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1A78" w:rsidRDefault="00271A78" w:rsidP="00271A78">
      <w:pPr>
        <w:jc w:val="center"/>
        <w:rPr>
          <w:b/>
          <w:sz w:val="28"/>
          <w:szCs w:val="28"/>
        </w:rPr>
      </w:pPr>
      <w:r w:rsidRPr="00D35180">
        <w:rPr>
          <w:rFonts w:ascii="Times New Roman" w:eastAsia="Times New Roman" w:hAnsi="Times New Roman"/>
          <w:color w:val="000000"/>
          <w:sz w:val="24"/>
          <w:szCs w:val="24"/>
          <w:lang w:eastAsia="ru-RU"/>
        </w:rPr>
        <w:t> </w:t>
      </w:r>
      <w:r w:rsidRPr="00CB7AF5">
        <w:rPr>
          <w:noProof/>
          <w:lang w:eastAsia="ru-RU"/>
        </w:rPr>
        <w:drawing>
          <wp:inline distT="0" distB="0" distL="0" distR="0">
            <wp:extent cx="800100" cy="914400"/>
            <wp:effectExtent l="0" t="0" r="0" b="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00100" cy="914400"/>
                    </a:xfrm>
                    <a:prstGeom prst="rect">
                      <a:avLst/>
                    </a:prstGeom>
                    <a:noFill/>
                    <a:ln>
                      <a:noFill/>
                    </a:ln>
                  </pic:spPr>
                </pic:pic>
              </a:graphicData>
            </a:graphic>
          </wp:inline>
        </w:drawing>
      </w:r>
    </w:p>
    <w:p w:rsidR="00271A78" w:rsidRPr="002F34FE" w:rsidRDefault="00271A78" w:rsidP="00271A78">
      <w:pPr>
        <w:spacing w:line="240" w:lineRule="auto"/>
        <w:jc w:val="center"/>
        <w:rPr>
          <w:rFonts w:ascii="Times New Roman" w:hAnsi="Times New Roman"/>
        </w:rPr>
      </w:pPr>
      <w:r w:rsidRPr="002F34FE">
        <w:rPr>
          <w:rFonts w:ascii="Times New Roman" w:hAnsi="Times New Roman"/>
          <w:b/>
          <w:sz w:val="36"/>
          <w:szCs w:val="36"/>
        </w:rPr>
        <w:t>АДМИНИСТРАЦИЯ</w:t>
      </w:r>
      <w:r w:rsidRPr="002F34FE">
        <w:rPr>
          <w:rFonts w:ascii="Times New Roman" w:hAnsi="Times New Roman"/>
          <w:b/>
          <w:sz w:val="36"/>
          <w:szCs w:val="36"/>
        </w:rPr>
        <w:br/>
        <w:t>РАБОЧЕГО ПОСЕЛКА ЕВЛАШЕВО</w:t>
      </w:r>
    </w:p>
    <w:p w:rsidR="00271A78" w:rsidRPr="002F34FE" w:rsidRDefault="00271A78" w:rsidP="00271A78">
      <w:pPr>
        <w:spacing w:line="240" w:lineRule="auto"/>
        <w:jc w:val="center"/>
        <w:rPr>
          <w:rFonts w:ascii="Times New Roman" w:hAnsi="Times New Roman"/>
          <w:b/>
          <w:sz w:val="36"/>
          <w:szCs w:val="36"/>
        </w:rPr>
      </w:pPr>
      <w:r w:rsidRPr="002F34FE">
        <w:rPr>
          <w:rFonts w:ascii="Times New Roman" w:hAnsi="Times New Roman"/>
          <w:b/>
          <w:sz w:val="36"/>
          <w:szCs w:val="36"/>
        </w:rPr>
        <w:t>КУЗНЕЦКОГО РАЙОНА ПЕНЗЕНСКОЙ ОБЛАСТИ</w:t>
      </w:r>
    </w:p>
    <w:p w:rsidR="00271A78" w:rsidRPr="002F34FE" w:rsidRDefault="00271A78" w:rsidP="00271A78">
      <w:pPr>
        <w:spacing w:line="240" w:lineRule="auto"/>
        <w:jc w:val="center"/>
        <w:rPr>
          <w:rFonts w:ascii="Times New Roman" w:hAnsi="Times New Roman"/>
          <w:b/>
          <w:sz w:val="28"/>
          <w:szCs w:val="28"/>
        </w:rPr>
      </w:pPr>
      <w:r w:rsidRPr="002F34FE">
        <w:rPr>
          <w:rFonts w:ascii="Times New Roman" w:hAnsi="Times New Roman"/>
          <w:b/>
          <w:sz w:val="28"/>
          <w:szCs w:val="28"/>
        </w:rPr>
        <w:t>ПОСТАНОВЛЕНИЕ</w:t>
      </w:r>
    </w:p>
    <w:p w:rsidR="00271A78" w:rsidRPr="002F34FE" w:rsidRDefault="00A464EA" w:rsidP="00271A78">
      <w:pPr>
        <w:tabs>
          <w:tab w:val="left" w:pos="4320"/>
        </w:tabs>
        <w:spacing w:before="160" w:line="240" w:lineRule="auto"/>
        <w:jc w:val="center"/>
        <w:rPr>
          <w:rFonts w:ascii="Times New Roman" w:hAnsi="Times New Roman"/>
          <w:b/>
          <w:szCs w:val="28"/>
        </w:rPr>
      </w:pPr>
      <w:proofErr w:type="gramStart"/>
      <w:r>
        <w:rPr>
          <w:rFonts w:ascii="Times New Roman" w:hAnsi="Times New Roman"/>
        </w:rPr>
        <w:t xml:space="preserve">от </w:t>
      </w:r>
      <w:r w:rsidR="00271A78" w:rsidRPr="002F34FE">
        <w:rPr>
          <w:rFonts w:ascii="Times New Roman" w:hAnsi="Times New Roman"/>
        </w:rPr>
        <w:t xml:space="preserve"> 2020</w:t>
      </w:r>
      <w:proofErr w:type="gramEnd"/>
      <w:r w:rsidR="00271A78" w:rsidRPr="002F34FE">
        <w:rPr>
          <w:rFonts w:ascii="Times New Roman" w:hAnsi="Times New Roman"/>
        </w:rPr>
        <w:t xml:space="preserve"> г.                                                                                                      №                                                                                                            </w:t>
      </w:r>
      <w:proofErr w:type="spellStart"/>
      <w:r w:rsidR="00271A78" w:rsidRPr="002F34FE">
        <w:rPr>
          <w:rFonts w:ascii="Times New Roman" w:hAnsi="Times New Roman"/>
        </w:rPr>
        <w:t>рп.Евлашево</w:t>
      </w:r>
      <w:proofErr w:type="spellEnd"/>
    </w:p>
    <w:p w:rsidR="00271A78" w:rsidRPr="003F1F84" w:rsidRDefault="00271A78" w:rsidP="00271A78">
      <w:pPr>
        <w:spacing w:before="240" w:after="60" w:line="240" w:lineRule="auto"/>
        <w:ind w:firstLine="567"/>
        <w:jc w:val="center"/>
        <w:rPr>
          <w:rFonts w:ascii="Times New Roman" w:eastAsia="Times New Roman" w:hAnsi="Times New Roman"/>
          <w:b/>
          <w:bCs/>
          <w:color w:val="000000"/>
          <w:sz w:val="28"/>
          <w:szCs w:val="28"/>
          <w:lang w:eastAsia="ru-RU"/>
        </w:rPr>
      </w:pPr>
      <w:r w:rsidRPr="003F1F84">
        <w:rPr>
          <w:rFonts w:ascii="Times New Roman" w:eastAsia="Times New Roman" w:hAnsi="Times New Roman"/>
          <w:b/>
          <w:bCs/>
          <w:color w:val="000000"/>
          <w:sz w:val="28"/>
          <w:szCs w:val="28"/>
          <w:lang w:eastAsia="ru-RU"/>
        </w:rPr>
        <w:t>Об утверждении Порядка проведении аукциона, определения победителя и заключения договоров на размещение нестационарных торговых объектов на территории рабочего поселка Евлашево Кузнецкого района Пензенской области</w:t>
      </w:r>
    </w:p>
    <w:p w:rsidR="00271A78" w:rsidRPr="003F1F84" w:rsidRDefault="00271A78" w:rsidP="00271A78">
      <w:pPr>
        <w:spacing w:after="0" w:line="240" w:lineRule="auto"/>
        <w:ind w:firstLine="709"/>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 </w:t>
      </w:r>
    </w:p>
    <w:p w:rsidR="00271A78" w:rsidRPr="003F1F84" w:rsidRDefault="00271A78" w:rsidP="00271A78">
      <w:pPr>
        <w:spacing w:after="0" w:line="240" w:lineRule="auto"/>
        <w:ind w:firstLine="392"/>
        <w:jc w:val="both"/>
        <w:rPr>
          <w:rFonts w:ascii="Times New Roman" w:eastAsia="Times New Roman" w:hAnsi="Times New Roman"/>
          <w:sz w:val="28"/>
          <w:szCs w:val="28"/>
          <w:lang w:eastAsia="ru-RU"/>
        </w:rPr>
      </w:pPr>
      <w:r w:rsidRPr="003F1F84">
        <w:rPr>
          <w:rFonts w:ascii="Times New Roman" w:eastAsia="Times New Roman" w:hAnsi="Times New Roman"/>
          <w:color w:val="000000"/>
          <w:sz w:val="28"/>
          <w:szCs w:val="28"/>
          <w:lang w:eastAsia="ru-RU"/>
        </w:rPr>
        <w:t xml:space="preserve">Во исполнение Федерального закона от 28.12.2009 № 381-ФЗ «Об основах государственного регулирования торговой деятельности в Российской Федерации», приказа Министерства сельского хозяйства Пензенской области от 02.03.2016 № 32 «Об утверждении Порядка размещения нестационарных торговых объектов на территории </w:t>
      </w:r>
      <w:r w:rsidRPr="003F1F84">
        <w:rPr>
          <w:rFonts w:ascii="Times New Roman" w:eastAsia="Times New Roman" w:hAnsi="Times New Roman"/>
          <w:sz w:val="28"/>
          <w:szCs w:val="28"/>
          <w:lang w:eastAsia="ru-RU"/>
        </w:rPr>
        <w:t>Пензенской области», руководствуясь </w:t>
      </w:r>
      <w:hyperlink r:id="rId5" w:tgtFrame="_blank" w:history="1">
        <w:r w:rsidRPr="003F1F84">
          <w:rPr>
            <w:rFonts w:ascii="Times New Roman" w:eastAsia="Times New Roman" w:hAnsi="Times New Roman"/>
            <w:sz w:val="28"/>
            <w:szCs w:val="28"/>
            <w:lang w:eastAsia="ru-RU"/>
          </w:rPr>
          <w:t>Уставом рабочего поселка Евлашево Кузнецкого  района Пензенской области</w:t>
        </w:r>
      </w:hyperlink>
      <w:r w:rsidRPr="003F1F84">
        <w:rPr>
          <w:rFonts w:ascii="Times New Roman" w:eastAsia="Times New Roman" w:hAnsi="Times New Roman"/>
          <w:sz w:val="28"/>
          <w:szCs w:val="28"/>
          <w:lang w:eastAsia="ru-RU"/>
        </w:rPr>
        <w:t>,</w:t>
      </w:r>
    </w:p>
    <w:p w:rsidR="00271A78" w:rsidRPr="003F1F84" w:rsidRDefault="00271A78" w:rsidP="00271A78">
      <w:pPr>
        <w:spacing w:after="0" w:line="240" w:lineRule="auto"/>
        <w:ind w:firstLine="392"/>
        <w:jc w:val="both"/>
        <w:rPr>
          <w:rFonts w:ascii="Times New Roman" w:eastAsia="Times New Roman" w:hAnsi="Times New Roman"/>
          <w:sz w:val="28"/>
          <w:szCs w:val="28"/>
          <w:lang w:eastAsia="ru-RU"/>
        </w:rPr>
      </w:pPr>
    </w:p>
    <w:p w:rsidR="00271A78" w:rsidRPr="003F1F84" w:rsidRDefault="00271A78" w:rsidP="00271A78">
      <w:pPr>
        <w:spacing w:after="0" w:line="240" w:lineRule="auto"/>
        <w:ind w:firstLine="392"/>
        <w:jc w:val="center"/>
        <w:rPr>
          <w:rFonts w:ascii="Times New Roman" w:eastAsia="Times New Roman" w:hAnsi="Times New Roman"/>
          <w:b/>
          <w:sz w:val="28"/>
          <w:szCs w:val="28"/>
          <w:lang w:eastAsia="ru-RU"/>
        </w:rPr>
      </w:pPr>
      <w:r w:rsidRPr="003F1F84">
        <w:rPr>
          <w:rFonts w:ascii="Times New Roman" w:eastAsia="Times New Roman" w:hAnsi="Times New Roman"/>
          <w:b/>
          <w:sz w:val="28"/>
          <w:szCs w:val="28"/>
          <w:lang w:eastAsia="ru-RU"/>
        </w:rPr>
        <w:t>администрация </w:t>
      </w:r>
      <w:hyperlink r:id="rId6" w:tgtFrame="_blank" w:history="1">
        <w:r w:rsidRPr="003F1F84">
          <w:rPr>
            <w:rFonts w:ascii="Times New Roman" w:eastAsia="Times New Roman" w:hAnsi="Times New Roman"/>
            <w:b/>
            <w:sz w:val="28"/>
            <w:szCs w:val="28"/>
            <w:lang w:eastAsia="ru-RU"/>
          </w:rPr>
          <w:t>рабочего поселка Евлашево Кузнецкого района Пензенской области</w:t>
        </w:r>
      </w:hyperlink>
      <w:r w:rsidRPr="003F1F84">
        <w:rPr>
          <w:rFonts w:ascii="Times New Roman" w:eastAsia="Times New Roman" w:hAnsi="Times New Roman"/>
          <w:b/>
          <w:sz w:val="28"/>
          <w:szCs w:val="28"/>
          <w:lang w:eastAsia="ru-RU"/>
        </w:rPr>
        <w:t xml:space="preserve"> постановляет:</w:t>
      </w:r>
    </w:p>
    <w:p w:rsidR="00271A78" w:rsidRPr="003F1F84" w:rsidRDefault="00271A78" w:rsidP="00271A78">
      <w:pPr>
        <w:spacing w:after="0" w:line="240" w:lineRule="auto"/>
        <w:ind w:firstLine="392"/>
        <w:jc w:val="center"/>
        <w:rPr>
          <w:rFonts w:ascii="Times New Roman" w:eastAsia="Times New Roman" w:hAnsi="Times New Roman"/>
          <w:b/>
          <w:sz w:val="28"/>
          <w:szCs w:val="28"/>
          <w:lang w:eastAsia="ru-RU"/>
        </w:rPr>
      </w:pP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 1</w:t>
      </w:r>
      <w:r w:rsidRPr="003F1F84">
        <w:rPr>
          <w:rFonts w:ascii="Times New Roman" w:eastAsia="Times New Roman" w:hAnsi="Times New Roman"/>
          <w:b/>
          <w:color w:val="000000"/>
          <w:sz w:val="28"/>
          <w:szCs w:val="28"/>
          <w:lang w:eastAsia="ru-RU"/>
        </w:rPr>
        <w:t>.</w:t>
      </w:r>
      <w:r w:rsidRPr="003F1F84">
        <w:rPr>
          <w:rFonts w:ascii="Times New Roman" w:eastAsia="Times New Roman" w:hAnsi="Times New Roman"/>
          <w:color w:val="000000"/>
          <w:sz w:val="28"/>
          <w:szCs w:val="28"/>
          <w:lang w:eastAsia="ru-RU"/>
        </w:rPr>
        <w:t>Утвердить прилагаемый Порядок проведения аукциона, определения победителя и заключения договоров на размещение нестационарных торговых объектов на территории рабочего поселка Евлашево Кузнецкого района Пензенской области.</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2.Признать утратившими силу постановления администрации рабочего поселка Евлашево Кузнецкого района Пензенской области:</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 xml:space="preserve">- </w:t>
      </w:r>
      <w:r w:rsidRPr="003F1F84">
        <w:rPr>
          <w:rFonts w:ascii="Times New Roman" w:eastAsia="Times New Roman" w:hAnsi="Times New Roman"/>
          <w:sz w:val="28"/>
          <w:szCs w:val="28"/>
          <w:lang w:eastAsia="ru-RU"/>
        </w:rPr>
        <w:t>от 08.06.2016 № 172</w:t>
      </w:r>
      <w:r w:rsidRPr="003F1F84">
        <w:rPr>
          <w:rFonts w:ascii="Times New Roman" w:eastAsia="Times New Roman" w:hAnsi="Times New Roman"/>
          <w:color w:val="000000"/>
          <w:sz w:val="28"/>
          <w:szCs w:val="28"/>
          <w:lang w:eastAsia="ru-RU"/>
        </w:rPr>
        <w:t xml:space="preserve"> «</w:t>
      </w:r>
      <w:r w:rsidRPr="003F1F84">
        <w:rPr>
          <w:rFonts w:ascii="Times New Roman" w:hAnsi="Times New Roman"/>
          <w:sz w:val="28"/>
          <w:szCs w:val="28"/>
        </w:rPr>
        <w:t>Об утверждении Порядка проведения аукциона, определения победителя и заключения договоров на размещение нестационарных торговых объектов на территории рабочего поселка Евлашево Кузнецкого района Пензенской области</w:t>
      </w:r>
      <w:r w:rsidRPr="003F1F84">
        <w:rPr>
          <w:rFonts w:ascii="Times New Roman" w:eastAsia="Times New Roman" w:hAnsi="Times New Roman"/>
          <w:color w:val="000000"/>
          <w:sz w:val="28"/>
          <w:szCs w:val="28"/>
          <w:lang w:eastAsia="ru-RU"/>
        </w:rPr>
        <w:t>»;</w:t>
      </w:r>
    </w:p>
    <w:p w:rsidR="00271A78" w:rsidRPr="003F1F84" w:rsidRDefault="00271A78" w:rsidP="00271A78">
      <w:pPr>
        <w:spacing w:after="0" w:line="240" w:lineRule="auto"/>
        <w:ind w:firstLine="392"/>
        <w:jc w:val="both"/>
        <w:rPr>
          <w:rFonts w:ascii="Times New Roman" w:eastAsia="Times New Roman" w:hAnsi="Times New Roman"/>
          <w:b/>
          <w:color w:val="000000"/>
          <w:sz w:val="28"/>
          <w:szCs w:val="28"/>
          <w:lang w:eastAsia="ru-RU"/>
        </w:rPr>
      </w:pPr>
      <w:r w:rsidRPr="003F1F84">
        <w:rPr>
          <w:rFonts w:ascii="Times New Roman" w:eastAsia="Times New Roman" w:hAnsi="Times New Roman"/>
          <w:color w:val="000000"/>
          <w:sz w:val="28"/>
          <w:szCs w:val="28"/>
          <w:lang w:eastAsia="ru-RU"/>
        </w:rPr>
        <w:t>- от 01.06.2018 № 153 «</w:t>
      </w:r>
      <w:r w:rsidRPr="003F1F84">
        <w:rPr>
          <w:rFonts w:ascii="Times New Roman" w:hAnsi="Times New Roman"/>
          <w:sz w:val="28"/>
          <w:szCs w:val="28"/>
        </w:rPr>
        <w:t>О внесении изменения в Порядок проведения аукциона, определения победителя и заключения договоров на размещение нестационарных то</w:t>
      </w:r>
      <w:r w:rsidR="001B76DB">
        <w:rPr>
          <w:rFonts w:ascii="Times New Roman" w:hAnsi="Times New Roman"/>
          <w:sz w:val="28"/>
          <w:szCs w:val="28"/>
        </w:rPr>
        <w:t>рговых объектов на территории рабочего поселка</w:t>
      </w:r>
      <w:r w:rsidRPr="003F1F84">
        <w:rPr>
          <w:rFonts w:ascii="Times New Roman" w:hAnsi="Times New Roman"/>
          <w:sz w:val="28"/>
          <w:szCs w:val="28"/>
        </w:rPr>
        <w:t xml:space="preserve"> Евлашево</w:t>
      </w:r>
      <w:r w:rsidR="001B76DB">
        <w:rPr>
          <w:rFonts w:ascii="Times New Roman" w:hAnsi="Times New Roman"/>
          <w:sz w:val="28"/>
          <w:szCs w:val="28"/>
        </w:rPr>
        <w:t xml:space="preserve"> Кузнецкого района Пензенской области</w:t>
      </w:r>
      <w:r w:rsidRPr="003F1F84">
        <w:rPr>
          <w:rFonts w:ascii="Times New Roman" w:hAnsi="Times New Roman"/>
          <w:sz w:val="28"/>
          <w:szCs w:val="28"/>
        </w:rPr>
        <w:t xml:space="preserve">, утвержденный </w:t>
      </w:r>
      <w:r w:rsidR="001B76DB">
        <w:rPr>
          <w:rFonts w:ascii="Times New Roman" w:hAnsi="Times New Roman"/>
          <w:sz w:val="28"/>
          <w:szCs w:val="28"/>
        </w:rPr>
        <w:lastRenderedPageBreak/>
        <w:t>постановлением администрации рабочего поселка Евлашево Кузнецкого района Пензенской области</w:t>
      </w:r>
      <w:r w:rsidRPr="003F1F84">
        <w:rPr>
          <w:rFonts w:ascii="Times New Roman" w:hAnsi="Times New Roman"/>
          <w:sz w:val="28"/>
          <w:szCs w:val="28"/>
        </w:rPr>
        <w:t xml:space="preserve"> от 08.06.2016 № 172».</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3. Опубликовать настоящее постановление в информационном бюллетене «Ведомости рабочего поселка Евлашево», и разместить его на официальном сайте администрации рабочего поселка Евлашево Кузне</w:t>
      </w:r>
      <w:r w:rsidR="00472B3E">
        <w:rPr>
          <w:rFonts w:ascii="Times New Roman" w:eastAsia="Times New Roman" w:hAnsi="Times New Roman"/>
          <w:color w:val="000000"/>
          <w:sz w:val="28"/>
          <w:szCs w:val="28"/>
          <w:lang w:eastAsia="ru-RU"/>
        </w:rPr>
        <w:t xml:space="preserve">цкого района Пензенской области </w:t>
      </w:r>
      <w:r w:rsidR="00472B3E" w:rsidRPr="003F1F84">
        <w:rPr>
          <w:rFonts w:ascii="Times New Roman" w:eastAsia="Times New Roman" w:hAnsi="Times New Roman"/>
          <w:color w:val="000000"/>
          <w:sz w:val="28"/>
          <w:szCs w:val="28"/>
          <w:lang w:eastAsia="ru-RU"/>
        </w:rPr>
        <w:t>в</w:t>
      </w:r>
      <w:r w:rsidRPr="003F1F84">
        <w:rPr>
          <w:rFonts w:ascii="Times New Roman" w:eastAsia="Times New Roman" w:hAnsi="Times New Roman"/>
          <w:color w:val="000000"/>
          <w:sz w:val="28"/>
          <w:szCs w:val="28"/>
          <w:lang w:eastAsia="ru-RU"/>
        </w:rPr>
        <w:t xml:space="preserve"> информационно-телекоммуникационной сети «Интернет».</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4. Настоящее постановление вступает в силу на следующий день после дня его официального опубликования.</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5. Контроль за исполнением настоящего постановления возложить на главу администрации рабочего поселка Евлашево Кузнецкого района Пензенской области.</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 </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p>
    <w:p w:rsidR="00271A78" w:rsidRPr="003F1F84" w:rsidRDefault="00271A78" w:rsidP="00271A78">
      <w:pPr>
        <w:spacing w:after="0" w:line="240" w:lineRule="auto"/>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Глава администрации</w:t>
      </w:r>
    </w:p>
    <w:p w:rsidR="00271A78" w:rsidRPr="003F1F84" w:rsidRDefault="00271A78" w:rsidP="00271A78">
      <w:pPr>
        <w:spacing w:after="0" w:line="240" w:lineRule="auto"/>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Рабочего поселка Евлашево</w:t>
      </w:r>
    </w:p>
    <w:p w:rsidR="00271A78" w:rsidRPr="003F1F84" w:rsidRDefault="00271A78" w:rsidP="00271A78">
      <w:pPr>
        <w:spacing w:after="0" w:line="240" w:lineRule="auto"/>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Кузнецкого района</w:t>
      </w:r>
    </w:p>
    <w:p w:rsidR="00271A78" w:rsidRPr="003F1F84" w:rsidRDefault="00271A78" w:rsidP="00271A78">
      <w:pPr>
        <w:spacing w:after="0" w:line="240" w:lineRule="auto"/>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 xml:space="preserve">Пензенской области        </w:t>
      </w:r>
      <w:r>
        <w:rPr>
          <w:rFonts w:ascii="Times New Roman" w:eastAsia="Times New Roman" w:hAnsi="Times New Roman"/>
          <w:color w:val="000000"/>
          <w:sz w:val="28"/>
          <w:szCs w:val="28"/>
          <w:lang w:eastAsia="ru-RU"/>
        </w:rPr>
        <w:t xml:space="preserve">                 </w:t>
      </w:r>
      <w:r w:rsidRPr="003F1F84">
        <w:rPr>
          <w:rFonts w:ascii="Times New Roman" w:eastAsia="Times New Roman" w:hAnsi="Times New Roman"/>
          <w:color w:val="000000"/>
          <w:sz w:val="28"/>
          <w:szCs w:val="28"/>
          <w:lang w:eastAsia="ru-RU"/>
        </w:rPr>
        <w:t xml:space="preserve">                                              </w:t>
      </w:r>
      <w:proofErr w:type="spellStart"/>
      <w:r w:rsidRPr="003F1F84">
        <w:rPr>
          <w:rFonts w:ascii="Times New Roman" w:eastAsia="Times New Roman" w:hAnsi="Times New Roman"/>
          <w:color w:val="000000"/>
          <w:sz w:val="28"/>
          <w:szCs w:val="28"/>
          <w:lang w:eastAsia="ru-RU"/>
        </w:rPr>
        <w:t>В.В.Карнишин</w:t>
      </w:r>
      <w:proofErr w:type="spellEnd"/>
    </w:p>
    <w:p w:rsidR="00271A78" w:rsidRPr="003F1F84" w:rsidRDefault="00271A78" w:rsidP="00271A78">
      <w:pPr>
        <w:spacing w:after="0" w:line="240" w:lineRule="auto"/>
        <w:ind w:firstLine="392"/>
        <w:rPr>
          <w:rFonts w:ascii="Times New Roman" w:eastAsia="Times New Roman" w:hAnsi="Times New Roman"/>
          <w:color w:val="000000"/>
          <w:sz w:val="28"/>
          <w:szCs w:val="28"/>
          <w:lang w:eastAsia="ru-RU"/>
        </w:rPr>
      </w:pPr>
    </w:p>
    <w:p w:rsidR="00271A78"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Default="00271A78" w:rsidP="00271A78">
      <w:pPr>
        <w:spacing w:after="0" w:line="240" w:lineRule="auto"/>
        <w:rPr>
          <w:rFonts w:ascii="Times New Roman" w:eastAsia="Times New Roman" w:hAnsi="Times New Roman"/>
          <w:color w:val="000000"/>
          <w:sz w:val="24"/>
          <w:szCs w:val="24"/>
          <w:lang w:eastAsia="ru-RU"/>
        </w:rPr>
      </w:pPr>
    </w:p>
    <w:p w:rsidR="00271A78" w:rsidRPr="00D35180" w:rsidRDefault="00271A78" w:rsidP="00271A78">
      <w:pPr>
        <w:spacing w:after="0" w:line="240" w:lineRule="auto"/>
        <w:ind w:firstLine="392"/>
        <w:rPr>
          <w:rFonts w:ascii="Times New Roman" w:eastAsia="Times New Roman" w:hAnsi="Times New Roman"/>
          <w:color w:val="000000"/>
          <w:sz w:val="24"/>
          <w:szCs w:val="24"/>
          <w:lang w:eastAsia="ru-RU"/>
        </w:rPr>
      </w:pPr>
    </w:p>
    <w:p w:rsidR="00271A78" w:rsidRPr="00D35180" w:rsidRDefault="00271A78" w:rsidP="00271A78">
      <w:pPr>
        <w:spacing w:after="0" w:line="240" w:lineRule="auto"/>
        <w:ind w:firstLine="392"/>
        <w:jc w:val="right"/>
        <w:rPr>
          <w:rFonts w:ascii="Times New Roman" w:eastAsia="Times New Roman" w:hAnsi="Times New Roman"/>
          <w:color w:val="000000"/>
          <w:sz w:val="24"/>
          <w:szCs w:val="24"/>
          <w:lang w:eastAsia="ru-RU"/>
        </w:rPr>
      </w:pPr>
      <w:r w:rsidRPr="00D35180">
        <w:rPr>
          <w:rFonts w:ascii="Times New Roman" w:eastAsia="Times New Roman" w:hAnsi="Times New Roman"/>
          <w:color w:val="000000"/>
          <w:sz w:val="24"/>
          <w:szCs w:val="24"/>
          <w:lang w:eastAsia="ru-RU"/>
        </w:rPr>
        <w:lastRenderedPageBreak/>
        <w:t>УТВЕРЖДЕН</w:t>
      </w:r>
    </w:p>
    <w:p w:rsidR="00271A78" w:rsidRDefault="00271A78" w:rsidP="00271A78">
      <w:pPr>
        <w:spacing w:after="0" w:line="240" w:lineRule="auto"/>
        <w:ind w:firstLine="392"/>
        <w:jc w:val="right"/>
        <w:rPr>
          <w:rFonts w:ascii="Times New Roman" w:eastAsia="Times New Roman" w:hAnsi="Times New Roman"/>
          <w:color w:val="000000"/>
          <w:sz w:val="24"/>
          <w:szCs w:val="24"/>
          <w:lang w:eastAsia="ru-RU"/>
        </w:rPr>
      </w:pPr>
      <w:r w:rsidRPr="00D35180">
        <w:rPr>
          <w:rFonts w:ascii="Times New Roman" w:eastAsia="Times New Roman" w:hAnsi="Times New Roman"/>
          <w:color w:val="000000"/>
          <w:sz w:val="24"/>
          <w:szCs w:val="24"/>
          <w:lang w:eastAsia="ru-RU"/>
        </w:rPr>
        <w:t>постановлением администрации</w:t>
      </w:r>
    </w:p>
    <w:p w:rsidR="00271A78" w:rsidRDefault="00271A78" w:rsidP="00271A78">
      <w:pPr>
        <w:spacing w:after="0" w:line="240" w:lineRule="auto"/>
        <w:ind w:firstLine="392"/>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рабочего поселка Евлашево</w:t>
      </w:r>
      <w:r w:rsidRPr="00D35180">
        <w:rPr>
          <w:rFonts w:ascii="Times New Roman" w:eastAsia="Times New Roman" w:hAnsi="Times New Roman"/>
          <w:color w:val="000000"/>
          <w:sz w:val="24"/>
          <w:szCs w:val="24"/>
          <w:lang w:eastAsia="ru-RU"/>
        </w:rPr>
        <w:t> </w:t>
      </w:r>
    </w:p>
    <w:p w:rsidR="00271A78" w:rsidRDefault="00271A78" w:rsidP="00271A78">
      <w:pPr>
        <w:spacing w:after="0" w:line="240" w:lineRule="auto"/>
        <w:ind w:firstLine="392"/>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Кузнецкого</w:t>
      </w:r>
      <w:r w:rsidRPr="00D35180">
        <w:rPr>
          <w:rFonts w:ascii="Times New Roman" w:eastAsia="Times New Roman" w:hAnsi="Times New Roman"/>
          <w:color w:val="000000"/>
          <w:sz w:val="24"/>
          <w:szCs w:val="24"/>
          <w:lang w:eastAsia="ru-RU"/>
        </w:rPr>
        <w:t xml:space="preserve"> района </w:t>
      </w:r>
    </w:p>
    <w:p w:rsidR="00271A78" w:rsidRPr="00D35180" w:rsidRDefault="00271A78" w:rsidP="00271A78">
      <w:pPr>
        <w:spacing w:after="0" w:line="240" w:lineRule="auto"/>
        <w:ind w:firstLine="392"/>
        <w:jc w:val="right"/>
        <w:rPr>
          <w:rFonts w:ascii="Times New Roman" w:eastAsia="Times New Roman" w:hAnsi="Times New Roman"/>
          <w:color w:val="000000"/>
          <w:sz w:val="24"/>
          <w:szCs w:val="24"/>
          <w:lang w:eastAsia="ru-RU"/>
        </w:rPr>
      </w:pPr>
      <w:r w:rsidRPr="00D35180">
        <w:rPr>
          <w:rFonts w:ascii="Times New Roman" w:eastAsia="Times New Roman" w:hAnsi="Times New Roman"/>
          <w:color w:val="000000"/>
          <w:sz w:val="24"/>
          <w:szCs w:val="24"/>
          <w:lang w:eastAsia="ru-RU"/>
        </w:rPr>
        <w:t>Пензенской области</w:t>
      </w:r>
    </w:p>
    <w:p w:rsidR="00271A78" w:rsidRPr="00D35180" w:rsidRDefault="00A464EA" w:rsidP="00271A78">
      <w:pPr>
        <w:spacing w:after="0" w:line="240" w:lineRule="auto"/>
        <w:ind w:firstLine="392"/>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От </w:t>
      </w:r>
      <w:r w:rsidR="00271A78">
        <w:rPr>
          <w:rFonts w:ascii="Times New Roman" w:eastAsia="Times New Roman" w:hAnsi="Times New Roman"/>
          <w:color w:val="000000"/>
          <w:sz w:val="24"/>
          <w:szCs w:val="24"/>
          <w:lang w:eastAsia="ru-RU"/>
        </w:rPr>
        <w:t>.2020</w:t>
      </w:r>
      <w:r>
        <w:rPr>
          <w:rFonts w:ascii="Times New Roman" w:eastAsia="Times New Roman" w:hAnsi="Times New Roman"/>
          <w:color w:val="000000"/>
          <w:sz w:val="24"/>
          <w:szCs w:val="24"/>
          <w:lang w:eastAsia="ru-RU"/>
        </w:rPr>
        <w:t xml:space="preserve"> года № </w:t>
      </w:r>
      <w:bookmarkStart w:id="0" w:name="_GoBack"/>
      <w:bookmarkEnd w:id="0"/>
    </w:p>
    <w:p w:rsidR="00271A78" w:rsidRPr="00D35180" w:rsidRDefault="00271A78" w:rsidP="00271A78">
      <w:pPr>
        <w:spacing w:before="100" w:after="100" w:line="240" w:lineRule="auto"/>
        <w:ind w:firstLine="567"/>
        <w:jc w:val="both"/>
        <w:rPr>
          <w:rFonts w:ascii="Times New Roman" w:eastAsia="Times New Roman" w:hAnsi="Times New Roman"/>
          <w:color w:val="000000"/>
          <w:sz w:val="24"/>
          <w:szCs w:val="24"/>
          <w:lang w:eastAsia="ru-RU"/>
        </w:rPr>
      </w:pPr>
      <w:r w:rsidRPr="00D35180">
        <w:rPr>
          <w:rFonts w:ascii="Times New Roman" w:eastAsia="Times New Roman" w:hAnsi="Times New Roman"/>
          <w:color w:val="000000"/>
          <w:sz w:val="24"/>
          <w:szCs w:val="24"/>
          <w:lang w:eastAsia="ru-RU"/>
        </w:rPr>
        <w:t> </w:t>
      </w:r>
    </w:p>
    <w:p w:rsidR="00271A78" w:rsidRPr="003F1F84" w:rsidRDefault="00271A78" w:rsidP="00271A78">
      <w:pPr>
        <w:spacing w:after="0" w:line="240" w:lineRule="auto"/>
        <w:ind w:firstLine="567"/>
        <w:jc w:val="center"/>
        <w:outlineLvl w:val="1"/>
        <w:rPr>
          <w:rFonts w:ascii="Times New Roman" w:eastAsia="Times New Roman" w:hAnsi="Times New Roman"/>
          <w:b/>
          <w:bCs/>
          <w:color w:val="000000"/>
          <w:sz w:val="28"/>
          <w:szCs w:val="28"/>
          <w:lang w:eastAsia="ru-RU"/>
        </w:rPr>
      </w:pPr>
      <w:r w:rsidRPr="003F1F84">
        <w:rPr>
          <w:rFonts w:ascii="Times New Roman" w:eastAsia="Times New Roman" w:hAnsi="Times New Roman"/>
          <w:b/>
          <w:bCs/>
          <w:color w:val="000000"/>
          <w:sz w:val="28"/>
          <w:szCs w:val="28"/>
          <w:lang w:eastAsia="ru-RU"/>
        </w:rPr>
        <w:t xml:space="preserve">Порядок проведения аукциона, определения победителя и заключения договоров на размещение нестационарных торговых объектов на территории </w:t>
      </w:r>
      <w:r w:rsidRPr="003F1F84">
        <w:rPr>
          <w:rFonts w:ascii="Times New Roman" w:eastAsia="Times New Roman" w:hAnsi="Times New Roman"/>
          <w:b/>
          <w:color w:val="000000"/>
          <w:sz w:val="28"/>
          <w:szCs w:val="28"/>
          <w:lang w:eastAsia="ru-RU"/>
        </w:rPr>
        <w:t>рабочего поселка Евлашево Кузнецкого района Пензенской области</w:t>
      </w:r>
    </w:p>
    <w:p w:rsidR="00271A78" w:rsidRPr="003F1F84" w:rsidRDefault="00271A78" w:rsidP="00271A78">
      <w:pPr>
        <w:spacing w:after="0" w:line="240" w:lineRule="auto"/>
        <w:ind w:firstLine="567"/>
        <w:jc w:val="center"/>
        <w:outlineLvl w:val="1"/>
        <w:rPr>
          <w:rFonts w:ascii="Times New Roman" w:eastAsia="Times New Roman" w:hAnsi="Times New Roman"/>
          <w:b/>
          <w:bCs/>
          <w:color w:val="000000"/>
          <w:sz w:val="28"/>
          <w:szCs w:val="28"/>
          <w:lang w:eastAsia="ru-RU"/>
        </w:rPr>
      </w:pPr>
      <w:r w:rsidRPr="003F1F84">
        <w:rPr>
          <w:rFonts w:ascii="Times New Roman" w:eastAsia="Times New Roman" w:hAnsi="Times New Roman"/>
          <w:b/>
          <w:bCs/>
          <w:color w:val="000000"/>
          <w:sz w:val="28"/>
          <w:szCs w:val="28"/>
          <w:lang w:eastAsia="ru-RU"/>
        </w:rPr>
        <w:t> </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1. Порядок проведения аукциона, определения победителя и заключения договоров на размещение нестационарных торговых объектов (далее – НТО) на территории рабочего поселка Евлашево Кузнецкого района Пензенской области  устанавливает процедуру проведения аукциона, определения победителя и заключения договоров на размещение НТО на земельных участках, находящихся в муниципальной собственности Рабочего поселка Евлашево Кузнецкого района Пензенской области в местах, определенных Схемой размещения нестационарных торговых объектов, утвержденной администрацией рабочего поселка Евлашево Кузнецкого района Пензенской области  в соответствии с </w:t>
      </w:r>
      <w:hyperlink r:id="rId7" w:tgtFrame="_blank" w:history="1">
        <w:r w:rsidRPr="003F1F84">
          <w:rPr>
            <w:rFonts w:ascii="Times New Roman" w:eastAsia="Times New Roman" w:hAnsi="Times New Roman"/>
            <w:sz w:val="28"/>
            <w:szCs w:val="28"/>
            <w:lang w:eastAsia="ru-RU"/>
          </w:rPr>
          <w:t>Уставом</w:t>
        </w:r>
        <w:r w:rsidRPr="003F1F84">
          <w:rPr>
            <w:rFonts w:ascii="Times New Roman" w:eastAsia="Times New Roman" w:hAnsi="Times New Roman"/>
            <w:color w:val="0000FF"/>
            <w:sz w:val="28"/>
            <w:szCs w:val="28"/>
            <w:lang w:eastAsia="ru-RU"/>
          </w:rPr>
          <w:t xml:space="preserve"> </w:t>
        </w:r>
        <w:r w:rsidRPr="003F1F84">
          <w:rPr>
            <w:rFonts w:ascii="Times New Roman" w:eastAsia="Times New Roman" w:hAnsi="Times New Roman"/>
            <w:color w:val="000000"/>
            <w:sz w:val="28"/>
            <w:szCs w:val="28"/>
            <w:lang w:eastAsia="ru-RU"/>
          </w:rPr>
          <w:t>рабочего поселка Евлашево Кузнецкого района Пензенской области</w:t>
        </w:r>
        <w:r w:rsidRPr="003F1F84">
          <w:rPr>
            <w:rFonts w:ascii="Times New Roman" w:eastAsia="Times New Roman" w:hAnsi="Times New Roman"/>
            <w:color w:val="0000FF"/>
            <w:sz w:val="28"/>
            <w:szCs w:val="28"/>
            <w:lang w:eastAsia="ru-RU"/>
          </w:rPr>
          <w:t xml:space="preserve"> </w:t>
        </w:r>
      </w:hyperlink>
      <w:r w:rsidRPr="003F1F84">
        <w:rPr>
          <w:rFonts w:ascii="Times New Roman" w:eastAsia="Times New Roman" w:hAnsi="Times New Roman"/>
          <w:color w:val="000000"/>
          <w:sz w:val="28"/>
          <w:szCs w:val="28"/>
          <w:lang w:eastAsia="ru-RU"/>
        </w:rPr>
        <w:t>.</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2. Решение о проведении аукциона принимается администрацией рабочего поселка Евлашево Кузнецкого района Пензенской области (далее - администрация) на основании заявок индивидуальных предпринимателей и юридических лиц (далее - хозяйствующие субъекты) о проведении аукциона, в которых указываются место размещения, площадь, высота, вид, цель использования НТО и площадь предназначенных для их размещения земельных участков (далее - заявки).</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3. Администрация в течение пяти рабочих дней со дня поступления заявок осуществляет их рассмотрение и принимает одно из следующих решений:</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3.1. Об отказе в проведении аукциона по следующим основаниям:</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 размещение НТО, указанного, указанного в заявке хозяйствующего субъекта о проведении аукциона, не соответствует положениям пункта 1 настоящего Порядка;</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 наличие договора на размещение НТО в указанном в заявке хозяйствующего субъекта о проведении аукциона месте, определенном Схемой, с иным хозяйствующим субъектом, заключенного ранее дня подачи хозяйствующим субъектом заявки.</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3.2. О проведении аукциона.</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4. Не позднее чем через три рабочих дня со дня принятия одного из указанных в пункте 3 настоящего Порядка решений администрация направляет по адресам, указанным в заявках, уведомления о принятии одного из указанных решений.</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lastRenderedPageBreak/>
        <w:t>5. Решение о проведении аукциона принимается администрацией по собственной инициативе в случае отсутствия заявок хозяйствующих субъектов и заключенных договоров на размещение НТО в местах, определенных схемой.</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 xml:space="preserve">6. Организатором аукциона на право заключения договора на размещение НТО выступает администрация рабочего поселка Евлашево Кузнецкого района Пензенской </w:t>
      </w:r>
      <w:proofErr w:type="gramStart"/>
      <w:r w:rsidRPr="003F1F84">
        <w:rPr>
          <w:rFonts w:ascii="Times New Roman" w:eastAsia="Times New Roman" w:hAnsi="Times New Roman"/>
          <w:color w:val="000000"/>
          <w:sz w:val="28"/>
          <w:szCs w:val="28"/>
          <w:lang w:eastAsia="ru-RU"/>
        </w:rPr>
        <w:t>области  (</w:t>
      </w:r>
      <w:proofErr w:type="gramEnd"/>
      <w:r w:rsidRPr="003F1F84">
        <w:rPr>
          <w:rFonts w:ascii="Times New Roman" w:eastAsia="Times New Roman" w:hAnsi="Times New Roman"/>
          <w:color w:val="000000"/>
          <w:sz w:val="28"/>
          <w:szCs w:val="28"/>
          <w:lang w:eastAsia="ru-RU"/>
        </w:rPr>
        <w:t>далее – организатор аукциона).</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7. Разработка и утверждение документации, необходимой для проведения аукциона, осуществляется организатором аукциона на основании принятого решения о проведении аукциона в течение 10 рабочих дней с даты принятия решения о проведении аукциона.</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7.1. Документация об аукционе, помимо информации и сведений, содержащихся в извещении о проведении аукциона, в соответствии с требованиями гражданского законодательства должна содержать проект договора на размещение НТО, который является неотъемлемой частью документации об аукционе.</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7.2. Сведения, содержащиеся в документации об аукционе, должны соответствовать сведениям, указанным в извещении о проведении аукциона.</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8. Публикация извещения о проведении аукциона осуществляется организатором аукциона в течение 10 рабочих дней после утверждения документации об аукционе, но не позднее чем за 30 дней до даты проведения аукциона.</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Извещение о проведении аукциона и документация об аукционе публикуются в порядке, установленном для официального опубликования муниципальных правовых актов, и размещается на официальном сайте администрации в информационно-телекоммуникационной сети "Интернет".</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9. Порядок проведения аукциона, определения победителя и заключения договоров утверждается организатором аукциона.</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10. В указанный в информационном сообщении о проведении аукциона день определения участников аукциона организатор аукциона рассматривает заявки и документы претендентов. По результатам рассмотрения документов принимается решение о признании претендентов участниками аукциона или об отказе в допуске претендентов к участию в аукционе.</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10.1. Заявитель не допускается к участию в аукционе по следующему основанию:</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 несоответствие заявителя требованиям, установленным в извещении о проведении аукциона.</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11. 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12. Решение организатора аукциона о признании претендентов участниками аукциона на право заключения договора на размещение НТО оформляется протоколом.</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lastRenderedPageBreak/>
        <w:t>13. В протоколе о признании претендентов участниками аукциона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аукциона, а также имена (наименования) претендентов, которым было отказано в допуске к участию в аукционе, с указанием оснований отказа.</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13.1. Аукцион признается несостоявшимся в следующих случаях:</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1) участие в аукционе единственного участника, заявка которого соответствует требованиям, указанным в извещении о проведении аукциона;</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2) на участие в аукционе не подана ни одна заявка;</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3) на основании результатов рассмотрения заявок на участие в аукционе принято решение об отказе в допуске к участию в аукционе всех участников, подавших заявки на участие в аукционе;</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4) если после троекратного объявления начальной цены предмета аукциона ни один из участников аукциона не поднял карточку.</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13.2. В случае если аукцион признан несостоявшимся по причине, указанной в подпункте 1 пункта 13.1 настоящего Порядка, единственный участник вправе, а организатор аукциона обязан заключить договор на размещение нестационарного торгового объекта по начальной цене аукциона.</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13.3. Организатор аукциона в случаях, если аукцион был признан несостоявшимся, вправе объявить о проведении повторного аукциона. При этом могут быть изменены условия аукциона.</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14. При наличии оснований для признания аукциона несостоявшимся организатором аукциона принимается соответствующее решение, которое оформляется протоколом.</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15. Претендент приобретает статус участника аукциона с момента оформления протокола о признании претендентов участниками аукциона.</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16. Аукцион является открытым по составу участников и форме подачи заявок.</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17. Аукцион ведет аукционист, который обеспечивает порядок при проведении торгов.</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18. Участникам аукциона выдаются пронумерованные карточки участника аукциона (далее именуются - карточки).</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19. Аукцион начинается с объявления представителем организатора аукциона об открытии аукциона.</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20. После открытия аукциона аукционистом оглашается место размещения нестационарного торгового объекта согласно схеме, площадь, высота, вид, цель использования НТО, начальная цена предмета аукциона (начальный размер платы по договору на размещение НТО), шаг аукциона.</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21. Шаг аукциона устанавливается в фиксированной сумме, составляющей 10 процентов начальной цены предмета аукциона, и не изменяется в течение всего аукциона.</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22. После оглашения аукционистом начальной цены предмета аукциона</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участникам аукциона предлагается заявить эту цену путем поднятия карточек.</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lastRenderedPageBreak/>
        <w:t>23. После заявления участниками аукциона начальной цены предмета аукциона аукционист предлагает участникам аукциона заявлять свои предложения по цене, превышающей начальную цену на шаг аукциона. Каждая последующая цена заявляется участниками аукциона путем поднятия карточек.</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24. Аукционист называет номер карточки участника аукциона, который первым заявил начальную или последующую цену предмета аукциона, указывает на этого участника и объявляет заявленную цену как размер платы по договору на размещение НТО.</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25. При отсутствии предложений со стороны иных участников аукциона аукционист повторяет эту цену предмета аукциона 3 раза. Если до третьего повторения заявленной цены предмета аукциона ни один из участников аукциона не поднял карточку и не заявил последующую цену, аукцион завершается;</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26. По завершении аукциона аукционист объявляет размер платы по договору на размещение НТО и номер карточки победителя аукциона.</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27. Победителем аукциона признается участник, номер карточки которого и заявленная им цена предмета аукциона были названы аукционистом последними.</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28. Размер платы по договору на размещение НТО, предложенный победителем аукциона, заносится в протокол об итогах аукциона, составляемый в 2 экземплярах.</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29. Протокол об итогах аукциона, подписанный аукционистом и уполномоченными представителями организатора аукциона, является документом, удостоверяющим право победителя на заключение договора на размещение НТО на территории рабочего поселка Евлашево Кузнецкого района Пензенской области.</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30. В случае признания аукциона несостоявшимся организатор аукциона в тот же день составляет соответствующий протокол, подписываемый представителями организатора аукциона, а также аукционистом.</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31. При уклонении или отказе победителя аукциона от заключения в установленный срок договора на размещение НТО, он утрачивает право на заключение указанного договора. Результаты аукциона аннулируются.</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32. Информационное сообщение об итогах аукциона публикуется в порядке, установленном для официального опубликования муниципальных правовых актов, и размещается при наличии на официальном сайте администрации в информационно-телекоммуникационной сети «Интернет».</w:t>
      </w:r>
    </w:p>
    <w:p w:rsidR="00271A78" w:rsidRPr="003F1F84" w:rsidRDefault="00271A78" w:rsidP="00271A78">
      <w:pPr>
        <w:spacing w:after="0" w:line="240" w:lineRule="auto"/>
        <w:ind w:firstLine="392"/>
        <w:jc w:val="both"/>
        <w:rPr>
          <w:rFonts w:ascii="Times New Roman" w:eastAsia="Times New Roman" w:hAnsi="Times New Roman"/>
          <w:color w:val="000000"/>
          <w:sz w:val="28"/>
          <w:szCs w:val="28"/>
          <w:lang w:eastAsia="ru-RU"/>
        </w:rPr>
      </w:pPr>
      <w:r w:rsidRPr="003F1F84">
        <w:rPr>
          <w:rFonts w:ascii="Times New Roman" w:eastAsia="Times New Roman" w:hAnsi="Times New Roman"/>
          <w:color w:val="000000"/>
          <w:sz w:val="28"/>
          <w:szCs w:val="28"/>
          <w:lang w:eastAsia="ru-RU"/>
        </w:rPr>
        <w:t>33. По результатам аукциона администрация рабочего поселка Евлашево Кузнецкого района Пензенской области и победитель аукциона не ранее 10 рабочих дней и не позднее 15 рабочих дней со дня подписания протокола об итогах аукциона заключают в соответствии с законодательством Российской Федерации договор на размещение НТО.</w:t>
      </w:r>
    </w:p>
    <w:p w:rsidR="00271A78" w:rsidRPr="003F1F84" w:rsidRDefault="00271A78" w:rsidP="00271A78">
      <w:pPr>
        <w:rPr>
          <w:rFonts w:ascii="Times New Roman" w:hAnsi="Times New Roman"/>
          <w:sz w:val="28"/>
          <w:szCs w:val="28"/>
        </w:rPr>
      </w:pPr>
    </w:p>
    <w:p w:rsidR="00271A78" w:rsidRDefault="00271A78" w:rsidP="00271A78">
      <w:pPr>
        <w:rPr>
          <w:rFonts w:ascii="Times New Roman" w:hAnsi="Times New Roman"/>
          <w:sz w:val="24"/>
          <w:szCs w:val="24"/>
        </w:rPr>
      </w:pPr>
    </w:p>
    <w:p w:rsidR="00271A78" w:rsidRDefault="00271A78" w:rsidP="00271A78">
      <w:pPr>
        <w:rPr>
          <w:rFonts w:ascii="Times New Roman" w:hAnsi="Times New Roman"/>
          <w:sz w:val="24"/>
          <w:szCs w:val="24"/>
        </w:rPr>
      </w:pPr>
    </w:p>
    <w:p w:rsidR="00271A78" w:rsidRPr="00D35180" w:rsidRDefault="00271A78" w:rsidP="00271A78">
      <w:pPr>
        <w:rPr>
          <w:rFonts w:ascii="Times New Roman" w:hAnsi="Times New Roman"/>
          <w:sz w:val="24"/>
          <w:szCs w:val="24"/>
        </w:rPr>
      </w:pPr>
    </w:p>
    <w:p w:rsidR="004E33AF" w:rsidRDefault="004E33AF"/>
    <w:sectPr w:rsidR="004E33AF" w:rsidSect="008B5B0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24B"/>
    <w:rsid w:val="001B76DB"/>
    <w:rsid w:val="00271A78"/>
    <w:rsid w:val="00472B3E"/>
    <w:rsid w:val="004E33AF"/>
    <w:rsid w:val="0099024B"/>
    <w:rsid w:val="00A464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ABB89"/>
  <w15:chartTrackingRefBased/>
  <w15:docId w15:val="{6BC84A3E-9D9C-46AC-A969-B4CE602EB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1A78"/>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pravo.minjust.ru:8080/bigs/showDocument.html?id=284BCEBB-F3B3-4C29-8641-2C99FCED9A1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ravo.minjust.ru:8080/bigs/showDocument.html?id=284BCEBB-F3B3-4C29-8641-2C99FCED9A13" TargetMode="External"/><Relationship Id="rId5" Type="http://schemas.openxmlformats.org/officeDocument/2006/relationships/hyperlink" Target="http://pravo.minjust.ru:8080/bigs/showDocument.html?id=284BCEBB-F3B3-4C29-8641-2C99FCED9A13"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1958</Words>
  <Characters>11165</Characters>
  <Application>Microsoft Office Word</Application>
  <DocSecurity>0</DocSecurity>
  <Lines>93</Lines>
  <Paragraphs>26</Paragraphs>
  <ScaleCrop>false</ScaleCrop>
  <Company/>
  <LinksUpToDate>false</LinksUpToDate>
  <CharactersWithSpaces>13097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dcterms:created xsi:type="dcterms:W3CDTF">2020-11-05T12:51:00Z</dcterms:created>
  <dcterms:modified xsi:type="dcterms:W3CDTF">2020-11-20T10:41:00Z</dcterms:modified>
</cp:coreProperties>
</file>