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3880" w:rsidRDefault="00123880" w:rsidP="00123880">
      <w:pPr>
        <w:pStyle w:val="a0"/>
        <w:spacing w:line="322" w:lineRule="exact"/>
        <w:ind w:left="20" w:right="20" w:hanging="20"/>
        <w:jc w:val="both"/>
        <w:rPr>
          <w:rStyle w:val="a5"/>
          <w:color w:val="000000"/>
          <w:sz w:val="28"/>
          <w:szCs w:val="28"/>
        </w:rPr>
      </w:pPr>
    </w:p>
    <w:tbl>
      <w:tblPr>
        <w:tblpPr w:leftFromText="180" w:rightFromText="180" w:vertAnchor="text" w:horzAnchor="margin" w:tblpY="132"/>
        <w:tblW w:w="957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75"/>
      </w:tblGrid>
      <w:tr w:rsidR="00123880" w:rsidTr="00E05153">
        <w:trPr>
          <w:trHeight w:val="59"/>
        </w:trPr>
        <w:tc>
          <w:tcPr>
            <w:tcW w:w="9575" w:type="dxa"/>
          </w:tcPr>
          <w:p w:rsidR="00123880" w:rsidRPr="00AF5551" w:rsidRDefault="00123880" w:rsidP="00E05153">
            <w:pPr>
              <w:tabs>
                <w:tab w:val="left" w:pos="4320"/>
              </w:tabs>
              <w:ind w:left="567"/>
              <w:jc w:val="center"/>
              <w:rPr>
                <w:sz w:val="28"/>
                <w:szCs w:val="28"/>
              </w:rPr>
            </w:pPr>
            <w:r w:rsidRPr="00AF5551">
              <w:rPr>
                <w:noProof/>
                <w:sz w:val="28"/>
                <w:szCs w:val="28"/>
              </w:rPr>
              <w:drawing>
                <wp:inline distT="0" distB="0" distL="0" distR="0" wp14:anchorId="612C1BE2" wp14:editId="7436A403">
                  <wp:extent cx="790575" cy="9048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23880" w:rsidRDefault="00123880" w:rsidP="00E05153">
            <w:pPr>
              <w:tabs>
                <w:tab w:val="left" w:pos="4320"/>
              </w:tabs>
              <w:ind w:left="567"/>
              <w:jc w:val="center"/>
              <w:rPr>
                <w:b/>
                <w:bCs/>
                <w:sz w:val="36"/>
                <w:szCs w:val="36"/>
              </w:rPr>
            </w:pPr>
            <w:r w:rsidRPr="00AF5551">
              <w:rPr>
                <w:b/>
                <w:bCs/>
                <w:sz w:val="36"/>
                <w:szCs w:val="36"/>
              </w:rPr>
              <w:t>КОМИТЕТ МЕСТНОГО САМОУПРАВЛЕНИЯ</w:t>
            </w:r>
          </w:p>
          <w:p w:rsidR="00123880" w:rsidRPr="00AF5551" w:rsidRDefault="00123880" w:rsidP="00E05153">
            <w:pPr>
              <w:tabs>
                <w:tab w:val="left" w:pos="4320"/>
              </w:tabs>
              <w:ind w:left="567"/>
              <w:jc w:val="center"/>
              <w:rPr>
                <w:b/>
                <w:bCs/>
                <w:sz w:val="36"/>
                <w:szCs w:val="36"/>
              </w:rPr>
            </w:pPr>
            <w:r w:rsidRPr="00AF5551">
              <w:rPr>
                <w:b/>
                <w:bCs/>
                <w:sz w:val="36"/>
                <w:szCs w:val="36"/>
              </w:rPr>
              <w:t>РАБОЧЕГО ПОСЕЛКА ЕВЛАШЕВО</w:t>
            </w:r>
          </w:p>
          <w:p w:rsidR="00123880" w:rsidRPr="00AF5551" w:rsidRDefault="00123880" w:rsidP="00E05153">
            <w:pPr>
              <w:tabs>
                <w:tab w:val="left" w:pos="4320"/>
              </w:tabs>
              <w:ind w:left="567"/>
              <w:jc w:val="center"/>
              <w:rPr>
                <w:b/>
                <w:bCs/>
                <w:sz w:val="36"/>
                <w:szCs w:val="36"/>
              </w:rPr>
            </w:pPr>
            <w:r w:rsidRPr="00AF5551">
              <w:rPr>
                <w:b/>
                <w:bCs/>
                <w:sz w:val="36"/>
                <w:szCs w:val="36"/>
              </w:rPr>
              <w:t>КУЗНЕЦКОГО РАЙОНА ПЕНЗЕНСКОЙ ОБЛАСТИ</w:t>
            </w:r>
          </w:p>
          <w:p w:rsidR="00123880" w:rsidRDefault="00123880" w:rsidP="00E05153">
            <w:pPr>
              <w:tabs>
                <w:tab w:val="left" w:pos="4320"/>
              </w:tabs>
              <w:ind w:left="567"/>
              <w:jc w:val="center"/>
              <w:rPr>
                <w:b/>
                <w:bCs/>
                <w:sz w:val="28"/>
                <w:szCs w:val="28"/>
              </w:rPr>
            </w:pPr>
            <w:r w:rsidRPr="00AF5551">
              <w:rPr>
                <w:b/>
                <w:bCs/>
                <w:sz w:val="28"/>
                <w:szCs w:val="28"/>
              </w:rPr>
              <w:t>СЕДЬМОГО СОЗЫВА</w:t>
            </w:r>
          </w:p>
          <w:p w:rsidR="00123880" w:rsidRPr="00D9377A" w:rsidRDefault="00123880" w:rsidP="00E05153">
            <w:pPr>
              <w:tabs>
                <w:tab w:val="left" w:pos="4320"/>
              </w:tabs>
              <w:ind w:left="567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123880" w:rsidRDefault="00123880" w:rsidP="001238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123880" w:rsidRPr="00AF5551" w:rsidRDefault="009612A4" w:rsidP="00123880">
      <w:pPr>
        <w:jc w:val="center"/>
      </w:pPr>
      <w:proofErr w:type="gramStart"/>
      <w:r>
        <w:t xml:space="preserve">от </w:t>
      </w:r>
      <w:r w:rsidR="00A912F4">
        <w:t xml:space="preserve"> января</w:t>
      </w:r>
      <w:proofErr w:type="gramEnd"/>
      <w:r w:rsidR="00A912F4">
        <w:t xml:space="preserve"> 2021</w:t>
      </w:r>
      <w:r w:rsidR="00123880" w:rsidRPr="00AF5551">
        <w:t xml:space="preserve"> г.                                                                                               </w:t>
      </w:r>
      <w:r w:rsidR="00A912F4">
        <w:t xml:space="preserve">       </w:t>
      </w:r>
      <w:r w:rsidR="00123880">
        <w:t xml:space="preserve">  </w:t>
      </w:r>
      <w:r w:rsidR="00123880" w:rsidRPr="00AF5551">
        <w:t xml:space="preserve">  </w:t>
      </w:r>
      <w:r w:rsidR="00123880">
        <w:t>№</w:t>
      </w:r>
      <w:r>
        <w:t xml:space="preserve"> </w:t>
      </w:r>
      <w:bookmarkStart w:id="0" w:name="_GoBack"/>
      <w:bookmarkEnd w:id="0"/>
    </w:p>
    <w:p w:rsidR="00123880" w:rsidRDefault="00123880" w:rsidP="00123880">
      <w:pPr>
        <w:pStyle w:val="ConsPlusNormal"/>
        <w:tabs>
          <w:tab w:val="left" w:pos="3540"/>
          <w:tab w:val="center" w:pos="4947"/>
        </w:tabs>
        <w:ind w:firstLine="539"/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р.п</w:t>
      </w:r>
      <w:proofErr w:type="spellEnd"/>
      <w:r>
        <w:rPr>
          <w:rFonts w:ascii="Times New Roman" w:hAnsi="Times New Roman" w:cs="Times New Roman"/>
        </w:rPr>
        <w:t>. Евлашево</w:t>
      </w:r>
    </w:p>
    <w:p w:rsidR="00123880" w:rsidRDefault="00123880" w:rsidP="00123880">
      <w:pPr>
        <w:jc w:val="center"/>
        <w:rPr>
          <w:b/>
        </w:rPr>
      </w:pPr>
    </w:p>
    <w:p w:rsidR="00123880" w:rsidRDefault="00123880" w:rsidP="00123880">
      <w:pPr>
        <w:jc w:val="center"/>
        <w:rPr>
          <w:b/>
        </w:rPr>
      </w:pPr>
    </w:p>
    <w:p w:rsidR="00123880" w:rsidRPr="00123880" w:rsidRDefault="00123880" w:rsidP="00A912F4">
      <w:pPr>
        <w:jc w:val="center"/>
        <w:rPr>
          <w:b/>
          <w:sz w:val="28"/>
          <w:szCs w:val="28"/>
        </w:rPr>
      </w:pPr>
      <w:r w:rsidRPr="00123880">
        <w:rPr>
          <w:b/>
          <w:sz w:val="28"/>
          <w:szCs w:val="28"/>
        </w:rPr>
        <w:t>О признании утратившим силу решения Комитета местного самоуправления рабочего поселка Евлашево Кузнецкого района Пензенско</w:t>
      </w:r>
      <w:r w:rsidR="00A912F4">
        <w:rPr>
          <w:b/>
          <w:sz w:val="28"/>
          <w:szCs w:val="28"/>
        </w:rPr>
        <w:t>й области от 28.07.2017 № 75/242</w:t>
      </w:r>
      <w:r w:rsidRPr="00123880">
        <w:rPr>
          <w:b/>
          <w:sz w:val="28"/>
          <w:szCs w:val="28"/>
        </w:rPr>
        <w:t xml:space="preserve"> «</w:t>
      </w:r>
      <w:r w:rsidR="00A912F4">
        <w:rPr>
          <w:b/>
          <w:sz w:val="28"/>
          <w:szCs w:val="28"/>
        </w:rPr>
        <w:t>О внесении изменения в Положение о порядке предоставления разрешения на осуществление земляных работ в рабочем поселке Евлашево Кузнецкого района Пензенской области, утвержденное решением Комитета местного самоуправления рабочего поселка Евлашево Кузнецкого района Пензенской области от 28.09.2016 №50/172</w:t>
      </w:r>
      <w:r w:rsidRPr="00123880">
        <w:rPr>
          <w:b/>
          <w:sz w:val="28"/>
          <w:szCs w:val="28"/>
        </w:rPr>
        <w:t>»</w:t>
      </w:r>
    </w:p>
    <w:p w:rsidR="00123880" w:rsidRPr="00123880" w:rsidRDefault="00123880" w:rsidP="00123880">
      <w:pPr>
        <w:jc w:val="both"/>
        <w:rPr>
          <w:sz w:val="28"/>
          <w:szCs w:val="28"/>
        </w:rPr>
      </w:pPr>
    </w:p>
    <w:p w:rsidR="00123880" w:rsidRPr="00123880" w:rsidRDefault="00123880" w:rsidP="00123880">
      <w:pPr>
        <w:ind w:firstLine="540"/>
        <w:jc w:val="both"/>
        <w:rPr>
          <w:sz w:val="28"/>
          <w:szCs w:val="28"/>
        </w:rPr>
      </w:pPr>
      <w:r w:rsidRPr="00123880"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 (с изменениями), </w:t>
      </w:r>
      <w:hyperlink r:id="rId6" w:history="1">
        <w:r w:rsidRPr="00A912F4">
          <w:rPr>
            <w:rStyle w:val="a4"/>
            <w:color w:val="auto"/>
            <w:sz w:val="28"/>
            <w:szCs w:val="28"/>
            <w:u w:val="none"/>
          </w:rPr>
          <w:t>Уставом</w:t>
        </w:r>
      </w:hyperlink>
      <w:r w:rsidRPr="00123880">
        <w:rPr>
          <w:sz w:val="28"/>
          <w:szCs w:val="28"/>
        </w:rPr>
        <w:t xml:space="preserve"> рабочего поселка Евлашево Кузнецкого района  Пензенской области, </w:t>
      </w:r>
    </w:p>
    <w:p w:rsidR="00123880" w:rsidRPr="00123880" w:rsidRDefault="00123880" w:rsidP="00123880">
      <w:pPr>
        <w:ind w:firstLine="540"/>
        <w:jc w:val="center"/>
        <w:outlineLvl w:val="1"/>
        <w:rPr>
          <w:b/>
          <w:sz w:val="28"/>
          <w:szCs w:val="28"/>
        </w:rPr>
      </w:pPr>
    </w:p>
    <w:p w:rsidR="00123880" w:rsidRPr="00123880" w:rsidRDefault="00123880" w:rsidP="00123880">
      <w:pPr>
        <w:ind w:firstLine="540"/>
        <w:jc w:val="center"/>
        <w:outlineLvl w:val="1"/>
        <w:rPr>
          <w:b/>
          <w:sz w:val="28"/>
          <w:szCs w:val="28"/>
        </w:rPr>
      </w:pPr>
      <w:r w:rsidRPr="00123880">
        <w:rPr>
          <w:b/>
          <w:sz w:val="28"/>
          <w:szCs w:val="28"/>
        </w:rPr>
        <w:t>Комитет местного самоуправления рабочего поселка Евлашево Кузнецкого района Пензенской области решил:</w:t>
      </w:r>
    </w:p>
    <w:p w:rsidR="00123880" w:rsidRPr="00123880" w:rsidRDefault="00123880" w:rsidP="00123880">
      <w:pPr>
        <w:ind w:firstLine="540"/>
        <w:jc w:val="both"/>
        <w:rPr>
          <w:sz w:val="28"/>
          <w:szCs w:val="28"/>
        </w:rPr>
      </w:pPr>
    </w:p>
    <w:p w:rsidR="00123880" w:rsidRPr="00123880" w:rsidRDefault="00123880" w:rsidP="00123880">
      <w:pPr>
        <w:ind w:firstLine="540"/>
        <w:jc w:val="both"/>
        <w:rPr>
          <w:sz w:val="28"/>
          <w:szCs w:val="28"/>
        </w:rPr>
      </w:pPr>
      <w:r w:rsidRPr="00123880">
        <w:rPr>
          <w:sz w:val="28"/>
          <w:szCs w:val="28"/>
        </w:rPr>
        <w:t>1. Признать утратившим силу решение Комитета местного самоуправления рабочего поселка Евлашево Кузнецкого района Пензенско</w:t>
      </w:r>
      <w:r w:rsidR="00A912F4">
        <w:rPr>
          <w:sz w:val="28"/>
          <w:szCs w:val="28"/>
        </w:rPr>
        <w:t>й области от 28.07.2017 № 75/242</w:t>
      </w:r>
      <w:r w:rsidRPr="00123880">
        <w:rPr>
          <w:sz w:val="28"/>
          <w:szCs w:val="28"/>
        </w:rPr>
        <w:t xml:space="preserve"> «</w:t>
      </w:r>
      <w:r w:rsidR="00A912F4" w:rsidRPr="00A912F4">
        <w:rPr>
          <w:sz w:val="28"/>
          <w:szCs w:val="28"/>
        </w:rPr>
        <w:t>О внесении изменения в Положение о порядке предоставления разрешения на осуществление земляных работ в рабочем поселке Евлашево Кузнецкого района Пензенской области, утвержденное решением Комитета местного самоуправления рабочего поселка Евлашево Кузнецкого района Пензенской области от 28.09.2016 №50/172</w:t>
      </w:r>
      <w:r w:rsidRPr="00123880">
        <w:rPr>
          <w:sz w:val="28"/>
          <w:szCs w:val="28"/>
        </w:rPr>
        <w:t>».</w:t>
      </w:r>
    </w:p>
    <w:p w:rsidR="00123880" w:rsidRPr="00123880" w:rsidRDefault="00123880" w:rsidP="00123880">
      <w:pPr>
        <w:ind w:firstLine="540"/>
        <w:jc w:val="both"/>
        <w:rPr>
          <w:sz w:val="28"/>
          <w:szCs w:val="28"/>
        </w:rPr>
      </w:pPr>
      <w:r w:rsidRPr="00123880">
        <w:rPr>
          <w:sz w:val="28"/>
          <w:szCs w:val="28"/>
        </w:rPr>
        <w:t>2. Опубликовать настоящее решение в информационном бюллетене «Ведомости рабочего поселка Евлашево».</w:t>
      </w:r>
    </w:p>
    <w:p w:rsidR="00123880" w:rsidRPr="00123880" w:rsidRDefault="00123880" w:rsidP="00123880">
      <w:pPr>
        <w:ind w:firstLine="540"/>
        <w:jc w:val="both"/>
        <w:outlineLvl w:val="1"/>
        <w:rPr>
          <w:sz w:val="28"/>
          <w:szCs w:val="28"/>
        </w:rPr>
      </w:pPr>
      <w:r w:rsidRPr="00123880">
        <w:rPr>
          <w:sz w:val="28"/>
          <w:szCs w:val="28"/>
        </w:rPr>
        <w:lastRenderedPageBreak/>
        <w:t>3. Настоящее решение вступает в силу на следующий день после дня его официального опубликования.</w:t>
      </w:r>
    </w:p>
    <w:p w:rsidR="00123880" w:rsidRPr="00123880" w:rsidRDefault="00123880" w:rsidP="00123880">
      <w:pPr>
        <w:ind w:firstLine="540"/>
        <w:rPr>
          <w:b/>
          <w:sz w:val="28"/>
          <w:szCs w:val="28"/>
        </w:rPr>
      </w:pPr>
    </w:p>
    <w:p w:rsidR="00123880" w:rsidRPr="00123880" w:rsidRDefault="00123880" w:rsidP="00123880">
      <w:pPr>
        <w:rPr>
          <w:b/>
          <w:sz w:val="28"/>
          <w:szCs w:val="28"/>
        </w:rPr>
      </w:pPr>
      <w:r w:rsidRPr="00123880">
        <w:rPr>
          <w:b/>
          <w:sz w:val="28"/>
          <w:szCs w:val="28"/>
        </w:rPr>
        <w:t xml:space="preserve">Глава рабочего поселка Евлашево </w:t>
      </w:r>
    </w:p>
    <w:p w:rsidR="00123880" w:rsidRPr="00123880" w:rsidRDefault="00123880" w:rsidP="00123880">
      <w:pPr>
        <w:rPr>
          <w:sz w:val="28"/>
          <w:szCs w:val="28"/>
        </w:rPr>
      </w:pPr>
      <w:r w:rsidRPr="00123880">
        <w:rPr>
          <w:b/>
          <w:sz w:val="28"/>
          <w:szCs w:val="28"/>
        </w:rPr>
        <w:t xml:space="preserve">Кузнецкого района Пензенской области                                 </w:t>
      </w:r>
      <w:proofErr w:type="spellStart"/>
      <w:r w:rsidRPr="00123880">
        <w:rPr>
          <w:b/>
          <w:sz w:val="28"/>
          <w:szCs w:val="28"/>
        </w:rPr>
        <w:t>Д.А.Белов</w:t>
      </w:r>
      <w:proofErr w:type="spellEnd"/>
    </w:p>
    <w:p w:rsidR="00123880" w:rsidRPr="00123880" w:rsidRDefault="00123880" w:rsidP="00123880">
      <w:pPr>
        <w:rPr>
          <w:sz w:val="28"/>
          <w:szCs w:val="28"/>
        </w:rPr>
      </w:pPr>
    </w:p>
    <w:p w:rsidR="00123880" w:rsidRPr="00123880" w:rsidRDefault="00123880" w:rsidP="00123880">
      <w:pPr>
        <w:tabs>
          <w:tab w:val="left" w:pos="4320"/>
        </w:tabs>
        <w:jc w:val="center"/>
        <w:rPr>
          <w:b/>
          <w:sz w:val="28"/>
          <w:szCs w:val="28"/>
        </w:rPr>
      </w:pPr>
    </w:p>
    <w:p w:rsidR="00123880" w:rsidRPr="00123880" w:rsidRDefault="00123880" w:rsidP="00123880">
      <w:pPr>
        <w:pStyle w:val="10"/>
        <w:numPr>
          <w:ilvl w:val="0"/>
          <w:numId w:val="0"/>
        </w:numPr>
        <w:tabs>
          <w:tab w:val="left" w:pos="708"/>
        </w:tabs>
        <w:spacing w:before="0"/>
        <w:rPr>
          <w:color w:val="000000"/>
          <w:sz w:val="28"/>
          <w:szCs w:val="28"/>
        </w:rPr>
      </w:pPr>
    </w:p>
    <w:p w:rsidR="00071072" w:rsidRDefault="00071072"/>
    <w:sectPr w:rsidR="000710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7A2E86"/>
    <w:multiLevelType w:val="multilevel"/>
    <w:tmpl w:val="2EAA8454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sz w:val="24"/>
      </w:rPr>
    </w:lvl>
    <w:lvl w:ilvl="2">
      <w:start w:val="1"/>
      <w:numFmt w:val="decimal"/>
      <w:pStyle w:val="3"/>
      <w:suff w:val="space"/>
      <w:lvlText w:val="Глава %3."/>
      <w:lvlJc w:val="left"/>
      <w:pPr>
        <w:ind w:left="1701" w:hanging="1134"/>
      </w:pPr>
      <w:rPr>
        <w:b/>
        <w:i w:val="0"/>
        <w:sz w:val="28"/>
        <w:szCs w:val="28"/>
      </w:rPr>
    </w:lvl>
    <w:lvl w:ilvl="3">
      <w:start w:val="1"/>
      <w:numFmt w:val="decimal"/>
      <w:lvlRestart w:val="2"/>
      <w:pStyle w:val="4"/>
      <w:suff w:val="nothing"/>
      <w:lvlText w:val="Статья %4"/>
      <w:lvlJc w:val="left"/>
      <w:pPr>
        <w:ind w:left="1701" w:hanging="1134"/>
      </w:pPr>
      <w:rPr>
        <w:b/>
        <w:i w:val="0"/>
        <w:sz w:val="24"/>
        <w:szCs w:val="24"/>
      </w:rPr>
    </w:lvl>
    <w:lvl w:ilvl="4">
      <w:start w:val="1"/>
      <w:numFmt w:val="none"/>
      <w:lvlRestart w:val="0"/>
      <w:pStyle w:val="5"/>
      <w:suff w:val="nothing"/>
      <w:lvlText w:val="%5"/>
      <w:lvlJc w:val="left"/>
      <w:pPr>
        <w:ind w:left="284" w:firstLine="0"/>
      </w:pPr>
    </w:lvl>
    <w:lvl w:ilvl="5">
      <w:start w:val="1"/>
      <w:numFmt w:val="decimal"/>
      <w:pStyle w:val="10"/>
      <w:lvlText w:val="%6."/>
      <w:lvlJc w:val="left"/>
      <w:pPr>
        <w:tabs>
          <w:tab w:val="num" w:pos="927"/>
        </w:tabs>
        <w:ind w:left="0" w:firstLine="567"/>
      </w:pPr>
    </w:lvl>
    <w:lvl w:ilvl="6">
      <w:start w:val="1"/>
      <w:numFmt w:val="decimal"/>
      <w:pStyle w:val="20"/>
      <w:suff w:val="space"/>
      <w:lvlText w:val="%7) "/>
      <w:lvlJc w:val="left"/>
      <w:pPr>
        <w:ind w:left="344" w:firstLine="283"/>
      </w:pPr>
    </w:lvl>
    <w:lvl w:ilvl="7">
      <w:start w:val="1"/>
      <w:numFmt w:val="russianLower"/>
      <w:pStyle w:val="40"/>
      <w:suff w:val="space"/>
      <w:lvlText w:val="%8)"/>
      <w:lvlJc w:val="left"/>
      <w:pPr>
        <w:ind w:left="567" w:firstLine="284"/>
      </w:pPr>
      <w:rPr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75D"/>
    <w:rsid w:val="00071072"/>
    <w:rsid w:val="00123880"/>
    <w:rsid w:val="0070075D"/>
    <w:rsid w:val="009612A4"/>
    <w:rsid w:val="00A91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29ED8"/>
  <w15:chartTrackingRefBased/>
  <w15:docId w15:val="{FBFF3783-2E31-4127-AABA-8C99A52BB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38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 Знак"/>
    <w:basedOn w:val="a"/>
    <w:link w:val="11"/>
    <w:uiPriority w:val="99"/>
    <w:qFormat/>
    <w:rsid w:val="00123880"/>
    <w:pPr>
      <w:widowControl w:val="0"/>
      <w:numPr>
        <w:numId w:val="1"/>
      </w:numPr>
      <w:tabs>
        <w:tab w:val="num" w:pos="1315"/>
      </w:tabs>
      <w:adjustRightInd w:val="0"/>
      <w:spacing w:after="160" w:line="240" w:lineRule="exact"/>
      <w:ind w:left="1315" w:hanging="180"/>
      <w:jc w:val="center"/>
      <w:outlineLvl w:val="0"/>
    </w:pPr>
    <w:rPr>
      <w:b/>
      <w:bCs/>
      <w:i/>
      <w:iCs/>
      <w:sz w:val="28"/>
      <w:szCs w:val="28"/>
      <w:lang w:val="en-GB" w:eastAsia="en-US"/>
    </w:rPr>
  </w:style>
  <w:style w:type="paragraph" w:styleId="2">
    <w:name w:val="heading 2"/>
    <w:basedOn w:val="a"/>
    <w:next w:val="a0"/>
    <w:link w:val="21"/>
    <w:uiPriority w:val="99"/>
    <w:unhideWhenUsed/>
    <w:qFormat/>
    <w:rsid w:val="00123880"/>
    <w:pPr>
      <w:keepNext/>
      <w:keepLines/>
      <w:numPr>
        <w:ilvl w:val="1"/>
        <w:numId w:val="1"/>
      </w:numPr>
      <w:spacing w:after="360"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4"/>
    <w:link w:val="30"/>
    <w:uiPriority w:val="99"/>
    <w:unhideWhenUsed/>
    <w:qFormat/>
    <w:rsid w:val="00123880"/>
    <w:pPr>
      <w:keepNext/>
      <w:keepLines/>
      <w:numPr>
        <w:ilvl w:val="2"/>
        <w:numId w:val="1"/>
      </w:numPr>
      <w:spacing w:before="360"/>
      <w:outlineLvl w:val="2"/>
    </w:pPr>
    <w:rPr>
      <w:b/>
      <w:sz w:val="28"/>
      <w:szCs w:val="20"/>
    </w:rPr>
  </w:style>
  <w:style w:type="paragraph" w:styleId="4">
    <w:name w:val="heading 4"/>
    <w:basedOn w:val="a"/>
    <w:next w:val="a0"/>
    <w:link w:val="41"/>
    <w:uiPriority w:val="99"/>
    <w:unhideWhenUsed/>
    <w:qFormat/>
    <w:rsid w:val="00123880"/>
    <w:pPr>
      <w:keepNext/>
      <w:keepLines/>
      <w:numPr>
        <w:ilvl w:val="3"/>
        <w:numId w:val="1"/>
      </w:numPr>
      <w:spacing w:before="240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9"/>
    <w:unhideWhenUsed/>
    <w:qFormat/>
    <w:rsid w:val="00123880"/>
    <w:pPr>
      <w:keepNext/>
      <w:numPr>
        <w:ilvl w:val="4"/>
        <w:numId w:val="1"/>
      </w:numPr>
      <w:spacing w:before="240" w:after="60"/>
      <w:ind w:right="284"/>
      <w:jc w:val="center"/>
      <w:outlineLvl w:val="4"/>
    </w:pPr>
    <w:rPr>
      <w:b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 Знак Знак"/>
    <w:basedOn w:val="a1"/>
    <w:link w:val="1"/>
    <w:uiPriority w:val="99"/>
    <w:rsid w:val="00123880"/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character" w:customStyle="1" w:styleId="21">
    <w:name w:val="Заголовок 2 Знак"/>
    <w:basedOn w:val="a1"/>
    <w:link w:val="2"/>
    <w:uiPriority w:val="99"/>
    <w:rsid w:val="0012388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12388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1">
    <w:name w:val="Заголовок 4 Знак"/>
    <w:basedOn w:val="a1"/>
    <w:link w:val="4"/>
    <w:uiPriority w:val="99"/>
    <w:rsid w:val="0012388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12388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4">
    <w:name w:val="Hyperlink"/>
    <w:basedOn w:val="a1"/>
    <w:unhideWhenUsed/>
    <w:rsid w:val="00123880"/>
    <w:rPr>
      <w:color w:val="0000FF"/>
      <w:u w:val="single"/>
    </w:rPr>
  </w:style>
  <w:style w:type="paragraph" w:customStyle="1" w:styleId="10">
    <w:name w:val="Стиль1"/>
    <w:basedOn w:val="a"/>
    <w:link w:val="12"/>
    <w:uiPriority w:val="99"/>
    <w:qFormat/>
    <w:rsid w:val="00123880"/>
    <w:pPr>
      <w:numPr>
        <w:ilvl w:val="5"/>
        <w:numId w:val="1"/>
      </w:numPr>
      <w:autoSpaceDE w:val="0"/>
      <w:autoSpaceDN w:val="0"/>
      <w:adjustRightInd w:val="0"/>
      <w:spacing w:before="120"/>
      <w:jc w:val="both"/>
      <w:outlineLvl w:val="5"/>
    </w:pPr>
    <w:rPr>
      <w:szCs w:val="20"/>
    </w:rPr>
  </w:style>
  <w:style w:type="paragraph" w:customStyle="1" w:styleId="40">
    <w:name w:val="Стиль4"/>
    <w:basedOn w:val="a"/>
    <w:uiPriority w:val="99"/>
    <w:qFormat/>
    <w:rsid w:val="00123880"/>
    <w:pPr>
      <w:numPr>
        <w:ilvl w:val="7"/>
        <w:numId w:val="1"/>
      </w:numPr>
      <w:jc w:val="both"/>
    </w:pPr>
    <w:rPr>
      <w:szCs w:val="20"/>
    </w:rPr>
  </w:style>
  <w:style w:type="paragraph" w:customStyle="1" w:styleId="20">
    <w:name w:val="Стиль2"/>
    <w:basedOn w:val="10"/>
    <w:uiPriority w:val="99"/>
    <w:qFormat/>
    <w:rsid w:val="00123880"/>
    <w:pPr>
      <w:numPr>
        <w:ilvl w:val="6"/>
      </w:numPr>
      <w:tabs>
        <w:tab w:val="num" w:pos="360"/>
      </w:tabs>
      <w:spacing w:before="60"/>
      <w:outlineLvl w:val="6"/>
    </w:pPr>
  </w:style>
  <w:style w:type="character" w:customStyle="1" w:styleId="12">
    <w:name w:val="Стиль1 Знак"/>
    <w:link w:val="10"/>
    <w:uiPriority w:val="99"/>
    <w:rsid w:val="0012388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0">
    <w:name w:val="Body Text"/>
    <w:basedOn w:val="a"/>
    <w:link w:val="a5"/>
    <w:uiPriority w:val="99"/>
    <w:semiHidden/>
    <w:unhideWhenUsed/>
    <w:rsid w:val="00123880"/>
    <w:pPr>
      <w:spacing w:after="120"/>
    </w:pPr>
  </w:style>
  <w:style w:type="character" w:customStyle="1" w:styleId="a5">
    <w:name w:val="Основной текст Знак"/>
    <w:basedOn w:val="a1"/>
    <w:link w:val="a0"/>
    <w:rsid w:val="001238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qFormat/>
    <w:rsid w:val="00123880"/>
    <w:pPr>
      <w:widowControl w:val="0"/>
      <w:suppressAutoHyphens/>
      <w:spacing w:after="0" w:line="240" w:lineRule="auto"/>
    </w:pPr>
    <w:rPr>
      <w:rFonts w:ascii="Calibri" w:eastAsia="Times New Roman" w:hAnsi="Calibri" w:cs="Calibri"/>
      <w:color w:val="00000A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123880"/>
    <w:rPr>
      <w:rFonts w:ascii="Calibri" w:eastAsia="Times New Roman" w:hAnsi="Calibri" w:cs="Calibri"/>
      <w:color w:val="00000A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RLAW011;n=53841;fld=134;dst=100959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288</Words>
  <Characters>1642</Characters>
  <Application>Microsoft Office Word</Application>
  <DocSecurity>0</DocSecurity>
  <Lines>13</Lines>
  <Paragraphs>3</Paragraphs>
  <ScaleCrop>false</ScaleCrop>
  <Company/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2020-07-02T05:13:00Z</dcterms:created>
  <dcterms:modified xsi:type="dcterms:W3CDTF">2021-02-05T11:22:00Z</dcterms:modified>
</cp:coreProperties>
</file>