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631" w:rsidRPr="003174E3" w:rsidRDefault="000F1631" w:rsidP="003174E3">
      <w:pPr>
        <w:tabs>
          <w:tab w:val="left" w:pos="4320"/>
        </w:tabs>
        <w:jc w:val="center"/>
        <w:rPr>
          <w:b/>
          <w:sz w:val="28"/>
          <w:szCs w:val="28"/>
        </w:rPr>
      </w:pPr>
    </w:p>
    <w:p w:rsidR="00340F2B" w:rsidRPr="003174E3" w:rsidRDefault="00340F2B" w:rsidP="003174E3">
      <w:pPr>
        <w:tabs>
          <w:tab w:val="left" w:pos="4320"/>
        </w:tabs>
        <w:jc w:val="center"/>
        <w:rPr>
          <w:b/>
          <w:sz w:val="28"/>
          <w:szCs w:val="28"/>
        </w:rPr>
      </w:pPr>
    </w:p>
    <w:p w:rsidR="000F1631" w:rsidRPr="003174E3" w:rsidRDefault="00715445" w:rsidP="003174E3">
      <w:pPr>
        <w:tabs>
          <w:tab w:val="left" w:pos="4320"/>
        </w:tabs>
        <w:jc w:val="center"/>
        <w:rPr>
          <w:b/>
          <w:sz w:val="36"/>
          <w:szCs w:val="36"/>
        </w:rPr>
      </w:pPr>
      <w:r w:rsidRPr="003174E3">
        <w:rPr>
          <w:noProof/>
          <w:sz w:val="28"/>
          <w:szCs w:val="28"/>
          <w:highlight w:val="yellow"/>
        </w:rPr>
        <w:drawing>
          <wp:anchor distT="0" distB="0" distL="114300" distR="114300" simplePos="0" relativeHeight="251658240" behindDoc="0" locked="0" layoutInCell="1" allowOverlap="1" wp14:anchorId="4A097E96" wp14:editId="694A0B0B">
            <wp:simplePos x="0" y="0"/>
            <wp:positionH relativeFrom="column">
              <wp:posOffset>2750185</wp:posOffset>
            </wp:positionH>
            <wp:positionV relativeFrom="paragraph">
              <wp:posOffset>-605790</wp:posOffset>
            </wp:positionV>
            <wp:extent cx="775970" cy="866775"/>
            <wp:effectExtent l="19050" t="0" r="5080" b="0"/>
            <wp:wrapSquare wrapText="lef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contrast="12000"/>
                    </a:blip>
                    <a:srcRect/>
                    <a:stretch>
                      <a:fillRect/>
                    </a:stretch>
                  </pic:blipFill>
                  <pic:spPr bwMode="auto">
                    <a:xfrm>
                      <a:off x="0" y="0"/>
                      <a:ext cx="775970" cy="866775"/>
                    </a:xfrm>
                    <a:prstGeom prst="rect">
                      <a:avLst/>
                    </a:prstGeom>
                    <a:noFill/>
                  </pic:spPr>
                </pic:pic>
              </a:graphicData>
            </a:graphic>
          </wp:anchor>
        </w:drawing>
      </w:r>
    </w:p>
    <w:p w:rsidR="000F1631" w:rsidRPr="003174E3" w:rsidRDefault="000F1631" w:rsidP="003174E3">
      <w:pPr>
        <w:tabs>
          <w:tab w:val="left" w:pos="4320"/>
        </w:tabs>
        <w:jc w:val="center"/>
        <w:rPr>
          <w:b/>
          <w:sz w:val="36"/>
          <w:szCs w:val="36"/>
        </w:rPr>
      </w:pPr>
      <w:r w:rsidRPr="003174E3">
        <w:rPr>
          <w:b/>
          <w:sz w:val="36"/>
          <w:szCs w:val="36"/>
        </w:rPr>
        <w:t>КОМИТЕТ МЕСТНОГО САМОУПРАВЛЕНИЯ</w:t>
      </w:r>
    </w:p>
    <w:p w:rsidR="000F1631" w:rsidRPr="003174E3" w:rsidRDefault="000F1631" w:rsidP="003174E3">
      <w:pPr>
        <w:tabs>
          <w:tab w:val="left" w:pos="4320"/>
        </w:tabs>
        <w:jc w:val="center"/>
        <w:rPr>
          <w:b/>
          <w:sz w:val="36"/>
          <w:szCs w:val="36"/>
        </w:rPr>
      </w:pPr>
      <w:r w:rsidRPr="003174E3">
        <w:rPr>
          <w:b/>
          <w:sz w:val="36"/>
          <w:szCs w:val="36"/>
        </w:rPr>
        <w:t>РАБОЧЕГО ПОСЕЛКА ЕВЛАШЕВО</w:t>
      </w:r>
    </w:p>
    <w:p w:rsidR="000F1631" w:rsidRPr="003174E3" w:rsidRDefault="000F1631" w:rsidP="003174E3">
      <w:pPr>
        <w:tabs>
          <w:tab w:val="left" w:pos="4320"/>
        </w:tabs>
        <w:jc w:val="center"/>
        <w:rPr>
          <w:b/>
          <w:sz w:val="36"/>
          <w:szCs w:val="36"/>
        </w:rPr>
      </w:pPr>
      <w:r w:rsidRPr="003174E3">
        <w:rPr>
          <w:b/>
          <w:sz w:val="36"/>
          <w:szCs w:val="36"/>
        </w:rPr>
        <w:t>КУЗНЕЦКОГО РАЙОНА ПЕНЗЕНСКОЙ ОБЛАСТИ</w:t>
      </w:r>
    </w:p>
    <w:p w:rsidR="000F1631" w:rsidRDefault="003174E3" w:rsidP="003174E3">
      <w:pPr>
        <w:tabs>
          <w:tab w:val="left" w:pos="0"/>
        </w:tabs>
        <w:jc w:val="center"/>
        <w:rPr>
          <w:b/>
          <w:sz w:val="28"/>
          <w:szCs w:val="28"/>
        </w:rPr>
      </w:pPr>
      <w:r>
        <w:rPr>
          <w:b/>
          <w:sz w:val="28"/>
          <w:szCs w:val="28"/>
        </w:rPr>
        <w:t>СЕДЬМОГО СОЗЫВА</w:t>
      </w:r>
    </w:p>
    <w:p w:rsidR="003174E3" w:rsidRPr="003174E3" w:rsidRDefault="003174E3" w:rsidP="003174E3">
      <w:pPr>
        <w:tabs>
          <w:tab w:val="left" w:pos="0"/>
        </w:tabs>
        <w:jc w:val="center"/>
        <w:rPr>
          <w:b/>
          <w:sz w:val="28"/>
          <w:szCs w:val="28"/>
        </w:rPr>
      </w:pPr>
    </w:p>
    <w:p w:rsidR="000F1631" w:rsidRPr="003174E3" w:rsidRDefault="000F1631" w:rsidP="003174E3">
      <w:pPr>
        <w:tabs>
          <w:tab w:val="left" w:pos="0"/>
          <w:tab w:val="center" w:pos="4677"/>
          <w:tab w:val="left" w:pos="7420"/>
        </w:tabs>
        <w:rPr>
          <w:b/>
          <w:sz w:val="28"/>
          <w:szCs w:val="28"/>
        </w:rPr>
      </w:pPr>
      <w:r w:rsidRPr="003174E3">
        <w:rPr>
          <w:b/>
          <w:sz w:val="28"/>
          <w:szCs w:val="28"/>
        </w:rPr>
        <w:tab/>
        <w:t>РЕШЕНИЕ</w:t>
      </w:r>
      <w:r w:rsidRPr="003174E3">
        <w:rPr>
          <w:b/>
          <w:sz w:val="28"/>
          <w:szCs w:val="28"/>
        </w:rPr>
        <w:tab/>
      </w:r>
    </w:p>
    <w:p w:rsidR="000F1631" w:rsidRPr="003174E3" w:rsidRDefault="000F1631" w:rsidP="003174E3">
      <w:pPr>
        <w:tabs>
          <w:tab w:val="left" w:pos="4320"/>
        </w:tabs>
        <w:jc w:val="center"/>
        <w:rPr>
          <w:sz w:val="28"/>
          <w:szCs w:val="28"/>
        </w:rPr>
      </w:pPr>
    </w:p>
    <w:p w:rsidR="000F1631" w:rsidRPr="003174E3" w:rsidRDefault="003174E3" w:rsidP="003174E3">
      <w:pPr>
        <w:tabs>
          <w:tab w:val="left" w:pos="4320"/>
        </w:tabs>
        <w:jc w:val="both"/>
        <w:rPr>
          <w:color w:val="000000" w:themeColor="text1"/>
          <w:szCs w:val="24"/>
        </w:rPr>
      </w:pPr>
      <w:r>
        <w:rPr>
          <w:color w:val="000000" w:themeColor="text1"/>
          <w:szCs w:val="24"/>
        </w:rPr>
        <w:t>от</w:t>
      </w:r>
      <w:r w:rsidR="000F1631" w:rsidRPr="003174E3">
        <w:rPr>
          <w:color w:val="000000" w:themeColor="text1"/>
          <w:szCs w:val="24"/>
        </w:rPr>
        <w:t xml:space="preserve">  20</w:t>
      </w:r>
      <w:r w:rsidR="000B5214" w:rsidRPr="003174E3">
        <w:rPr>
          <w:color w:val="000000" w:themeColor="text1"/>
          <w:szCs w:val="24"/>
        </w:rPr>
        <w:t>20</w:t>
      </w:r>
      <w:r w:rsidR="000F1631" w:rsidRPr="003174E3">
        <w:rPr>
          <w:color w:val="000000" w:themeColor="text1"/>
          <w:szCs w:val="24"/>
        </w:rPr>
        <w:t xml:space="preserve"> г.                                                                         </w:t>
      </w:r>
      <w:r>
        <w:rPr>
          <w:color w:val="000000" w:themeColor="text1"/>
          <w:szCs w:val="24"/>
        </w:rPr>
        <w:t xml:space="preserve">                                </w:t>
      </w:r>
      <w:r w:rsidR="000F1631" w:rsidRPr="003174E3">
        <w:rPr>
          <w:color w:val="000000" w:themeColor="text1"/>
          <w:szCs w:val="24"/>
        </w:rPr>
        <w:t xml:space="preserve">  </w:t>
      </w:r>
      <w:r w:rsidRPr="003174E3">
        <w:rPr>
          <w:color w:val="000000" w:themeColor="text1"/>
          <w:szCs w:val="24"/>
        </w:rPr>
        <w:t>№</w:t>
      </w:r>
      <w:r w:rsidR="005A06D9">
        <w:rPr>
          <w:color w:val="000000" w:themeColor="text1"/>
          <w:szCs w:val="24"/>
        </w:rPr>
        <w:t xml:space="preserve"> </w:t>
      </w:r>
      <w:bookmarkStart w:id="0" w:name="_GoBack"/>
      <w:bookmarkEnd w:id="0"/>
    </w:p>
    <w:p w:rsidR="000F1631" w:rsidRPr="003174E3" w:rsidRDefault="000F1631" w:rsidP="003174E3">
      <w:pPr>
        <w:tabs>
          <w:tab w:val="left" w:pos="4320"/>
        </w:tabs>
        <w:jc w:val="center"/>
        <w:rPr>
          <w:color w:val="000000" w:themeColor="text1"/>
          <w:szCs w:val="24"/>
        </w:rPr>
      </w:pPr>
      <w:r w:rsidRPr="003174E3">
        <w:rPr>
          <w:color w:val="000000" w:themeColor="text1"/>
          <w:szCs w:val="24"/>
        </w:rPr>
        <w:t>р.п. Евлашево</w:t>
      </w:r>
    </w:p>
    <w:p w:rsidR="000F1631" w:rsidRPr="003174E3" w:rsidRDefault="000F1631" w:rsidP="003174E3">
      <w:pPr>
        <w:tabs>
          <w:tab w:val="left" w:pos="4320"/>
        </w:tabs>
        <w:jc w:val="center"/>
        <w:rPr>
          <w:szCs w:val="24"/>
        </w:rPr>
      </w:pPr>
    </w:p>
    <w:p w:rsidR="00340F2B" w:rsidRPr="003174E3" w:rsidRDefault="00340F2B" w:rsidP="003174E3">
      <w:pPr>
        <w:jc w:val="center"/>
        <w:rPr>
          <w:b/>
          <w:sz w:val="28"/>
          <w:szCs w:val="28"/>
        </w:rPr>
      </w:pPr>
      <w:r w:rsidRPr="003174E3">
        <w:rPr>
          <w:b/>
          <w:sz w:val="28"/>
          <w:szCs w:val="28"/>
        </w:rPr>
        <w:t>О внесении изменений в решение Комитета местного самоуправления рабочего поселка Евлашево от 2</w:t>
      </w:r>
      <w:r w:rsidR="000B5214" w:rsidRPr="003174E3">
        <w:rPr>
          <w:b/>
          <w:sz w:val="28"/>
          <w:szCs w:val="28"/>
        </w:rPr>
        <w:t>6</w:t>
      </w:r>
      <w:r w:rsidRPr="003174E3">
        <w:rPr>
          <w:b/>
          <w:sz w:val="28"/>
          <w:szCs w:val="28"/>
        </w:rPr>
        <w:t xml:space="preserve"> декабря 201</w:t>
      </w:r>
      <w:r w:rsidR="000B5214" w:rsidRPr="003174E3">
        <w:rPr>
          <w:b/>
          <w:sz w:val="28"/>
          <w:szCs w:val="28"/>
        </w:rPr>
        <w:t>9</w:t>
      </w:r>
      <w:r w:rsidRPr="003174E3">
        <w:rPr>
          <w:b/>
          <w:sz w:val="28"/>
          <w:szCs w:val="28"/>
        </w:rPr>
        <w:t xml:space="preserve">г. № </w:t>
      </w:r>
      <w:r w:rsidR="000B5214" w:rsidRPr="003174E3">
        <w:rPr>
          <w:b/>
          <w:sz w:val="28"/>
          <w:szCs w:val="28"/>
        </w:rPr>
        <w:t>10</w:t>
      </w:r>
      <w:r w:rsidRPr="003174E3">
        <w:rPr>
          <w:b/>
          <w:sz w:val="28"/>
          <w:szCs w:val="28"/>
        </w:rPr>
        <w:t>/</w:t>
      </w:r>
      <w:r w:rsidR="000B5214" w:rsidRPr="003174E3">
        <w:rPr>
          <w:b/>
          <w:sz w:val="28"/>
          <w:szCs w:val="28"/>
        </w:rPr>
        <w:t>43</w:t>
      </w:r>
      <w:r w:rsidRPr="003174E3">
        <w:rPr>
          <w:b/>
          <w:sz w:val="28"/>
          <w:szCs w:val="28"/>
        </w:rPr>
        <w:t xml:space="preserve"> «О бюджете рабочего поселка Евлашево Кузнецкого района Пензенской области на  20</w:t>
      </w:r>
      <w:r w:rsidR="000B5214" w:rsidRPr="003174E3">
        <w:rPr>
          <w:b/>
          <w:sz w:val="28"/>
          <w:szCs w:val="28"/>
        </w:rPr>
        <w:t>20</w:t>
      </w:r>
      <w:r w:rsidRPr="003174E3">
        <w:rPr>
          <w:b/>
          <w:sz w:val="28"/>
          <w:szCs w:val="28"/>
        </w:rPr>
        <w:t xml:space="preserve"> и </w:t>
      </w:r>
      <w:r w:rsidR="00C01515" w:rsidRPr="003174E3">
        <w:rPr>
          <w:b/>
          <w:color w:val="000000" w:themeColor="text1"/>
          <w:sz w:val="28"/>
          <w:szCs w:val="28"/>
        </w:rPr>
        <w:t>на плановый период 2021 и 2022 годов</w:t>
      </w:r>
      <w:r w:rsidRPr="003174E3">
        <w:rPr>
          <w:b/>
          <w:sz w:val="28"/>
          <w:szCs w:val="28"/>
        </w:rPr>
        <w:t xml:space="preserve">» </w:t>
      </w:r>
    </w:p>
    <w:p w:rsidR="00340F2B" w:rsidRPr="003174E3" w:rsidRDefault="00340F2B" w:rsidP="003174E3">
      <w:pPr>
        <w:jc w:val="center"/>
        <w:rPr>
          <w:b/>
          <w:sz w:val="28"/>
          <w:szCs w:val="28"/>
        </w:rPr>
      </w:pPr>
    </w:p>
    <w:p w:rsidR="00340F2B" w:rsidRPr="003174E3" w:rsidRDefault="00340F2B" w:rsidP="003174E3">
      <w:pPr>
        <w:keepNext/>
        <w:keepLines/>
        <w:widowControl w:val="0"/>
        <w:autoSpaceDE w:val="0"/>
        <w:autoSpaceDN w:val="0"/>
        <w:adjustRightInd w:val="0"/>
        <w:ind w:firstLine="567"/>
        <w:jc w:val="both"/>
        <w:rPr>
          <w:kern w:val="28"/>
          <w:sz w:val="28"/>
          <w:szCs w:val="28"/>
        </w:rPr>
      </w:pPr>
      <w:r w:rsidRPr="003174E3">
        <w:rPr>
          <w:kern w:val="28"/>
          <w:sz w:val="28"/>
          <w:szCs w:val="28"/>
        </w:rPr>
        <w:t>Руководствуясь Бюджетным кодексом Российской Федерации, Уставом рабочего поселка Евлашево</w:t>
      </w:r>
      <w:r w:rsidRPr="003174E3">
        <w:rPr>
          <w:b/>
          <w:bCs/>
          <w:kern w:val="28"/>
          <w:sz w:val="28"/>
          <w:szCs w:val="28"/>
        </w:rPr>
        <w:t xml:space="preserve"> </w:t>
      </w:r>
      <w:r w:rsidRPr="003174E3">
        <w:rPr>
          <w:kern w:val="28"/>
          <w:sz w:val="28"/>
          <w:szCs w:val="28"/>
        </w:rPr>
        <w:t xml:space="preserve">Кузнецкого района Пензенской области (с изменениями), </w:t>
      </w:r>
      <w:r w:rsidRPr="003174E3">
        <w:rPr>
          <w:color w:val="000000" w:themeColor="text1"/>
          <w:sz w:val="28"/>
          <w:szCs w:val="28"/>
        </w:rPr>
        <w:t>решением Комитета местного самоуправления рабочего поселка Евлашево Кузнецкого района Пензенской области от 23 ноября 2017 г.  № 81/265 «Об утверждении Положения о бюджетном устройстве и бюджетном процессе в рабочем поселке Евлашево Кузнецкого района Пензенской области»</w:t>
      </w:r>
      <w:r w:rsidR="004A3212" w:rsidRPr="003174E3">
        <w:rPr>
          <w:color w:val="000000" w:themeColor="text1"/>
          <w:sz w:val="28"/>
          <w:szCs w:val="28"/>
        </w:rPr>
        <w:t xml:space="preserve"> с изменениями</w:t>
      </w:r>
      <w:r w:rsidRPr="003174E3">
        <w:rPr>
          <w:color w:val="000000" w:themeColor="text1"/>
          <w:sz w:val="28"/>
          <w:szCs w:val="28"/>
        </w:rPr>
        <w:t>,</w:t>
      </w:r>
    </w:p>
    <w:p w:rsidR="00340F2B" w:rsidRPr="003174E3" w:rsidRDefault="00340F2B" w:rsidP="003174E3">
      <w:pPr>
        <w:keepNext/>
        <w:keepLines/>
        <w:widowControl w:val="0"/>
        <w:autoSpaceDE w:val="0"/>
        <w:autoSpaceDN w:val="0"/>
        <w:adjustRightInd w:val="0"/>
        <w:ind w:firstLine="567"/>
        <w:jc w:val="both"/>
        <w:rPr>
          <w:kern w:val="28"/>
          <w:sz w:val="28"/>
          <w:szCs w:val="28"/>
        </w:rPr>
      </w:pPr>
    </w:p>
    <w:p w:rsidR="00340F2B" w:rsidRPr="003174E3" w:rsidRDefault="00340F2B" w:rsidP="003174E3">
      <w:pPr>
        <w:jc w:val="center"/>
        <w:rPr>
          <w:b/>
          <w:sz w:val="28"/>
          <w:szCs w:val="28"/>
        </w:rPr>
      </w:pPr>
      <w:r w:rsidRPr="003174E3">
        <w:rPr>
          <w:b/>
          <w:sz w:val="28"/>
          <w:szCs w:val="28"/>
        </w:rPr>
        <w:t>Комитет местного самоуправления рабочего поселка Евлашево</w:t>
      </w:r>
    </w:p>
    <w:p w:rsidR="00340F2B" w:rsidRPr="003174E3" w:rsidRDefault="00340F2B" w:rsidP="003174E3">
      <w:pPr>
        <w:jc w:val="center"/>
        <w:rPr>
          <w:b/>
          <w:sz w:val="28"/>
          <w:szCs w:val="28"/>
        </w:rPr>
      </w:pPr>
      <w:r w:rsidRPr="003174E3">
        <w:rPr>
          <w:b/>
          <w:sz w:val="28"/>
          <w:szCs w:val="28"/>
        </w:rPr>
        <w:t>решил:</w:t>
      </w:r>
    </w:p>
    <w:p w:rsidR="00340F2B" w:rsidRPr="003174E3" w:rsidRDefault="00340F2B" w:rsidP="003174E3">
      <w:pPr>
        <w:jc w:val="center"/>
        <w:rPr>
          <w:b/>
          <w:sz w:val="28"/>
          <w:szCs w:val="28"/>
        </w:rPr>
      </w:pPr>
    </w:p>
    <w:p w:rsidR="00340F2B" w:rsidRPr="003174E3" w:rsidRDefault="00340F2B" w:rsidP="003174E3">
      <w:pPr>
        <w:keepNext/>
        <w:keepLines/>
        <w:widowControl w:val="0"/>
        <w:autoSpaceDE w:val="0"/>
        <w:autoSpaceDN w:val="0"/>
        <w:adjustRightInd w:val="0"/>
        <w:ind w:firstLine="567"/>
        <w:jc w:val="both"/>
        <w:rPr>
          <w:kern w:val="28"/>
          <w:sz w:val="28"/>
          <w:szCs w:val="28"/>
        </w:rPr>
      </w:pPr>
      <w:r w:rsidRPr="003174E3">
        <w:rPr>
          <w:kern w:val="28"/>
          <w:sz w:val="28"/>
          <w:szCs w:val="28"/>
        </w:rPr>
        <w:t>1. Внести в решение Комитета местного самоуправления рабочего поселка Евлашево от 2</w:t>
      </w:r>
      <w:r w:rsidR="000B5214" w:rsidRPr="003174E3">
        <w:rPr>
          <w:kern w:val="28"/>
          <w:sz w:val="28"/>
          <w:szCs w:val="28"/>
        </w:rPr>
        <w:t>6</w:t>
      </w:r>
      <w:r w:rsidRPr="003174E3">
        <w:rPr>
          <w:kern w:val="28"/>
          <w:sz w:val="28"/>
          <w:szCs w:val="28"/>
        </w:rPr>
        <w:t xml:space="preserve"> декабря 201</w:t>
      </w:r>
      <w:r w:rsidR="000B5214" w:rsidRPr="003174E3">
        <w:rPr>
          <w:kern w:val="28"/>
          <w:sz w:val="28"/>
          <w:szCs w:val="28"/>
        </w:rPr>
        <w:t>9</w:t>
      </w:r>
      <w:r w:rsidRPr="003174E3">
        <w:rPr>
          <w:kern w:val="28"/>
          <w:sz w:val="28"/>
          <w:szCs w:val="28"/>
        </w:rPr>
        <w:t>г. №</w:t>
      </w:r>
      <w:r w:rsidR="000B5214" w:rsidRPr="003174E3">
        <w:rPr>
          <w:kern w:val="28"/>
          <w:sz w:val="28"/>
          <w:szCs w:val="28"/>
        </w:rPr>
        <w:t>10</w:t>
      </w:r>
      <w:r w:rsidRPr="003174E3">
        <w:rPr>
          <w:color w:val="000000"/>
          <w:kern w:val="28"/>
          <w:sz w:val="28"/>
          <w:szCs w:val="28"/>
        </w:rPr>
        <w:t>/</w:t>
      </w:r>
      <w:r w:rsidR="000B5214" w:rsidRPr="003174E3">
        <w:rPr>
          <w:color w:val="000000"/>
          <w:kern w:val="28"/>
          <w:sz w:val="28"/>
          <w:szCs w:val="28"/>
        </w:rPr>
        <w:t>4</w:t>
      </w:r>
      <w:r w:rsidRPr="003174E3">
        <w:rPr>
          <w:color w:val="000000"/>
          <w:kern w:val="28"/>
          <w:sz w:val="28"/>
          <w:szCs w:val="28"/>
        </w:rPr>
        <w:t>3</w:t>
      </w:r>
      <w:r w:rsidRPr="003174E3">
        <w:rPr>
          <w:kern w:val="28"/>
          <w:sz w:val="28"/>
          <w:szCs w:val="28"/>
        </w:rPr>
        <w:t xml:space="preserve"> «О бюджете рабочего поселка Евлашево Кузнецкого района Пензенской области на 20</w:t>
      </w:r>
      <w:r w:rsidR="000B5214" w:rsidRPr="003174E3">
        <w:rPr>
          <w:kern w:val="28"/>
          <w:sz w:val="28"/>
          <w:szCs w:val="28"/>
        </w:rPr>
        <w:t>20</w:t>
      </w:r>
      <w:r w:rsidRPr="003174E3">
        <w:rPr>
          <w:kern w:val="28"/>
          <w:sz w:val="28"/>
          <w:szCs w:val="28"/>
        </w:rPr>
        <w:t xml:space="preserve"> и плановый период 20</w:t>
      </w:r>
      <w:r w:rsidR="00F02C76" w:rsidRPr="003174E3">
        <w:rPr>
          <w:kern w:val="28"/>
          <w:sz w:val="28"/>
          <w:szCs w:val="28"/>
        </w:rPr>
        <w:t>2</w:t>
      </w:r>
      <w:r w:rsidR="000B5214" w:rsidRPr="003174E3">
        <w:rPr>
          <w:kern w:val="28"/>
          <w:sz w:val="28"/>
          <w:szCs w:val="28"/>
        </w:rPr>
        <w:t>1</w:t>
      </w:r>
      <w:r w:rsidR="00C01515" w:rsidRPr="003174E3">
        <w:rPr>
          <w:kern w:val="28"/>
          <w:sz w:val="28"/>
          <w:szCs w:val="28"/>
        </w:rPr>
        <w:t xml:space="preserve"> и </w:t>
      </w:r>
      <w:r w:rsidRPr="003174E3">
        <w:rPr>
          <w:kern w:val="28"/>
          <w:sz w:val="28"/>
          <w:szCs w:val="28"/>
        </w:rPr>
        <w:t>202</w:t>
      </w:r>
      <w:r w:rsidR="000B5214" w:rsidRPr="003174E3">
        <w:rPr>
          <w:kern w:val="28"/>
          <w:sz w:val="28"/>
          <w:szCs w:val="28"/>
        </w:rPr>
        <w:t>2</w:t>
      </w:r>
      <w:r w:rsidRPr="003174E3">
        <w:rPr>
          <w:kern w:val="28"/>
          <w:sz w:val="28"/>
          <w:szCs w:val="28"/>
        </w:rPr>
        <w:t xml:space="preserve"> год</w:t>
      </w:r>
      <w:r w:rsidR="00C01515" w:rsidRPr="003174E3">
        <w:rPr>
          <w:kern w:val="28"/>
          <w:sz w:val="28"/>
          <w:szCs w:val="28"/>
        </w:rPr>
        <w:t>ов</w:t>
      </w:r>
      <w:r w:rsidRPr="003174E3">
        <w:rPr>
          <w:kern w:val="28"/>
          <w:sz w:val="28"/>
          <w:szCs w:val="28"/>
        </w:rPr>
        <w:t>» далее - решение), следующие изменения:</w:t>
      </w:r>
    </w:p>
    <w:p w:rsidR="000F1631" w:rsidRPr="003174E3" w:rsidRDefault="00BD4AC8" w:rsidP="003174E3">
      <w:pPr>
        <w:widowControl w:val="0"/>
        <w:autoSpaceDE w:val="0"/>
        <w:autoSpaceDN w:val="0"/>
        <w:adjustRightInd w:val="0"/>
        <w:spacing w:before="120"/>
        <w:ind w:firstLine="567"/>
        <w:rPr>
          <w:sz w:val="28"/>
          <w:szCs w:val="28"/>
        </w:rPr>
      </w:pPr>
      <w:r w:rsidRPr="003174E3">
        <w:rPr>
          <w:sz w:val="28"/>
          <w:szCs w:val="28"/>
        </w:rPr>
        <w:t>1.1 Пункт 1 решения изложить в следующей редакции:</w:t>
      </w:r>
    </w:p>
    <w:p w:rsidR="000F1631" w:rsidRPr="003174E3" w:rsidRDefault="000F1631" w:rsidP="003174E3">
      <w:pPr>
        <w:pStyle w:val="10"/>
        <w:numPr>
          <w:ilvl w:val="0"/>
          <w:numId w:val="0"/>
        </w:numPr>
        <w:spacing w:before="0"/>
        <w:ind w:firstLine="567"/>
        <w:contextualSpacing/>
        <w:rPr>
          <w:color w:val="000000" w:themeColor="text1"/>
          <w:sz w:val="28"/>
          <w:szCs w:val="28"/>
        </w:rPr>
      </w:pPr>
      <w:r w:rsidRPr="003174E3">
        <w:rPr>
          <w:color w:val="000000" w:themeColor="text1"/>
          <w:sz w:val="28"/>
          <w:szCs w:val="28"/>
        </w:rPr>
        <w:t>1. Утвердить основные характеристики бюджета рабочего поселка Евлашево Кузнецкого района Пензенской области на 20</w:t>
      </w:r>
      <w:r w:rsidR="00E6100B" w:rsidRPr="003174E3">
        <w:rPr>
          <w:color w:val="000000" w:themeColor="text1"/>
          <w:sz w:val="28"/>
          <w:szCs w:val="28"/>
        </w:rPr>
        <w:t>20</w:t>
      </w:r>
      <w:r w:rsidRPr="003174E3">
        <w:rPr>
          <w:color w:val="000000" w:themeColor="text1"/>
          <w:sz w:val="28"/>
          <w:szCs w:val="28"/>
        </w:rPr>
        <w:t xml:space="preserve"> год:</w:t>
      </w:r>
    </w:p>
    <w:p w:rsidR="000F1631" w:rsidRPr="003174E3" w:rsidRDefault="000F1631" w:rsidP="003174E3">
      <w:pPr>
        <w:pStyle w:val="20"/>
        <w:numPr>
          <w:ilvl w:val="0"/>
          <w:numId w:val="0"/>
        </w:numPr>
        <w:spacing w:before="0"/>
        <w:ind w:firstLine="567"/>
        <w:contextualSpacing/>
        <w:rPr>
          <w:color w:val="000000" w:themeColor="text1"/>
          <w:sz w:val="28"/>
          <w:szCs w:val="28"/>
        </w:rPr>
      </w:pPr>
      <w:r w:rsidRPr="003174E3">
        <w:rPr>
          <w:color w:val="000000" w:themeColor="text1"/>
          <w:sz w:val="28"/>
          <w:szCs w:val="28"/>
        </w:rPr>
        <w:t xml:space="preserve">1) прогнозируемый общий объем доходов бюджета рабочего поселка Евлашево Кузнецкого района Пензенской области в сумме </w:t>
      </w:r>
      <w:r w:rsidR="00AB082E" w:rsidRPr="003174E3">
        <w:rPr>
          <w:color w:val="000000" w:themeColor="text1"/>
          <w:sz w:val="28"/>
          <w:szCs w:val="28"/>
        </w:rPr>
        <w:t>13 059</w:t>
      </w:r>
      <w:r w:rsidRPr="003174E3">
        <w:rPr>
          <w:color w:val="000000" w:themeColor="text1"/>
          <w:sz w:val="28"/>
          <w:szCs w:val="28"/>
        </w:rPr>
        <w:t xml:space="preserve"> тыс. рублей;</w:t>
      </w:r>
    </w:p>
    <w:p w:rsidR="000F1631" w:rsidRPr="003174E3" w:rsidRDefault="000F1631" w:rsidP="003174E3">
      <w:pPr>
        <w:ind w:firstLine="567"/>
        <w:contextualSpacing/>
        <w:jc w:val="both"/>
        <w:rPr>
          <w:color w:val="000000" w:themeColor="text1"/>
          <w:sz w:val="28"/>
          <w:szCs w:val="28"/>
        </w:rPr>
      </w:pPr>
      <w:r w:rsidRPr="003174E3">
        <w:rPr>
          <w:color w:val="000000" w:themeColor="text1"/>
          <w:sz w:val="28"/>
          <w:szCs w:val="28"/>
        </w:rPr>
        <w:t xml:space="preserve">2) общий объем расходов бюджета рабочего поселка Евлашево Кузнецкого района Пензенской области в сумме </w:t>
      </w:r>
      <w:r w:rsidR="000A053C" w:rsidRPr="003174E3">
        <w:rPr>
          <w:color w:val="000000" w:themeColor="text1"/>
          <w:sz w:val="28"/>
          <w:szCs w:val="28"/>
        </w:rPr>
        <w:t>13 </w:t>
      </w:r>
      <w:r w:rsidR="00AB082E" w:rsidRPr="003174E3">
        <w:rPr>
          <w:color w:val="000000" w:themeColor="text1"/>
          <w:sz w:val="28"/>
          <w:szCs w:val="28"/>
        </w:rPr>
        <w:t>208</w:t>
      </w:r>
      <w:r w:rsidR="00D60543" w:rsidRPr="003174E3">
        <w:rPr>
          <w:color w:val="000000" w:themeColor="text1"/>
          <w:sz w:val="28"/>
          <w:szCs w:val="28"/>
        </w:rPr>
        <w:t>,</w:t>
      </w:r>
      <w:r w:rsidR="000A053C" w:rsidRPr="003174E3">
        <w:rPr>
          <w:color w:val="000000" w:themeColor="text1"/>
          <w:sz w:val="28"/>
          <w:szCs w:val="28"/>
        </w:rPr>
        <w:t>6</w:t>
      </w:r>
      <w:r w:rsidRPr="003174E3">
        <w:rPr>
          <w:color w:val="000000" w:themeColor="text1"/>
          <w:sz w:val="28"/>
          <w:szCs w:val="28"/>
        </w:rPr>
        <w:t xml:space="preserve"> тыс. рублей;</w:t>
      </w:r>
    </w:p>
    <w:p w:rsidR="000F1631" w:rsidRPr="003174E3" w:rsidRDefault="000F1631" w:rsidP="003174E3">
      <w:pPr>
        <w:pStyle w:val="20"/>
        <w:numPr>
          <w:ilvl w:val="0"/>
          <w:numId w:val="0"/>
        </w:numPr>
        <w:spacing w:before="0"/>
        <w:ind w:firstLine="567"/>
        <w:contextualSpacing/>
        <w:rPr>
          <w:color w:val="000000" w:themeColor="text1"/>
          <w:sz w:val="28"/>
          <w:szCs w:val="28"/>
        </w:rPr>
      </w:pPr>
      <w:r w:rsidRPr="003174E3">
        <w:rPr>
          <w:color w:val="000000" w:themeColor="text1"/>
          <w:sz w:val="28"/>
          <w:szCs w:val="28"/>
        </w:rPr>
        <w:t>3) размер резервного фонда администрации рабочего поселка Евлашево Кузнецкого района Пензенской области в сумме 50,0 тыс. рублей;</w:t>
      </w:r>
    </w:p>
    <w:p w:rsidR="000F1631" w:rsidRPr="003174E3" w:rsidRDefault="000F1631" w:rsidP="003174E3">
      <w:pPr>
        <w:pStyle w:val="20"/>
        <w:numPr>
          <w:ilvl w:val="0"/>
          <w:numId w:val="0"/>
        </w:numPr>
        <w:spacing w:before="0"/>
        <w:ind w:firstLine="567"/>
        <w:contextualSpacing/>
        <w:rPr>
          <w:color w:val="000000" w:themeColor="text1"/>
          <w:sz w:val="28"/>
          <w:szCs w:val="28"/>
        </w:rPr>
      </w:pPr>
      <w:r w:rsidRPr="003174E3">
        <w:rPr>
          <w:color w:val="000000" w:themeColor="text1"/>
          <w:sz w:val="28"/>
          <w:szCs w:val="28"/>
        </w:rPr>
        <w:lastRenderedPageBreak/>
        <w:t>4) верхний предел муниципального долга рабочего поселка Евлашево  Кузнецкого района Пензенской области на 01 января 20</w:t>
      </w:r>
      <w:r w:rsidR="00A86416" w:rsidRPr="003174E3">
        <w:rPr>
          <w:color w:val="000000" w:themeColor="text1"/>
          <w:sz w:val="28"/>
          <w:szCs w:val="28"/>
        </w:rPr>
        <w:t>20</w:t>
      </w:r>
      <w:r w:rsidRPr="003174E3">
        <w:rPr>
          <w:color w:val="000000" w:themeColor="text1"/>
          <w:sz w:val="28"/>
          <w:szCs w:val="28"/>
        </w:rPr>
        <w:t xml:space="preserve"> года в сумме 0,0 тыс. рублей, в том числе верхний предел долга по муниципальным гарантиям соответствующим нулевому значению</w:t>
      </w:r>
      <w:r w:rsidRPr="003174E3">
        <w:rPr>
          <w:rFonts w:eastAsia="Calibri"/>
          <w:color w:val="000000" w:themeColor="text1"/>
          <w:sz w:val="28"/>
          <w:szCs w:val="28"/>
        </w:rPr>
        <w:t>;</w:t>
      </w:r>
    </w:p>
    <w:p w:rsidR="000F1631" w:rsidRPr="003174E3" w:rsidRDefault="000F1631" w:rsidP="003174E3">
      <w:pPr>
        <w:pStyle w:val="10"/>
        <w:numPr>
          <w:ilvl w:val="0"/>
          <w:numId w:val="0"/>
        </w:numPr>
        <w:spacing w:before="0"/>
        <w:ind w:firstLine="567"/>
        <w:rPr>
          <w:color w:val="000000" w:themeColor="text1"/>
          <w:sz w:val="28"/>
          <w:szCs w:val="28"/>
        </w:rPr>
      </w:pPr>
      <w:r w:rsidRPr="003174E3">
        <w:rPr>
          <w:color w:val="000000" w:themeColor="text1"/>
          <w:sz w:val="28"/>
          <w:szCs w:val="28"/>
        </w:rPr>
        <w:t xml:space="preserve">5) </w:t>
      </w:r>
      <w:r w:rsidR="00BD7062" w:rsidRPr="003174E3">
        <w:rPr>
          <w:color w:val="000000" w:themeColor="text1"/>
          <w:sz w:val="28"/>
          <w:szCs w:val="28"/>
        </w:rPr>
        <w:t>Д</w:t>
      </w:r>
      <w:r w:rsidRPr="003174E3">
        <w:rPr>
          <w:color w:val="000000" w:themeColor="text1"/>
          <w:sz w:val="28"/>
          <w:szCs w:val="28"/>
        </w:rPr>
        <w:t xml:space="preserve">ефицит бюджета рабочего поселка Евлашево Кузнецкого района Пензенской области в сумме </w:t>
      </w:r>
      <w:r w:rsidR="000A053C" w:rsidRPr="003174E3">
        <w:rPr>
          <w:color w:val="000000" w:themeColor="text1"/>
          <w:sz w:val="28"/>
          <w:szCs w:val="28"/>
        </w:rPr>
        <w:t>149,6</w:t>
      </w:r>
      <w:r w:rsidRPr="003174E3">
        <w:rPr>
          <w:color w:val="000000" w:themeColor="text1"/>
          <w:sz w:val="28"/>
          <w:szCs w:val="28"/>
        </w:rPr>
        <w:t xml:space="preserve"> тыс. рублей.</w:t>
      </w:r>
    </w:p>
    <w:p w:rsidR="00EC0A2B" w:rsidRPr="003174E3" w:rsidRDefault="00EC0A2B" w:rsidP="003174E3">
      <w:pPr>
        <w:pStyle w:val="10"/>
        <w:numPr>
          <w:ilvl w:val="0"/>
          <w:numId w:val="0"/>
        </w:numPr>
        <w:spacing w:before="0"/>
        <w:ind w:firstLine="567"/>
        <w:rPr>
          <w:color w:val="000000" w:themeColor="text1"/>
          <w:sz w:val="28"/>
          <w:szCs w:val="28"/>
        </w:rPr>
      </w:pPr>
      <w:r w:rsidRPr="003174E3">
        <w:rPr>
          <w:color w:val="000000" w:themeColor="text1"/>
          <w:sz w:val="28"/>
          <w:szCs w:val="28"/>
        </w:rPr>
        <w:t>2. Утвердить основные характеристики бюджета рабочего поселка Евлашево Кузнецкого района Пензенской области на плановый период 2020 и 2021 годов:</w:t>
      </w:r>
    </w:p>
    <w:p w:rsidR="000A053C" w:rsidRPr="003174E3" w:rsidRDefault="000A053C" w:rsidP="003174E3">
      <w:pPr>
        <w:ind w:firstLine="567"/>
        <w:jc w:val="both"/>
        <w:rPr>
          <w:color w:val="000000" w:themeColor="text1"/>
          <w:sz w:val="28"/>
          <w:szCs w:val="28"/>
        </w:rPr>
      </w:pPr>
      <w:r w:rsidRPr="003174E3">
        <w:rPr>
          <w:color w:val="000000" w:themeColor="text1"/>
          <w:sz w:val="28"/>
          <w:szCs w:val="28"/>
        </w:rPr>
        <w:t>1) прогнозируемый общий объем доходов бюджета рабочего поселка Евлашево Кузнецкого района Пензенской области на 2021 год в сумме 12090,5тыс. рублей, на 2022 год в сумме 12359,2 тыс. рублей;</w:t>
      </w:r>
    </w:p>
    <w:p w:rsidR="000A053C" w:rsidRPr="003174E3" w:rsidRDefault="000A053C" w:rsidP="003174E3">
      <w:pPr>
        <w:ind w:firstLine="567"/>
        <w:jc w:val="both"/>
        <w:rPr>
          <w:color w:val="000000" w:themeColor="text1"/>
          <w:sz w:val="28"/>
          <w:szCs w:val="28"/>
        </w:rPr>
      </w:pPr>
      <w:r w:rsidRPr="003174E3">
        <w:rPr>
          <w:color w:val="000000" w:themeColor="text1"/>
          <w:sz w:val="28"/>
          <w:szCs w:val="28"/>
        </w:rPr>
        <w:t>2) общий объем расходов бюджета рабочего поселка Евлашево Кузнецкого района Пензенской области на 2021 год в сумме 12090,4 тыс. рублей, в том числе условно утвержденные расходы- 260,5 тыс. руб. и на 2022 год в сумме 12,359,2 тыс. рублей, в том числе условно утвержденные расходы- 540,5 тыс. руб. ;</w:t>
      </w:r>
    </w:p>
    <w:p w:rsidR="00EC0A2B" w:rsidRPr="003174E3" w:rsidRDefault="00EC0A2B" w:rsidP="003174E3">
      <w:pPr>
        <w:ind w:firstLine="567"/>
        <w:jc w:val="both"/>
        <w:rPr>
          <w:color w:val="000000" w:themeColor="text1"/>
          <w:sz w:val="28"/>
          <w:szCs w:val="28"/>
        </w:rPr>
      </w:pPr>
      <w:r w:rsidRPr="003174E3">
        <w:rPr>
          <w:color w:val="000000" w:themeColor="text1"/>
          <w:sz w:val="28"/>
          <w:szCs w:val="28"/>
        </w:rPr>
        <w:t>3) размер резервного фонда администрации рабочего поселка Евлашево Кузнецкого района Пензенской области на 202</w:t>
      </w:r>
      <w:r w:rsidR="000A053C" w:rsidRPr="003174E3">
        <w:rPr>
          <w:color w:val="000000" w:themeColor="text1"/>
          <w:sz w:val="28"/>
          <w:szCs w:val="28"/>
        </w:rPr>
        <w:t>1</w:t>
      </w:r>
      <w:r w:rsidRPr="003174E3">
        <w:rPr>
          <w:color w:val="000000" w:themeColor="text1"/>
          <w:sz w:val="28"/>
          <w:szCs w:val="28"/>
        </w:rPr>
        <w:t xml:space="preserve"> год в сумме 50,0 тыс. рублей и на 202</w:t>
      </w:r>
      <w:r w:rsidR="000A053C" w:rsidRPr="003174E3">
        <w:rPr>
          <w:color w:val="000000" w:themeColor="text1"/>
          <w:sz w:val="28"/>
          <w:szCs w:val="28"/>
        </w:rPr>
        <w:t>2</w:t>
      </w:r>
      <w:r w:rsidRPr="003174E3">
        <w:rPr>
          <w:color w:val="000000" w:themeColor="text1"/>
          <w:sz w:val="28"/>
          <w:szCs w:val="28"/>
        </w:rPr>
        <w:t xml:space="preserve"> год в сумме 50,0 тыс. рублей;</w:t>
      </w:r>
    </w:p>
    <w:p w:rsidR="00862BA6" w:rsidRPr="003174E3" w:rsidRDefault="00862BA6" w:rsidP="003174E3">
      <w:pPr>
        <w:pStyle w:val="10"/>
        <w:numPr>
          <w:ilvl w:val="0"/>
          <w:numId w:val="0"/>
        </w:numPr>
        <w:spacing w:before="0"/>
        <w:ind w:firstLine="567"/>
        <w:rPr>
          <w:color w:val="000000" w:themeColor="text1"/>
          <w:sz w:val="28"/>
          <w:szCs w:val="28"/>
        </w:rPr>
      </w:pPr>
    </w:p>
    <w:p w:rsidR="00A44A33" w:rsidRPr="003174E3" w:rsidRDefault="00A44A33" w:rsidP="003174E3">
      <w:pPr>
        <w:pStyle w:val="10"/>
        <w:numPr>
          <w:ilvl w:val="0"/>
          <w:numId w:val="0"/>
        </w:numPr>
        <w:ind w:firstLine="567"/>
        <w:contextualSpacing/>
        <w:rPr>
          <w:sz w:val="28"/>
          <w:szCs w:val="28"/>
          <w:highlight w:val="yellow"/>
        </w:rPr>
      </w:pPr>
    </w:p>
    <w:p w:rsidR="006344BD" w:rsidRPr="003174E3" w:rsidRDefault="006344BD" w:rsidP="003174E3">
      <w:pPr>
        <w:pStyle w:val="10"/>
        <w:numPr>
          <w:ilvl w:val="0"/>
          <w:numId w:val="0"/>
        </w:numPr>
        <w:ind w:firstLine="567"/>
        <w:contextualSpacing/>
        <w:rPr>
          <w:sz w:val="28"/>
          <w:szCs w:val="28"/>
          <w:highlight w:val="yellow"/>
        </w:rPr>
      </w:pPr>
    </w:p>
    <w:p w:rsidR="006344BD" w:rsidRPr="003174E3" w:rsidRDefault="006344BD" w:rsidP="003174E3">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Default="006344BD" w:rsidP="00D037C6">
      <w:pPr>
        <w:pStyle w:val="10"/>
        <w:numPr>
          <w:ilvl w:val="0"/>
          <w:numId w:val="0"/>
        </w:numPr>
        <w:ind w:firstLine="567"/>
        <w:contextualSpacing/>
        <w:rPr>
          <w:sz w:val="28"/>
          <w:szCs w:val="28"/>
          <w:highlight w:val="yellow"/>
        </w:rPr>
      </w:pPr>
    </w:p>
    <w:p w:rsidR="006344BD" w:rsidRPr="00B676D0" w:rsidRDefault="006344BD" w:rsidP="00D037C6">
      <w:pPr>
        <w:pStyle w:val="10"/>
        <w:numPr>
          <w:ilvl w:val="0"/>
          <w:numId w:val="0"/>
        </w:numPr>
        <w:ind w:firstLine="567"/>
        <w:contextualSpacing/>
        <w:rPr>
          <w:sz w:val="28"/>
          <w:szCs w:val="28"/>
          <w:highlight w:val="yellow"/>
        </w:rPr>
        <w:sectPr w:rsidR="006344BD" w:rsidRPr="00B676D0" w:rsidSect="003174E3">
          <w:footerReference w:type="default" r:id="rId9"/>
          <w:footerReference w:type="first" r:id="rId10"/>
          <w:pgSz w:w="11906" w:h="16838"/>
          <w:pgMar w:top="1418" w:right="849" w:bottom="992" w:left="1560" w:header="709" w:footer="709" w:gutter="0"/>
          <w:cols w:space="708"/>
          <w:titlePg/>
          <w:docGrid w:linePitch="360"/>
        </w:sectPr>
      </w:pPr>
    </w:p>
    <w:p w:rsidR="006344BD" w:rsidRDefault="006344BD" w:rsidP="00F9006F">
      <w:pPr>
        <w:pStyle w:val="10"/>
        <w:numPr>
          <w:ilvl w:val="0"/>
          <w:numId w:val="0"/>
        </w:numPr>
        <w:ind w:firstLine="567"/>
        <w:contextualSpacing/>
        <w:rPr>
          <w:szCs w:val="24"/>
        </w:rPr>
      </w:pPr>
      <w:r>
        <w:rPr>
          <w:sz w:val="28"/>
          <w:szCs w:val="28"/>
        </w:rPr>
        <w:lastRenderedPageBreak/>
        <w:t xml:space="preserve">                                              1.</w:t>
      </w:r>
      <w:r w:rsidR="00EC0A2B">
        <w:rPr>
          <w:sz w:val="28"/>
          <w:szCs w:val="28"/>
        </w:rPr>
        <w:t>2</w:t>
      </w:r>
      <w:r>
        <w:rPr>
          <w:sz w:val="28"/>
          <w:szCs w:val="28"/>
        </w:rPr>
        <w:t xml:space="preserve">.   Приложение № 1 к решению изложить в следующей </w:t>
      </w:r>
      <w:r w:rsidR="003174E3">
        <w:rPr>
          <w:sz w:val="28"/>
          <w:szCs w:val="28"/>
        </w:rPr>
        <w:t>редакции:</w:t>
      </w:r>
    </w:p>
    <w:p w:rsidR="006344BD" w:rsidRDefault="006344BD" w:rsidP="00B87F5C">
      <w:pPr>
        <w:pStyle w:val="8"/>
        <w:keepNext/>
        <w:spacing w:after="0" w:line="240" w:lineRule="auto"/>
        <w:ind w:left="9639" w:right="-527"/>
        <w:contextualSpacing/>
        <w:rPr>
          <w:szCs w:val="24"/>
        </w:rPr>
      </w:pPr>
    </w:p>
    <w:p w:rsidR="006344BD" w:rsidRDefault="006344BD" w:rsidP="00B87F5C">
      <w:pPr>
        <w:pStyle w:val="8"/>
        <w:keepNext/>
        <w:spacing w:after="0" w:line="240" w:lineRule="auto"/>
        <w:ind w:left="9639" w:right="-527"/>
        <w:contextualSpacing/>
        <w:rPr>
          <w:szCs w:val="24"/>
        </w:rPr>
      </w:pPr>
    </w:p>
    <w:p w:rsidR="00B87F5C" w:rsidRPr="00DC358F" w:rsidRDefault="003174E3" w:rsidP="00B87F5C">
      <w:pPr>
        <w:pStyle w:val="8"/>
        <w:keepNext/>
        <w:spacing w:after="0" w:line="240" w:lineRule="auto"/>
        <w:ind w:left="9639" w:right="-527"/>
        <w:contextualSpacing/>
        <w:rPr>
          <w:szCs w:val="24"/>
        </w:rPr>
      </w:pPr>
      <w:r>
        <w:rPr>
          <w:szCs w:val="24"/>
        </w:rPr>
        <w:t>«</w:t>
      </w:r>
      <w:r w:rsidR="00B87F5C" w:rsidRPr="00DC358F">
        <w:rPr>
          <w:szCs w:val="24"/>
        </w:rPr>
        <w:t>Приложение № 1</w:t>
      </w:r>
    </w:p>
    <w:p w:rsidR="00B87F5C" w:rsidRPr="00DC358F" w:rsidRDefault="00B87F5C" w:rsidP="00B87F5C">
      <w:pPr>
        <w:tabs>
          <w:tab w:val="left" w:pos="5103"/>
        </w:tabs>
        <w:ind w:left="9639" w:right="-650"/>
        <w:rPr>
          <w:szCs w:val="24"/>
        </w:rPr>
      </w:pPr>
      <w:r w:rsidRPr="00DC358F">
        <w:rPr>
          <w:szCs w:val="24"/>
        </w:rPr>
        <w:t xml:space="preserve">к решению </w:t>
      </w:r>
      <w:r w:rsidR="002D0B3E" w:rsidRPr="00DC358F">
        <w:rPr>
          <w:szCs w:val="24"/>
        </w:rPr>
        <w:t>Комитета местного самоуправления</w:t>
      </w:r>
      <w:r w:rsidRPr="00DC358F">
        <w:rPr>
          <w:szCs w:val="24"/>
        </w:rPr>
        <w:t xml:space="preserve"> </w:t>
      </w:r>
    </w:p>
    <w:p w:rsidR="002D0B3E" w:rsidRPr="00941DB4" w:rsidRDefault="00941DB4" w:rsidP="00B87F5C">
      <w:pPr>
        <w:tabs>
          <w:tab w:val="left" w:pos="5103"/>
        </w:tabs>
        <w:ind w:left="9639" w:right="-650"/>
        <w:rPr>
          <w:szCs w:val="24"/>
        </w:rPr>
      </w:pPr>
      <w:r w:rsidRPr="00941DB4">
        <w:rPr>
          <w:szCs w:val="24"/>
        </w:rPr>
        <w:t>рабочего поселка Евлашево</w:t>
      </w:r>
    </w:p>
    <w:p w:rsidR="00B87F5C" w:rsidRPr="00DC358F" w:rsidRDefault="00B87F5C" w:rsidP="00B87F5C">
      <w:pPr>
        <w:tabs>
          <w:tab w:val="left" w:pos="5103"/>
        </w:tabs>
        <w:ind w:left="9639" w:right="-650"/>
        <w:rPr>
          <w:szCs w:val="24"/>
        </w:rPr>
      </w:pPr>
      <w:r w:rsidRPr="00DC358F">
        <w:rPr>
          <w:szCs w:val="24"/>
        </w:rPr>
        <w:t xml:space="preserve">Кузнецкого района Пензенской области </w:t>
      </w:r>
    </w:p>
    <w:p w:rsidR="003509F8" w:rsidRPr="00DC358F" w:rsidRDefault="00B87F5C" w:rsidP="00B87F5C">
      <w:pPr>
        <w:tabs>
          <w:tab w:val="left" w:pos="5103"/>
        </w:tabs>
        <w:ind w:left="9639" w:right="-650"/>
        <w:rPr>
          <w:szCs w:val="24"/>
        </w:rPr>
      </w:pPr>
      <w:r w:rsidRPr="00DC358F">
        <w:rPr>
          <w:szCs w:val="24"/>
        </w:rPr>
        <w:t xml:space="preserve">«О бюджете </w:t>
      </w:r>
      <w:r w:rsidR="00941DB4" w:rsidRPr="00941DB4">
        <w:rPr>
          <w:szCs w:val="24"/>
        </w:rPr>
        <w:t>рабочего поселка Евлашево</w:t>
      </w:r>
    </w:p>
    <w:p w:rsidR="00B87F5C" w:rsidRPr="00DC358F" w:rsidRDefault="00B87F5C" w:rsidP="00B87F5C">
      <w:pPr>
        <w:tabs>
          <w:tab w:val="left" w:pos="5103"/>
        </w:tabs>
        <w:ind w:left="9639" w:right="-650"/>
        <w:rPr>
          <w:szCs w:val="24"/>
        </w:rPr>
      </w:pPr>
      <w:r w:rsidRPr="00DC358F">
        <w:rPr>
          <w:szCs w:val="24"/>
        </w:rPr>
        <w:t xml:space="preserve">Кузнецкого района </w:t>
      </w:r>
    </w:p>
    <w:p w:rsidR="004436FC" w:rsidRPr="00A86416" w:rsidRDefault="004436FC" w:rsidP="004436FC">
      <w:pPr>
        <w:pStyle w:val="1"/>
        <w:numPr>
          <w:ilvl w:val="0"/>
          <w:numId w:val="0"/>
        </w:numPr>
        <w:spacing w:after="0"/>
        <w:ind w:left="9639"/>
        <w:jc w:val="left"/>
        <w:rPr>
          <w:rFonts w:ascii="Times New Roman" w:hAnsi="Times New Roman"/>
          <w:b w:val="0"/>
          <w:color w:val="000000" w:themeColor="text1"/>
          <w:sz w:val="24"/>
          <w:szCs w:val="24"/>
        </w:rPr>
      </w:pPr>
      <w:r w:rsidRPr="00A86416">
        <w:rPr>
          <w:rFonts w:ascii="Times New Roman" w:hAnsi="Times New Roman"/>
          <w:b w:val="0"/>
          <w:color w:val="000000" w:themeColor="text1"/>
          <w:sz w:val="24"/>
          <w:szCs w:val="24"/>
        </w:rPr>
        <w:t xml:space="preserve">Пензенской области на 2020 год и на плановый период 2021 и 2022 годов» </w:t>
      </w:r>
    </w:p>
    <w:p w:rsidR="004436FC" w:rsidRPr="00A86416" w:rsidRDefault="004436FC" w:rsidP="004436FC">
      <w:pPr>
        <w:pStyle w:val="1"/>
        <w:numPr>
          <w:ilvl w:val="0"/>
          <w:numId w:val="0"/>
        </w:numPr>
        <w:spacing w:after="0"/>
        <w:ind w:left="8364"/>
        <w:jc w:val="left"/>
        <w:rPr>
          <w:color w:val="000000" w:themeColor="text1"/>
          <w:highlight w:val="yellow"/>
        </w:rPr>
      </w:pPr>
      <w:r w:rsidRPr="00A86416">
        <w:rPr>
          <w:rFonts w:ascii="Times New Roman" w:hAnsi="Times New Roman"/>
          <w:b w:val="0"/>
          <w:color w:val="000000" w:themeColor="text1"/>
          <w:sz w:val="24"/>
          <w:szCs w:val="24"/>
        </w:rPr>
        <w:t xml:space="preserve">                     от 26 декабря 2019 г. № 10/43</w:t>
      </w:r>
    </w:p>
    <w:p w:rsidR="00B87F5C" w:rsidRPr="00A86416" w:rsidRDefault="00B87F5C" w:rsidP="00B87F5C">
      <w:pPr>
        <w:rPr>
          <w:color w:val="000000" w:themeColor="text1"/>
          <w:sz w:val="16"/>
          <w:szCs w:val="16"/>
          <w:highlight w:val="yellow"/>
        </w:rPr>
      </w:pPr>
    </w:p>
    <w:p w:rsidR="00A44A33" w:rsidRPr="00DC358F" w:rsidRDefault="00B87F5C" w:rsidP="002D0B3E">
      <w:pPr>
        <w:jc w:val="center"/>
        <w:rPr>
          <w:sz w:val="28"/>
          <w:szCs w:val="28"/>
        </w:rPr>
      </w:pPr>
      <w:r w:rsidRPr="00DC358F">
        <w:rPr>
          <w:sz w:val="28"/>
          <w:szCs w:val="28"/>
        </w:rPr>
        <w:t xml:space="preserve">Источники финансирования дефицита бюджета </w:t>
      </w:r>
      <w:r w:rsidR="003A3861">
        <w:rPr>
          <w:sz w:val="28"/>
          <w:szCs w:val="28"/>
        </w:rPr>
        <w:t>рабочего поселка Евлашево</w:t>
      </w:r>
      <w:r w:rsidR="003A3861" w:rsidRPr="00DC358F">
        <w:rPr>
          <w:sz w:val="28"/>
          <w:szCs w:val="28"/>
        </w:rPr>
        <w:t xml:space="preserve"> </w:t>
      </w:r>
      <w:r w:rsidRPr="00DC358F">
        <w:rPr>
          <w:sz w:val="28"/>
          <w:szCs w:val="28"/>
        </w:rPr>
        <w:t>Кузнецкого района Пензенской области</w:t>
      </w:r>
    </w:p>
    <w:p w:rsidR="00A44A33" w:rsidRPr="00DC358F" w:rsidRDefault="00B87F5C" w:rsidP="002D0B3E">
      <w:pPr>
        <w:jc w:val="center"/>
      </w:pPr>
      <w:r w:rsidRPr="00DC358F">
        <w:rPr>
          <w:sz w:val="28"/>
          <w:szCs w:val="28"/>
        </w:rPr>
        <w:t xml:space="preserve">на </w:t>
      </w:r>
      <w:r w:rsidR="00A44A33" w:rsidRPr="00DC358F">
        <w:rPr>
          <w:sz w:val="28"/>
          <w:szCs w:val="28"/>
        </w:rPr>
        <w:t>201</w:t>
      </w:r>
      <w:r w:rsidR="00DC358F" w:rsidRPr="00DC358F">
        <w:rPr>
          <w:sz w:val="28"/>
          <w:szCs w:val="28"/>
        </w:rPr>
        <w:t>9</w:t>
      </w:r>
      <w:r w:rsidR="00A44A33" w:rsidRPr="00DC358F">
        <w:rPr>
          <w:sz w:val="28"/>
          <w:szCs w:val="28"/>
        </w:rPr>
        <w:t xml:space="preserve"> год и на плановый период 20</w:t>
      </w:r>
      <w:r w:rsidR="00DC358F" w:rsidRPr="00DC358F">
        <w:rPr>
          <w:sz w:val="28"/>
          <w:szCs w:val="28"/>
        </w:rPr>
        <w:t>20</w:t>
      </w:r>
      <w:r w:rsidR="00A44A33" w:rsidRPr="00DC358F">
        <w:rPr>
          <w:sz w:val="28"/>
          <w:szCs w:val="28"/>
        </w:rPr>
        <w:t xml:space="preserve"> и 202</w:t>
      </w:r>
      <w:r w:rsidR="00DC358F" w:rsidRPr="00DC358F">
        <w:rPr>
          <w:sz w:val="28"/>
          <w:szCs w:val="28"/>
        </w:rPr>
        <w:t>1</w:t>
      </w:r>
      <w:r w:rsidR="00A44A33" w:rsidRPr="00DC358F">
        <w:rPr>
          <w:sz w:val="28"/>
          <w:szCs w:val="28"/>
        </w:rPr>
        <w:t xml:space="preserve"> годов</w:t>
      </w:r>
      <w:r w:rsidR="00A44A33" w:rsidRPr="00DC358F">
        <w:t xml:space="preserve"> </w:t>
      </w:r>
    </w:p>
    <w:p w:rsidR="00B87F5C" w:rsidRPr="0024346E" w:rsidRDefault="003174E3" w:rsidP="00A44A33">
      <w:pPr>
        <w:spacing w:after="120"/>
        <w:jc w:val="right"/>
      </w:pPr>
      <w:r>
        <w:t xml:space="preserve">     </w:t>
      </w:r>
      <w:r w:rsidR="00B87F5C" w:rsidRPr="0024346E">
        <w:t>(тыс. рублей)</w:t>
      </w:r>
    </w:p>
    <w:tbl>
      <w:tblPr>
        <w:tblW w:w="15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9"/>
        <w:gridCol w:w="3268"/>
        <w:gridCol w:w="1541"/>
        <w:gridCol w:w="1516"/>
        <w:gridCol w:w="1516"/>
      </w:tblGrid>
      <w:tr w:rsidR="00A44A33" w:rsidRPr="00B676D0" w:rsidTr="003174E3">
        <w:trPr>
          <w:trHeight w:val="20"/>
          <w:tblHeader/>
        </w:trPr>
        <w:tc>
          <w:tcPr>
            <w:tcW w:w="7539" w:type="dxa"/>
            <w:shd w:val="clear" w:color="auto" w:fill="auto"/>
            <w:vAlign w:val="center"/>
          </w:tcPr>
          <w:p w:rsidR="00A44A33" w:rsidRPr="0024346E" w:rsidRDefault="00A44A33" w:rsidP="00A44A33">
            <w:pPr>
              <w:jc w:val="center"/>
              <w:rPr>
                <w:bCs/>
                <w:szCs w:val="24"/>
              </w:rPr>
            </w:pPr>
            <w:r w:rsidRPr="0024346E">
              <w:rPr>
                <w:bCs/>
                <w:szCs w:val="24"/>
              </w:rPr>
              <w:t>Наименование</w:t>
            </w:r>
          </w:p>
        </w:tc>
        <w:tc>
          <w:tcPr>
            <w:tcW w:w="3268" w:type="dxa"/>
            <w:shd w:val="clear" w:color="auto" w:fill="auto"/>
            <w:vAlign w:val="center"/>
          </w:tcPr>
          <w:p w:rsidR="00A44A33" w:rsidRPr="0024346E" w:rsidRDefault="00A44A33" w:rsidP="00A44A33">
            <w:pPr>
              <w:jc w:val="center"/>
              <w:rPr>
                <w:bCs/>
                <w:szCs w:val="24"/>
              </w:rPr>
            </w:pPr>
            <w:r w:rsidRPr="0024346E">
              <w:rPr>
                <w:bCs/>
                <w:szCs w:val="24"/>
              </w:rPr>
              <w:t>Код</w:t>
            </w:r>
          </w:p>
        </w:tc>
        <w:tc>
          <w:tcPr>
            <w:tcW w:w="1541" w:type="dxa"/>
            <w:shd w:val="clear" w:color="auto" w:fill="auto"/>
          </w:tcPr>
          <w:p w:rsidR="00A44A33" w:rsidRPr="0024346E" w:rsidRDefault="00A44A33" w:rsidP="000A053C">
            <w:pPr>
              <w:jc w:val="center"/>
              <w:rPr>
                <w:b/>
                <w:bCs/>
              </w:rPr>
            </w:pPr>
            <w:r w:rsidRPr="0024346E">
              <w:t>20</w:t>
            </w:r>
            <w:r w:rsidR="000A053C">
              <w:t>20</w:t>
            </w:r>
            <w:r w:rsidRPr="0024346E">
              <w:t xml:space="preserve"> год</w:t>
            </w:r>
          </w:p>
        </w:tc>
        <w:tc>
          <w:tcPr>
            <w:tcW w:w="1516" w:type="dxa"/>
          </w:tcPr>
          <w:p w:rsidR="00A44A33" w:rsidRPr="0024346E" w:rsidRDefault="00A44A33" w:rsidP="000A053C">
            <w:pPr>
              <w:jc w:val="center"/>
              <w:rPr>
                <w:b/>
                <w:bCs/>
              </w:rPr>
            </w:pPr>
            <w:r w:rsidRPr="0024346E">
              <w:t>20</w:t>
            </w:r>
            <w:r w:rsidR="004F7E74">
              <w:t>2</w:t>
            </w:r>
            <w:r w:rsidR="000A053C">
              <w:t>1</w:t>
            </w:r>
            <w:r w:rsidRPr="0024346E">
              <w:t xml:space="preserve"> год</w:t>
            </w:r>
          </w:p>
        </w:tc>
        <w:tc>
          <w:tcPr>
            <w:tcW w:w="1516" w:type="dxa"/>
          </w:tcPr>
          <w:p w:rsidR="00A44A33" w:rsidRPr="0024346E" w:rsidRDefault="00A44A33" w:rsidP="000A053C">
            <w:pPr>
              <w:jc w:val="center"/>
              <w:rPr>
                <w:b/>
                <w:bCs/>
              </w:rPr>
            </w:pPr>
            <w:r w:rsidRPr="0024346E">
              <w:t>202</w:t>
            </w:r>
            <w:r w:rsidR="000A053C">
              <w:t>2</w:t>
            </w:r>
            <w:r w:rsidRPr="0024346E">
              <w:t xml:space="preserve"> год</w:t>
            </w:r>
          </w:p>
        </w:tc>
      </w:tr>
      <w:tr w:rsidR="00A44A33" w:rsidRPr="00B676D0" w:rsidTr="003174E3">
        <w:trPr>
          <w:trHeight w:val="20"/>
        </w:trPr>
        <w:tc>
          <w:tcPr>
            <w:tcW w:w="7539" w:type="dxa"/>
            <w:shd w:val="clear" w:color="auto" w:fill="auto"/>
            <w:vAlign w:val="center"/>
          </w:tcPr>
          <w:p w:rsidR="00A44A33" w:rsidRPr="0024346E" w:rsidRDefault="00A44A33" w:rsidP="00A44A33">
            <w:pPr>
              <w:rPr>
                <w:bCs/>
                <w:szCs w:val="24"/>
              </w:rPr>
            </w:pPr>
            <w:r w:rsidRPr="0024346E">
              <w:rPr>
                <w:bCs/>
                <w:szCs w:val="24"/>
              </w:rPr>
              <w:t>Источники внутреннего финансирования дефицитов бюджетов</w:t>
            </w:r>
          </w:p>
        </w:tc>
        <w:tc>
          <w:tcPr>
            <w:tcW w:w="3268" w:type="dxa"/>
            <w:shd w:val="clear" w:color="auto" w:fill="auto"/>
            <w:vAlign w:val="center"/>
          </w:tcPr>
          <w:p w:rsidR="00A44A33" w:rsidRPr="0024346E" w:rsidRDefault="00A44A33" w:rsidP="00A44A33">
            <w:pPr>
              <w:jc w:val="center"/>
              <w:rPr>
                <w:bCs/>
                <w:szCs w:val="24"/>
              </w:rPr>
            </w:pPr>
            <w:r w:rsidRPr="0024346E">
              <w:rPr>
                <w:bCs/>
                <w:szCs w:val="24"/>
              </w:rPr>
              <w:t>000 01 00 00 00 00 0000 000</w:t>
            </w:r>
          </w:p>
        </w:tc>
        <w:tc>
          <w:tcPr>
            <w:tcW w:w="1541" w:type="dxa"/>
            <w:shd w:val="clear" w:color="auto" w:fill="auto"/>
            <w:vAlign w:val="center"/>
          </w:tcPr>
          <w:p w:rsidR="00A44A33" w:rsidRPr="0024346E" w:rsidRDefault="000A053C" w:rsidP="00A44A33">
            <w:pPr>
              <w:jc w:val="right"/>
              <w:rPr>
                <w:bCs/>
                <w:szCs w:val="24"/>
              </w:rPr>
            </w:pPr>
            <w:r>
              <w:rPr>
                <w:bCs/>
                <w:szCs w:val="24"/>
              </w:rPr>
              <w:t>149,6</w:t>
            </w:r>
          </w:p>
        </w:tc>
        <w:tc>
          <w:tcPr>
            <w:tcW w:w="1516" w:type="dxa"/>
            <w:vAlign w:val="center"/>
          </w:tcPr>
          <w:p w:rsidR="00A44A33" w:rsidRPr="0024346E" w:rsidRDefault="00A164BD" w:rsidP="00A44A33">
            <w:pPr>
              <w:jc w:val="right"/>
              <w:rPr>
                <w:bCs/>
                <w:szCs w:val="24"/>
              </w:rPr>
            </w:pPr>
            <w:r w:rsidRPr="0024346E">
              <w:rPr>
                <w:bCs/>
                <w:szCs w:val="24"/>
              </w:rPr>
              <w:t>0,0</w:t>
            </w:r>
          </w:p>
        </w:tc>
        <w:tc>
          <w:tcPr>
            <w:tcW w:w="1516" w:type="dxa"/>
            <w:vAlign w:val="center"/>
          </w:tcPr>
          <w:p w:rsidR="00A44A33" w:rsidRPr="0024346E" w:rsidRDefault="00A164BD" w:rsidP="00A44A33">
            <w:pPr>
              <w:jc w:val="right"/>
              <w:rPr>
                <w:bCs/>
                <w:szCs w:val="24"/>
              </w:rPr>
            </w:pPr>
            <w:r w:rsidRPr="0024346E">
              <w:rPr>
                <w:bCs/>
                <w:szCs w:val="24"/>
              </w:rPr>
              <w:t>0,0</w:t>
            </w:r>
          </w:p>
        </w:tc>
      </w:tr>
      <w:tr w:rsidR="00A44A33" w:rsidRPr="00B676D0" w:rsidTr="003174E3">
        <w:trPr>
          <w:trHeight w:val="20"/>
        </w:trPr>
        <w:tc>
          <w:tcPr>
            <w:tcW w:w="7539" w:type="dxa"/>
            <w:shd w:val="clear" w:color="auto" w:fill="auto"/>
            <w:vAlign w:val="center"/>
          </w:tcPr>
          <w:p w:rsidR="00A44A33" w:rsidRPr="0024346E" w:rsidRDefault="00A44A33" w:rsidP="00A44A33">
            <w:pPr>
              <w:rPr>
                <w:bCs/>
                <w:szCs w:val="24"/>
              </w:rPr>
            </w:pPr>
            <w:r w:rsidRPr="0024346E">
              <w:rPr>
                <w:bCs/>
              </w:rPr>
              <w:t>Изменение остатков средств на счетах по учету средств бюджета</w:t>
            </w:r>
          </w:p>
        </w:tc>
        <w:tc>
          <w:tcPr>
            <w:tcW w:w="3268" w:type="dxa"/>
            <w:shd w:val="clear" w:color="auto" w:fill="auto"/>
            <w:vAlign w:val="center"/>
          </w:tcPr>
          <w:p w:rsidR="00A44A33" w:rsidRPr="0024346E" w:rsidRDefault="00A44A33" w:rsidP="00A44A33">
            <w:pPr>
              <w:jc w:val="center"/>
              <w:rPr>
                <w:bCs/>
                <w:szCs w:val="24"/>
              </w:rPr>
            </w:pPr>
            <w:r w:rsidRPr="0024346E">
              <w:rPr>
                <w:bCs/>
              </w:rPr>
              <w:t>000 01 05 00 00 00 0000 000</w:t>
            </w:r>
          </w:p>
        </w:tc>
        <w:tc>
          <w:tcPr>
            <w:tcW w:w="1541" w:type="dxa"/>
            <w:shd w:val="clear" w:color="auto" w:fill="auto"/>
            <w:vAlign w:val="center"/>
          </w:tcPr>
          <w:p w:rsidR="00A44A33" w:rsidRPr="0024346E" w:rsidRDefault="000A053C" w:rsidP="00A44A33">
            <w:pPr>
              <w:jc w:val="right"/>
              <w:rPr>
                <w:bCs/>
                <w:szCs w:val="24"/>
              </w:rPr>
            </w:pPr>
            <w:r>
              <w:rPr>
                <w:bCs/>
                <w:szCs w:val="24"/>
              </w:rPr>
              <w:t>149,6</w:t>
            </w:r>
          </w:p>
        </w:tc>
        <w:tc>
          <w:tcPr>
            <w:tcW w:w="1516" w:type="dxa"/>
            <w:vAlign w:val="center"/>
          </w:tcPr>
          <w:p w:rsidR="00A44A33" w:rsidRPr="0024346E" w:rsidRDefault="00A164BD" w:rsidP="00A44A33">
            <w:pPr>
              <w:jc w:val="right"/>
              <w:rPr>
                <w:bCs/>
                <w:szCs w:val="24"/>
              </w:rPr>
            </w:pPr>
            <w:r w:rsidRPr="0024346E">
              <w:rPr>
                <w:bCs/>
                <w:szCs w:val="24"/>
              </w:rPr>
              <w:t>0,0</w:t>
            </w:r>
          </w:p>
        </w:tc>
        <w:tc>
          <w:tcPr>
            <w:tcW w:w="1516" w:type="dxa"/>
            <w:vAlign w:val="center"/>
          </w:tcPr>
          <w:p w:rsidR="00A44A33" w:rsidRPr="0024346E" w:rsidRDefault="00A164BD" w:rsidP="00A44A33">
            <w:pPr>
              <w:jc w:val="right"/>
              <w:rPr>
                <w:bCs/>
                <w:szCs w:val="24"/>
              </w:rPr>
            </w:pPr>
            <w:r w:rsidRPr="0024346E">
              <w:rPr>
                <w:bCs/>
                <w:szCs w:val="24"/>
              </w:rPr>
              <w:t>0,0</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Увеличение остатков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000 01 05 00 00 00 0000 500</w:t>
            </w:r>
          </w:p>
        </w:tc>
        <w:tc>
          <w:tcPr>
            <w:tcW w:w="1541" w:type="dxa"/>
            <w:shd w:val="clear" w:color="auto" w:fill="auto"/>
            <w:vAlign w:val="center"/>
          </w:tcPr>
          <w:p w:rsidR="000A053C" w:rsidRPr="0024346E" w:rsidRDefault="000A053C" w:rsidP="00D60543">
            <w:pPr>
              <w:jc w:val="right"/>
              <w:rPr>
                <w:szCs w:val="24"/>
              </w:rPr>
            </w:pPr>
            <w:r w:rsidRPr="0024346E">
              <w:t>-</w:t>
            </w:r>
            <w:r w:rsidR="00AB082E">
              <w:t>13059</w:t>
            </w:r>
            <w:r>
              <w:t>,0</w:t>
            </w:r>
          </w:p>
        </w:tc>
        <w:tc>
          <w:tcPr>
            <w:tcW w:w="1516" w:type="dxa"/>
            <w:vAlign w:val="center"/>
          </w:tcPr>
          <w:p w:rsidR="000A053C" w:rsidRPr="0024346E" w:rsidRDefault="000A053C" w:rsidP="004436FC">
            <w:pPr>
              <w:jc w:val="right"/>
              <w:rPr>
                <w:szCs w:val="24"/>
              </w:rPr>
            </w:pPr>
            <w:r w:rsidRPr="0024346E">
              <w:t>-</w:t>
            </w:r>
            <w:r>
              <w:t>12090,5</w:t>
            </w:r>
          </w:p>
        </w:tc>
        <w:tc>
          <w:tcPr>
            <w:tcW w:w="1516" w:type="dxa"/>
            <w:vAlign w:val="center"/>
          </w:tcPr>
          <w:p w:rsidR="000A053C" w:rsidRPr="0024346E" w:rsidRDefault="000A053C" w:rsidP="004436FC">
            <w:pPr>
              <w:jc w:val="right"/>
              <w:rPr>
                <w:szCs w:val="24"/>
              </w:rPr>
            </w:pPr>
            <w:r w:rsidRPr="0024346E">
              <w:t>-</w:t>
            </w:r>
            <w:r>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Увеличение прочих остатков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000 01 05 02 00 00 0000 500</w:t>
            </w:r>
          </w:p>
        </w:tc>
        <w:tc>
          <w:tcPr>
            <w:tcW w:w="1541" w:type="dxa"/>
            <w:shd w:val="clear" w:color="auto" w:fill="auto"/>
            <w:vAlign w:val="center"/>
          </w:tcPr>
          <w:p w:rsidR="000A053C" w:rsidRPr="0024346E" w:rsidRDefault="000A053C" w:rsidP="00D60543">
            <w:pPr>
              <w:jc w:val="right"/>
            </w:pPr>
            <w:r w:rsidRPr="0024346E">
              <w:t>-</w:t>
            </w:r>
            <w:r w:rsidR="00AB082E">
              <w:t>13059</w:t>
            </w:r>
            <w:r>
              <w:t>,0</w:t>
            </w:r>
          </w:p>
        </w:tc>
        <w:tc>
          <w:tcPr>
            <w:tcW w:w="1516" w:type="dxa"/>
            <w:vAlign w:val="center"/>
          </w:tcPr>
          <w:p w:rsidR="000A053C" w:rsidRPr="0024346E" w:rsidRDefault="000A053C" w:rsidP="004436FC">
            <w:pPr>
              <w:jc w:val="right"/>
              <w:rPr>
                <w:szCs w:val="24"/>
              </w:rPr>
            </w:pPr>
            <w:r w:rsidRPr="0024346E">
              <w:t>-</w:t>
            </w:r>
            <w:r>
              <w:t>12090,5</w:t>
            </w:r>
          </w:p>
        </w:tc>
        <w:tc>
          <w:tcPr>
            <w:tcW w:w="1516" w:type="dxa"/>
            <w:vAlign w:val="center"/>
          </w:tcPr>
          <w:p w:rsidR="000A053C" w:rsidRPr="0024346E" w:rsidRDefault="000A053C" w:rsidP="004436FC">
            <w:pPr>
              <w:jc w:val="right"/>
              <w:rPr>
                <w:szCs w:val="24"/>
              </w:rPr>
            </w:pPr>
            <w:r w:rsidRPr="0024346E">
              <w:t>-</w:t>
            </w:r>
            <w:r>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Увеличение прочих остатков денежных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000 01 05 02 01 00 0000 510</w:t>
            </w:r>
          </w:p>
        </w:tc>
        <w:tc>
          <w:tcPr>
            <w:tcW w:w="1541" w:type="dxa"/>
            <w:shd w:val="clear" w:color="auto" w:fill="auto"/>
            <w:vAlign w:val="center"/>
          </w:tcPr>
          <w:p w:rsidR="000A053C" w:rsidRPr="0024346E" w:rsidRDefault="000A053C" w:rsidP="00D60543">
            <w:pPr>
              <w:jc w:val="right"/>
            </w:pPr>
            <w:r w:rsidRPr="0024346E">
              <w:t>-</w:t>
            </w:r>
            <w:r w:rsidR="00AB082E">
              <w:t>13059</w:t>
            </w:r>
            <w:r>
              <w:t>,0</w:t>
            </w:r>
          </w:p>
        </w:tc>
        <w:tc>
          <w:tcPr>
            <w:tcW w:w="1516" w:type="dxa"/>
            <w:vAlign w:val="center"/>
          </w:tcPr>
          <w:p w:rsidR="000A053C" w:rsidRPr="0024346E" w:rsidRDefault="000A053C" w:rsidP="004436FC">
            <w:pPr>
              <w:jc w:val="right"/>
              <w:rPr>
                <w:szCs w:val="24"/>
              </w:rPr>
            </w:pPr>
            <w:r w:rsidRPr="0024346E">
              <w:t>-</w:t>
            </w:r>
            <w:r>
              <w:t>12090,5</w:t>
            </w:r>
          </w:p>
        </w:tc>
        <w:tc>
          <w:tcPr>
            <w:tcW w:w="1516" w:type="dxa"/>
            <w:vAlign w:val="center"/>
          </w:tcPr>
          <w:p w:rsidR="000A053C" w:rsidRPr="0024346E" w:rsidRDefault="000A053C" w:rsidP="004436FC">
            <w:pPr>
              <w:jc w:val="right"/>
              <w:rPr>
                <w:szCs w:val="24"/>
              </w:rPr>
            </w:pPr>
            <w:r w:rsidRPr="0024346E">
              <w:t>-</w:t>
            </w:r>
            <w:r>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Увеличение прочих остатков денежных средств бюджетов сельских поселений</w:t>
            </w:r>
          </w:p>
        </w:tc>
        <w:tc>
          <w:tcPr>
            <w:tcW w:w="3268" w:type="dxa"/>
            <w:shd w:val="clear" w:color="auto" w:fill="auto"/>
            <w:vAlign w:val="center"/>
          </w:tcPr>
          <w:p w:rsidR="000A053C" w:rsidRPr="0024346E" w:rsidRDefault="000A053C" w:rsidP="00A44A33">
            <w:pPr>
              <w:jc w:val="center"/>
              <w:rPr>
                <w:szCs w:val="24"/>
              </w:rPr>
            </w:pPr>
            <w:r w:rsidRPr="0024346E">
              <w:rPr>
                <w:szCs w:val="24"/>
              </w:rPr>
              <w:t>992 01 05 02 01 10 0000 510</w:t>
            </w:r>
          </w:p>
        </w:tc>
        <w:tc>
          <w:tcPr>
            <w:tcW w:w="1541" w:type="dxa"/>
            <w:shd w:val="clear" w:color="auto" w:fill="auto"/>
            <w:vAlign w:val="center"/>
          </w:tcPr>
          <w:p w:rsidR="000A053C" w:rsidRPr="0024346E" w:rsidRDefault="000A053C" w:rsidP="00AB082E">
            <w:pPr>
              <w:jc w:val="right"/>
            </w:pPr>
            <w:r w:rsidRPr="0024346E">
              <w:t>-</w:t>
            </w:r>
            <w:r>
              <w:t>1</w:t>
            </w:r>
            <w:r w:rsidR="00AB082E">
              <w:t>3059</w:t>
            </w:r>
            <w:r>
              <w:t>,0</w:t>
            </w:r>
          </w:p>
        </w:tc>
        <w:tc>
          <w:tcPr>
            <w:tcW w:w="1516" w:type="dxa"/>
            <w:vAlign w:val="bottom"/>
          </w:tcPr>
          <w:p w:rsidR="000A053C" w:rsidRPr="0024346E" w:rsidRDefault="000A053C" w:rsidP="004436FC">
            <w:pPr>
              <w:jc w:val="right"/>
              <w:rPr>
                <w:szCs w:val="24"/>
              </w:rPr>
            </w:pPr>
            <w:r w:rsidRPr="0024346E">
              <w:t>-</w:t>
            </w:r>
            <w:r>
              <w:t>12090,5</w:t>
            </w:r>
          </w:p>
        </w:tc>
        <w:tc>
          <w:tcPr>
            <w:tcW w:w="1516" w:type="dxa"/>
            <w:vAlign w:val="bottom"/>
          </w:tcPr>
          <w:p w:rsidR="000A053C" w:rsidRPr="0024346E" w:rsidRDefault="000A053C" w:rsidP="004436FC">
            <w:pPr>
              <w:jc w:val="right"/>
              <w:rPr>
                <w:szCs w:val="24"/>
              </w:rPr>
            </w:pPr>
            <w:r w:rsidRPr="0024346E">
              <w:t>-</w:t>
            </w:r>
            <w:r>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Уменьшение остатков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000 01 05 00 00 00 0000 600</w:t>
            </w:r>
          </w:p>
        </w:tc>
        <w:tc>
          <w:tcPr>
            <w:tcW w:w="1541" w:type="dxa"/>
            <w:shd w:val="clear" w:color="auto" w:fill="auto"/>
            <w:vAlign w:val="bottom"/>
          </w:tcPr>
          <w:p w:rsidR="000A053C" w:rsidRDefault="000A053C" w:rsidP="00AB082E">
            <w:pPr>
              <w:jc w:val="right"/>
            </w:pPr>
            <w:r w:rsidRPr="005B4CF1">
              <w:t>13</w:t>
            </w:r>
            <w:r w:rsidR="00AB082E">
              <w:t>208</w:t>
            </w:r>
            <w:r w:rsidRPr="005B4CF1">
              <w:t>,6</w:t>
            </w:r>
          </w:p>
        </w:tc>
        <w:tc>
          <w:tcPr>
            <w:tcW w:w="1516" w:type="dxa"/>
            <w:vAlign w:val="bottom"/>
          </w:tcPr>
          <w:p w:rsidR="000A053C" w:rsidRDefault="000A053C" w:rsidP="004436FC">
            <w:pPr>
              <w:jc w:val="right"/>
            </w:pPr>
            <w:r w:rsidRPr="007376BC">
              <w:t>1</w:t>
            </w:r>
            <w:r>
              <w:t>2</w:t>
            </w:r>
            <w:r w:rsidRPr="007376BC">
              <w:t>090,5</w:t>
            </w:r>
          </w:p>
        </w:tc>
        <w:tc>
          <w:tcPr>
            <w:tcW w:w="1516" w:type="dxa"/>
            <w:vAlign w:val="bottom"/>
          </w:tcPr>
          <w:p w:rsidR="000A053C" w:rsidRDefault="000A053C" w:rsidP="004436FC">
            <w:pPr>
              <w:jc w:val="right"/>
            </w:pPr>
            <w:r w:rsidRPr="009C4B1A">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Уменьшение прочих остатков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000 01 05 02 00 00 0000 600</w:t>
            </w:r>
          </w:p>
        </w:tc>
        <w:tc>
          <w:tcPr>
            <w:tcW w:w="1541" w:type="dxa"/>
            <w:shd w:val="clear" w:color="auto" w:fill="auto"/>
            <w:vAlign w:val="bottom"/>
          </w:tcPr>
          <w:p w:rsidR="000A053C" w:rsidRDefault="00AB082E" w:rsidP="008064BF">
            <w:pPr>
              <w:jc w:val="right"/>
            </w:pPr>
            <w:r w:rsidRPr="005B4CF1">
              <w:t>13</w:t>
            </w:r>
            <w:r>
              <w:t>208</w:t>
            </w:r>
            <w:r w:rsidRPr="005B4CF1">
              <w:t>,6</w:t>
            </w:r>
          </w:p>
        </w:tc>
        <w:tc>
          <w:tcPr>
            <w:tcW w:w="1516" w:type="dxa"/>
            <w:vAlign w:val="bottom"/>
          </w:tcPr>
          <w:p w:rsidR="000A053C" w:rsidRDefault="000A053C" w:rsidP="004436FC">
            <w:pPr>
              <w:jc w:val="right"/>
            </w:pPr>
            <w:r w:rsidRPr="007376BC">
              <w:t>1</w:t>
            </w:r>
            <w:r>
              <w:t>2</w:t>
            </w:r>
            <w:r w:rsidRPr="007376BC">
              <w:t>090,5</w:t>
            </w:r>
          </w:p>
        </w:tc>
        <w:tc>
          <w:tcPr>
            <w:tcW w:w="1516" w:type="dxa"/>
            <w:vAlign w:val="bottom"/>
          </w:tcPr>
          <w:p w:rsidR="000A053C" w:rsidRDefault="000A053C" w:rsidP="004436FC">
            <w:pPr>
              <w:jc w:val="right"/>
            </w:pPr>
            <w:r w:rsidRPr="009C4B1A">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 xml:space="preserve">Уменьшение прочих остатков денежных средств бюджетов </w:t>
            </w:r>
          </w:p>
        </w:tc>
        <w:tc>
          <w:tcPr>
            <w:tcW w:w="3268" w:type="dxa"/>
            <w:shd w:val="clear" w:color="auto" w:fill="auto"/>
            <w:vAlign w:val="center"/>
          </w:tcPr>
          <w:p w:rsidR="000A053C" w:rsidRPr="0024346E" w:rsidRDefault="000A053C" w:rsidP="00A44A33">
            <w:pPr>
              <w:jc w:val="center"/>
              <w:rPr>
                <w:szCs w:val="24"/>
              </w:rPr>
            </w:pPr>
            <w:r w:rsidRPr="0024346E">
              <w:rPr>
                <w:szCs w:val="24"/>
              </w:rPr>
              <w:t>000 01 05 02 01 00 0000 610</w:t>
            </w:r>
          </w:p>
        </w:tc>
        <w:tc>
          <w:tcPr>
            <w:tcW w:w="1541" w:type="dxa"/>
            <w:shd w:val="clear" w:color="auto" w:fill="auto"/>
            <w:vAlign w:val="bottom"/>
          </w:tcPr>
          <w:p w:rsidR="000A053C" w:rsidRDefault="00AB082E" w:rsidP="008064BF">
            <w:pPr>
              <w:jc w:val="right"/>
            </w:pPr>
            <w:r w:rsidRPr="005B4CF1">
              <w:t>13</w:t>
            </w:r>
            <w:r>
              <w:t>208</w:t>
            </w:r>
            <w:r w:rsidRPr="005B4CF1">
              <w:t>,6</w:t>
            </w:r>
          </w:p>
        </w:tc>
        <w:tc>
          <w:tcPr>
            <w:tcW w:w="1516" w:type="dxa"/>
            <w:vAlign w:val="bottom"/>
          </w:tcPr>
          <w:p w:rsidR="000A053C" w:rsidRDefault="000A053C" w:rsidP="004436FC">
            <w:pPr>
              <w:jc w:val="right"/>
            </w:pPr>
            <w:r w:rsidRPr="007376BC">
              <w:t>1</w:t>
            </w:r>
            <w:r>
              <w:t>2</w:t>
            </w:r>
            <w:r w:rsidRPr="007376BC">
              <w:t>090,5</w:t>
            </w:r>
          </w:p>
        </w:tc>
        <w:tc>
          <w:tcPr>
            <w:tcW w:w="1516" w:type="dxa"/>
            <w:vAlign w:val="bottom"/>
          </w:tcPr>
          <w:p w:rsidR="000A053C" w:rsidRDefault="000A053C" w:rsidP="004436FC">
            <w:pPr>
              <w:jc w:val="right"/>
            </w:pPr>
            <w:r w:rsidRPr="009C4B1A">
              <w:t>12359,2</w:t>
            </w:r>
          </w:p>
        </w:tc>
      </w:tr>
      <w:tr w:rsidR="000A053C" w:rsidRPr="00B676D0" w:rsidTr="003174E3">
        <w:trPr>
          <w:trHeight w:val="20"/>
        </w:trPr>
        <w:tc>
          <w:tcPr>
            <w:tcW w:w="7539" w:type="dxa"/>
            <w:shd w:val="clear" w:color="auto" w:fill="auto"/>
            <w:vAlign w:val="center"/>
          </w:tcPr>
          <w:p w:rsidR="000A053C" w:rsidRPr="0024346E" w:rsidRDefault="000A053C" w:rsidP="00A44A33">
            <w:pPr>
              <w:rPr>
                <w:szCs w:val="24"/>
              </w:rPr>
            </w:pPr>
            <w:r w:rsidRPr="0024346E">
              <w:rPr>
                <w:szCs w:val="24"/>
              </w:rPr>
              <w:t>Уменьшение прочих остатков денежных средств бюджетов сельских поселений</w:t>
            </w:r>
          </w:p>
        </w:tc>
        <w:tc>
          <w:tcPr>
            <w:tcW w:w="3268" w:type="dxa"/>
            <w:shd w:val="clear" w:color="auto" w:fill="auto"/>
            <w:vAlign w:val="center"/>
          </w:tcPr>
          <w:p w:rsidR="000A053C" w:rsidRPr="0024346E" w:rsidRDefault="000A053C" w:rsidP="00A44A33">
            <w:pPr>
              <w:jc w:val="center"/>
              <w:rPr>
                <w:szCs w:val="24"/>
              </w:rPr>
            </w:pPr>
            <w:r w:rsidRPr="0024346E">
              <w:rPr>
                <w:szCs w:val="24"/>
              </w:rPr>
              <w:t>992 01 05 02 01 10 0000 610</w:t>
            </w:r>
          </w:p>
        </w:tc>
        <w:tc>
          <w:tcPr>
            <w:tcW w:w="1541" w:type="dxa"/>
            <w:shd w:val="clear" w:color="auto" w:fill="auto"/>
            <w:vAlign w:val="bottom"/>
          </w:tcPr>
          <w:p w:rsidR="000A053C" w:rsidRDefault="00AB082E" w:rsidP="008064BF">
            <w:pPr>
              <w:jc w:val="right"/>
            </w:pPr>
            <w:r w:rsidRPr="005B4CF1">
              <w:t>13</w:t>
            </w:r>
            <w:r>
              <w:t>208</w:t>
            </w:r>
            <w:r w:rsidRPr="005B4CF1">
              <w:t>,6</w:t>
            </w:r>
          </w:p>
        </w:tc>
        <w:tc>
          <w:tcPr>
            <w:tcW w:w="1516" w:type="dxa"/>
            <w:vAlign w:val="bottom"/>
          </w:tcPr>
          <w:p w:rsidR="000A053C" w:rsidRDefault="000A053C" w:rsidP="004436FC">
            <w:pPr>
              <w:jc w:val="right"/>
            </w:pPr>
            <w:r w:rsidRPr="007376BC">
              <w:t>1</w:t>
            </w:r>
            <w:r>
              <w:t>2</w:t>
            </w:r>
            <w:r w:rsidRPr="007376BC">
              <w:t>090,5</w:t>
            </w:r>
          </w:p>
        </w:tc>
        <w:tc>
          <w:tcPr>
            <w:tcW w:w="1516" w:type="dxa"/>
            <w:vAlign w:val="bottom"/>
          </w:tcPr>
          <w:p w:rsidR="000A053C" w:rsidRDefault="000A053C" w:rsidP="004436FC">
            <w:pPr>
              <w:jc w:val="right"/>
            </w:pPr>
            <w:r w:rsidRPr="009C4B1A">
              <w:t>12359,2</w:t>
            </w:r>
          </w:p>
        </w:tc>
      </w:tr>
      <w:tr w:rsidR="00A44A33" w:rsidRPr="00B676D0" w:rsidTr="003174E3">
        <w:trPr>
          <w:trHeight w:val="20"/>
        </w:trPr>
        <w:tc>
          <w:tcPr>
            <w:tcW w:w="7539" w:type="dxa"/>
            <w:shd w:val="clear" w:color="auto" w:fill="auto"/>
            <w:vAlign w:val="center"/>
          </w:tcPr>
          <w:p w:rsidR="00A44A33" w:rsidRPr="0024346E" w:rsidRDefault="00A44A33" w:rsidP="00A44A33">
            <w:pPr>
              <w:rPr>
                <w:bCs/>
                <w:szCs w:val="24"/>
              </w:rPr>
            </w:pPr>
            <w:r w:rsidRPr="0024346E">
              <w:rPr>
                <w:bCs/>
                <w:szCs w:val="24"/>
              </w:rPr>
              <w:t>ИТОГО</w:t>
            </w:r>
          </w:p>
        </w:tc>
        <w:tc>
          <w:tcPr>
            <w:tcW w:w="3268" w:type="dxa"/>
            <w:shd w:val="clear" w:color="auto" w:fill="auto"/>
            <w:vAlign w:val="center"/>
          </w:tcPr>
          <w:p w:rsidR="00A44A33" w:rsidRPr="0024346E" w:rsidRDefault="00A44A33" w:rsidP="00A44A33">
            <w:pPr>
              <w:jc w:val="center"/>
              <w:rPr>
                <w:szCs w:val="24"/>
              </w:rPr>
            </w:pPr>
            <w:r w:rsidRPr="0024346E">
              <w:rPr>
                <w:szCs w:val="24"/>
              </w:rPr>
              <w:t> </w:t>
            </w:r>
          </w:p>
        </w:tc>
        <w:tc>
          <w:tcPr>
            <w:tcW w:w="1541" w:type="dxa"/>
            <w:shd w:val="clear" w:color="auto" w:fill="auto"/>
            <w:vAlign w:val="center"/>
          </w:tcPr>
          <w:p w:rsidR="00A44A33" w:rsidRPr="0024346E" w:rsidRDefault="00A164BD" w:rsidP="00A44A33">
            <w:pPr>
              <w:jc w:val="right"/>
              <w:rPr>
                <w:bCs/>
                <w:szCs w:val="24"/>
              </w:rPr>
            </w:pPr>
            <w:r w:rsidRPr="0024346E">
              <w:rPr>
                <w:bCs/>
                <w:szCs w:val="24"/>
              </w:rPr>
              <w:t>0,0</w:t>
            </w:r>
          </w:p>
        </w:tc>
        <w:tc>
          <w:tcPr>
            <w:tcW w:w="1516" w:type="dxa"/>
            <w:vAlign w:val="center"/>
          </w:tcPr>
          <w:p w:rsidR="00A44A33" w:rsidRPr="0024346E" w:rsidRDefault="00A164BD" w:rsidP="00A44A33">
            <w:pPr>
              <w:jc w:val="right"/>
              <w:rPr>
                <w:bCs/>
                <w:szCs w:val="24"/>
              </w:rPr>
            </w:pPr>
            <w:r w:rsidRPr="0024346E">
              <w:rPr>
                <w:bCs/>
                <w:szCs w:val="24"/>
              </w:rPr>
              <w:t>0,0</w:t>
            </w:r>
          </w:p>
        </w:tc>
        <w:tc>
          <w:tcPr>
            <w:tcW w:w="1516" w:type="dxa"/>
            <w:vAlign w:val="center"/>
          </w:tcPr>
          <w:p w:rsidR="00A44A33" w:rsidRPr="0024346E" w:rsidRDefault="00A164BD" w:rsidP="00A44A33">
            <w:pPr>
              <w:jc w:val="right"/>
              <w:rPr>
                <w:bCs/>
                <w:szCs w:val="24"/>
              </w:rPr>
            </w:pPr>
            <w:r w:rsidRPr="0024346E">
              <w:rPr>
                <w:bCs/>
                <w:szCs w:val="24"/>
              </w:rPr>
              <w:t>0,0</w:t>
            </w:r>
          </w:p>
        </w:tc>
      </w:tr>
    </w:tbl>
    <w:p w:rsidR="00E26CAF" w:rsidRPr="00B676D0" w:rsidRDefault="00E26CAF" w:rsidP="008F6927">
      <w:pPr>
        <w:rPr>
          <w:highlight w:val="yellow"/>
        </w:rPr>
      </w:pPr>
    </w:p>
    <w:p w:rsidR="00822C76" w:rsidRPr="0024346E" w:rsidRDefault="003174E3" w:rsidP="003174E3">
      <w:pPr>
        <w:pStyle w:val="8"/>
        <w:keepNext/>
        <w:spacing w:after="0" w:line="240" w:lineRule="auto"/>
        <w:ind w:left="4962" w:right="-527" w:firstLine="22"/>
        <w:contextualSpacing/>
        <w:jc w:val="right"/>
        <w:sectPr w:rsidR="00822C76" w:rsidRPr="0024346E" w:rsidSect="00006D84">
          <w:pgSz w:w="16838" w:h="11906" w:orient="landscape"/>
          <w:pgMar w:top="1134" w:right="1418" w:bottom="1418" w:left="992" w:header="709" w:footer="709" w:gutter="0"/>
          <w:cols w:space="708"/>
          <w:titlePg/>
          <w:docGrid w:linePitch="360"/>
        </w:sectPr>
      </w:pPr>
      <w:r>
        <w:t xml:space="preserve">                        »;</w:t>
      </w:r>
    </w:p>
    <w:p w:rsidR="002D7F93" w:rsidRPr="002D7F93" w:rsidRDefault="002D7F93" w:rsidP="0052648C">
      <w:pPr>
        <w:jc w:val="right"/>
        <w:rPr>
          <w:szCs w:val="24"/>
        </w:rPr>
      </w:pPr>
    </w:p>
    <w:p w:rsidR="00F9006F" w:rsidRDefault="00F9006F" w:rsidP="00F9006F">
      <w:pPr>
        <w:pStyle w:val="10"/>
        <w:numPr>
          <w:ilvl w:val="0"/>
          <w:numId w:val="0"/>
        </w:numPr>
        <w:ind w:firstLine="567"/>
        <w:contextualSpacing/>
        <w:rPr>
          <w:szCs w:val="24"/>
        </w:rPr>
      </w:pPr>
      <w:r>
        <w:rPr>
          <w:sz w:val="28"/>
          <w:szCs w:val="28"/>
        </w:rPr>
        <w:t xml:space="preserve">                                 </w:t>
      </w:r>
      <w:r w:rsidR="00D82E61">
        <w:rPr>
          <w:sz w:val="28"/>
          <w:szCs w:val="28"/>
        </w:rPr>
        <w:t xml:space="preserve">1.3. </w:t>
      </w:r>
      <w:r>
        <w:rPr>
          <w:sz w:val="28"/>
          <w:szCs w:val="28"/>
        </w:rPr>
        <w:t xml:space="preserve">Приложение № </w:t>
      </w:r>
      <w:r w:rsidR="00FB0089">
        <w:rPr>
          <w:sz w:val="28"/>
          <w:szCs w:val="28"/>
        </w:rPr>
        <w:t>2</w:t>
      </w:r>
      <w:r>
        <w:rPr>
          <w:sz w:val="28"/>
          <w:szCs w:val="28"/>
        </w:rPr>
        <w:t xml:space="preserve"> к решению изложить в следующей </w:t>
      </w:r>
      <w:r w:rsidR="003174E3">
        <w:rPr>
          <w:sz w:val="28"/>
          <w:szCs w:val="28"/>
        </w:rPr>
        <w:t>редакции:</w:t>
      </w:r>
    </w:p>
    <w:p w:rsidR="00F9006F" w:rsidRPr="00D3085D" w:rsidRDefault="00D82E61" w:rsidP="00F9006F">
      <w:pPr>
        <w:jc w:val="center"/>
      </w:pPr>
      <w:r>
        <w:rPr>
          <w:sz w:val="28"/>
          <w:szCs w:val="28"/>
        </w:rPr>
        <w:t xml:space="preserve">  </w:t>
      </w:r>
    </w:p>
    <w:p w:rsidR="00F9006F" w:rsidRPr="000A2638" w:rsidRDefault="003174E3" w:rsidP="00F9006F">
      <w:pPr>
        <w:pStyle w:val="8"/>
        <w:keepNext/>
        <w:spacing w:after="0" w:line="240" w:lineRule="auto"/>
        <w:ind w:left="4241" w:right="-527" w:firstLine="5398"/>
        <w:contextualSpacing/>
        <w:rPr>
          <w:szCs w:val="24"/>
        </w:rPr>
      </w:pPr>
      <w:r>
        <w:rPr>
          <w:szCs w:val="24"/>
        </w:rPr>
        <w:t>«</w:t>
      </w:r>
      <w:r w:rsidR="00F9006F" w:rsidRPr="000A2638">
        <w:rPr>
          <w:szCs w:val="24"/>
        </w:rPr>
        <w:t>Приложение № 2</w:t>
      </w:r>
    </w:p>
    <w:p w:rsidR="00F9006F" w:rsidRPr="000A2638" w:rsidRDefault="00F9006F" w:rsidP="00F9006F">
      <w:pPr>
        <w:tabs>
          <w:tab w:val="left" w:pos="5103"/>
        </w:tabs>
        <w:ind w:left="9639" w:right="-650"/>
        <w:rPr>
          <w:szCs w:val="24"/>
        </w:rPr>
      </w:pPr>
      <w:r w:rsidRPr="000A2638">
        <w:rPr>
          <w:szCs w:val="24"/>
        </w:rPr>
        <w:t xml:space="preserve">к решению Комитета местного самоуправления </w:t>
      </w:r>
    </w:p>
    <w:p w:rsidR="00F9006F" w:rsidRPr="000A2638" w:rsidRDefault="00F9006F" w:rsidP="00F9006F">
      <w:pPr>
        <w:tabs>
          <w:tab w:val="left" w:pos="5103"/>
        </w:tabs>
        <w:ind w:left="9639" w:right="-650"/>
        <w:rPr>
          <w:szCs w:val="24"/>
        </w:rPr>
      </w:pPr>
      <w:r w:rsidRPr="000A2638">
        <w:rPr>
          <w:szCs w:val="24"/>
        </w:rPr>
        <w:t>рабочего поселка Евлашево</w:t>
      </w:r>
    </w:p>
    <w:p w:rsidR="00F9006F" w:rsidRPr="000A2638" w:rsidRDefault="00F9006F" w:rsidP="00F9006F">
      <w:pPr>
        <w:tabs>
          <w:tab w:val="left" w:pos="5103"/>
        </w:tabs>
        <w:ind w:left="9639" w:right="-650"/>
        <w:rPr>
          <w:szCs w:val="24"/>
        </w:rPr>
      </w:pPr>
      <w:r w:rsidRPr="000A2638">
        <w:rPr>
          <w:szCs w:val="24"/>
        </w:rPr>
        <w:t xml:space="preserve">Кузнецкого района Пензенской области </w:t>
      </w:r>
    </w:p>
    <w:p w:rsidR="00F9006F" w:rsidRPr="005E1E3F" w:rsidRDefault="00F9006F" w:rsidP="00F9006F">
      <w:pPr>
        <w:tabs>
          <w:tab w:val="left" w:pos="5103"/>
        </w:tabs>
        <w:ind w:left="9639" w:right="-650"/>
        <w:rPr>
          <w:color w:val="000000" w:themeColor="text1"/>
          <w:szCs w:val="24"/>
        </w:rPr>
      </w:pPr>
      <w:r w:rsidRPr="000A2638">
        <w:rPr>
          <w:szCs w:val="24"/>
        </w:rPr>
        <w:t xml:space="preserve">«О бюджете рабочего поселка </w:t>
      </w:r>
      <w:r w:rsidRPr="005E1E3F">
        <w:rPr>
          <w:color w:val="000000" w:themeColor="text1"/>
          <w:szCs w:val="24"/>
        </w:rPr>
        <w:t>Евлашево</w:t>
      </w:r>
    </w:p>
    <w:p w:rsidR="00F9006F" w:rsidRPr="000A2638" w:rsidRDefault="00F9006F" w:rsidP="00F9006F">
      <w:pPr>
        <w:tabs>
          <w:tab w:val="left" w:pos="5103"/>
        </w:tabs>
        <w:ind w:left="9639" w:right="-650"/>
        <w:rPr>
          <w:szCs w:val="24"/>
        </w:rPr>
      </w:pPr>
      <w:r w:rsidRPr="000A2638">
        <w:rPr>
          <w:szCs w:val="24"/>
        </w:rPr>
        <w:t xml:space="preserve">Кузнецкого района Пензенской области на 2019 год и на плановый период 2020 и 2021 годов» </w:t>
      </w:r>
    </w:p>
    <w:p w:rsidR="00F9006F" w:rsidRPr="000A2638" w:rsidRDefault="00F9006F" w:rsidP="00F9006F">
      <w:pPr>
        <w:pStyle w:val="1"/>
        <w:numPr>
          <w:ilvl w:val="0"/>
          <w:numId w:val="0"/>
        </w:numPr>
        <w:spacing w:after="0"/>
        <w:ind w:left="9639"/>
        <w:jc w:val="left"/>
        <w:rPr>
          <w:rFonts w:ascii="Times New Roman" w:hAnsi="Times New Roman"/>
          <w:b w:val="0"/>
          <w:sz w:val="24"/>
          <w:szCs w:val="24"/>
        </w:rPr>
      </w:pPr>
      <w:r w:rsidRPr="000A2638">
        <w:rPr>
          <w:rFonts w:ascii="Times New Roman" w:hAnsi="Times New Roman"/>
          <w:b w:val="0"/>
          <w:sz w:val="24"/>
          <w:szCs w:val="24"/>
        </w:rPr>
        <w:t>от 26.12.2019 г. № 10/43</w:t>
      </w:r>
    </w:p>
    <w:p w:rsidR="00F9006F" w:rsidRPr="000A2638" w:rsidRDefault="00F9006F" w:rsidP="00F9006F">
      <w:pPr>
        <w:widowControl w:val="0"/>
        <w:jc w:val="right"/>
        <w:rPr>
          <w:snapToGrid w:val="0"/>
          <w:szCs w:val="24"/>
        </w:rPr>
      </w:pPr>
    </w:p>
    <w:p w:rsidR="00F9006F" w:rsidRPr="000A2638" w:rsidRDefault="00F9006F" w:rsidP="00F9006F">
      <w:pPr>
        <w:jc w:val="center"/>
        <w:rPr>
          <w:sz w:val="28"/>
          <w:szCs w:val="28"/>
        </w:rPr>
      </w:pPr>
      <w:r w:rsidRPr="000A2638">
        <w:rPr>
          <w:sz w:val="28"/>
          <w:szCs w:val="28"/>
        </w:rPr>
        <w:t xml:space="preserve">Нормативы зачисления доходов в бюджет рабочего поселка </w:t>
      </w:r>
      <w:r w:rsidRPr="005E1E3F">
        <w:rPr>
          <w:color w:val="000000" w:themeColor="text1"/>
          <w:sz w:val="28"/>
          <w:szCs w:val="28"/>
        </w:rPr>
        <w:t>Евлашево</w:t>
      </w:r>
      <w:r w:rsidRPr="000A2638">
        <w:rPr>
          <w:sz w:val="28"/>
          <w:szCs w:val="28"/>
        </w:rPr>
        <w:t xml:space="preserve"> Кузнецкого района Пензенской области</w:t>
      </w:r>
    </w:p>
    <w:p w:rsidR="00F9006F" w:rsidRPr="000A2638" w:rsidRDefault="00F9006F" w:rsidP="00F9006F">
      <w:pPr>
        <w:jc w:val="center"/>
        <w:rPr>
          <w:sz w:val="28"/>
          <w:szCs w:val="28"/>
        </w:rPr>
      </w:pPr>
      <w:r w:rsidRPr="000A2638">
        <w:rPr>
          <w:sz w:val="28"/>
          <w:szCs w:val="28"/>
        </w:rPr>
        <w:t>на 2020 год и плановый период 2021 и 2022 годов</w:t>
      </w:r>
    </w:p>
    <w:p w:rsidR="00F9006F" w:rsidRPr="000A2638" w:rsidRDefault="00F9006F" w:rsidP="00F9006F">
      <w:pPr>
        <w:tabs>
          <w:tab w:val="left" w:pos="9072"/>
        </w:tabs>
        <w:ind w:right="-427"/>
        <w:jc w:val="right"/>
      </w:pPr>
      <w:r w:rsidRPr="000A2638">
        <w:t xml:space="preserve"> (в процентах)</w:t>
      </w:r>
    </w:p>
    <w:tbl>
      <w:tblPr>
        <w:tblW w:w="15026" w:type="dxa"/>
        <w:tblInd w:w="108" w:type="dxa"/>
        <w:tblLook w:val="0000" w:firstRow="0" w:lastRow="0" w:firstColumn="0" w:lastColumn="0" w:noHBand="0" w:noVBand="0"/>
      </w:tblPr>
      <w:tblGrid>
        <w:gridCol w:w="12333"/>
        <w:gridCol w:w="2693"/>
      </w:tblGrid>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vAlign w:val="center"/>
          </w:tcPr>
          <w:p w:rsidR="00F9006F" w:rsidRPr="000A2638" w:rsidRDefault="00F9006F" w:rsidP="00E8402C">
            <w:pPr>
              <w:spacing w:line="240" w:lineRule="exact"/>
              <w:ind w:firstLine="12"/>
              <w:jc w:val="center"/>
            </w:pPr>
            <w:r w:rsidRPr="000A2638">
              <w:t>Виды доходов</w:t>
            </w:r>
          </w:p>
        </w:tc>
        <w:tc>
          <w:tcPr>
            <w:tcW w:w="2693" w:type="dxa"/>
            <w:tcBorders>
              <w:top w:val="single" w:sz="4" w:space="0" w:color="auto"/>
              <w:left w:val="nil"/>
              <w:bottom w:val="single" w:sz="4" w:space="0" w:color="auto"/>
              <w:right w:val="single" w:sz="4" w:space="0" w:color="auto"/>
            </w:tcBorders>
            <w:vAlign w:val="center"/>
          </w:tcPr>
          <w:p w:rsidR="00F9006F" w:rsidRPr="000A2638" w:rsidRDefault="00F9006F" w:rsidP="00E8402C">
            <w:pPr>
              <w:spacing w:line="240" w:lineRule="exact"/>
              <w:jc w:val="center"/>
            </w:pPr>
            <w:r w:rsidRPr="000A2638">
              <w:t xml:space="preserve">Бюджет </w:t>
            </w:r>
            <w:r w:rsidRPr="000A2638">
              <w:rPr>
                <w:szCs w:val="24"/>
              </w:rPr>
              <w:t>рабочего поселка Евлашево</w:t>
            </w:r>
            <w:r w:rsidRPr="000A2638">
              <w:t xml:space="preserve"> Кузнецкого района Пензенской области</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vAlign w:val="center"/>
          </w:tcPr>
          <w:p w:rsidR="00F9006F" w:rsidRPr="000A2638" w:rsidRDefault="00F9006F" w:rsidP="00E8402C">
            <w:pPr>
              <w:spacing w:line="240" w:lineRule="exact"/>
              <w:jc w:val="both"/>
            </w:pPr>
            <w:r w:rsidRPr="000A2638">
              <w:t>В части доходов от использования имущества, находящегося в государственной и муниципальной собственности:</w:t>
            </w:r>
          </w:p>
        </w:tc>
        <w:tc>
          <w:tcPr>
            <w:tcW w:w="2693" w:type="dxa"/>
            <w:tcBorders>
              <w:top w:val="single" w:sz="4" w:space="0" w:color="auto"/>
              <w:left w:val="nil"/>
              <w:bottom w:val="single" w:sz="4" w:space="0" w:color="auto"/>
              <w:right w:val="single" w:sz="4" w:space="0" w:color="auto"/>
            </w:tcBorders>
            <w:vAlign w:val="center"/>
          </w:tcPr>
          <w:p w:rsidR="00F9006F" w:rsidRPr="000A2638" w:rsidRDefault="00F9006F" w:rsidP="00E8402C">
            <w:pPr>
              <w:spacing w:line="240" w:lineRule="exact"/>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autoSpaceDE w:val="0"/>
              <w:autoSpaceDN w:val="0"/>
              <w:adjustRightInd w:val="0"/>
              <w:jc w:val="both"/>
            </w:pPr>
            <w:r w:rsidRPr="000A2638">
              <w:rPr>
                <w:rFonts w:eastAsiaTheme="minorHAnsi"/>
                <w:szCs w:val="24"/>
                <w:lang w:eastAsia="en-US"/>
              </w:rPr>
              <w:t>Доходы от размещения временно свободных средств бюджетов городских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spacing w:line="260" w:lineRule="exact"/>
              <w:ind w:right="113"/>
              <w:jc w:val="both"/>
            </w:pPr>
            <w:r w:rsidRPr="000A2638">
              <w:t>В части доходов от оказания платных услуг (работ) и компенсации затрат государства:</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 xml:space="preserve">Прочие доходы от оказания платных услуг (работ) получателями средств бюджетов </w:t>
            </w:r>
            <w:r w:rsidRPr="000A2638">
              <w:rPr>
                <w:rFonts w:eastAsiaTheme="minorHAnsi"/>
                <w:szCs w:val="24"/>
                <w:lang w:eastAsia="en-US"/>
              </w:rPr>
              <w:t>городских</w:t>
            </w:r>
            <w:r w:rsidRPr="000A2638">
              <w:t xml:space="preserve">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spacing w:line="260" w:lineRule="exact"/>
              <w:ind w:right="113"/>
              <w:jc w:val="both"/>
            </w:pPr>
            <w:r w:rsidRPr="000A2638">
              <w:t xml:space="preserve">Доходы, поступающие в порядке возмещения расходов, понесенных в связи с эксплуатацией имущества </w:t>
            </w:r>
            <w:r w:rsidRPr="000A2638">
              <w:rPr>
                <w:rFonts w:eastAsiaTheme="minorHAnsi"/>
                <w:szCs w:val="24"/>
                <w:lang w:eastAsia="en-US"/>
              </w:rPr>
              <w:t>городских</w:t>
            </w:r>
            <w:r w:rsidRPr="000A2638">
              <w:t xml:space="preserve">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 xml:space="preserve">Прочие доходы от компенсации затрат бюджетов </w:t>
            </w:r>
            <w:r w:rsidRPr="000A2638">
              <w:rPr>
                <w:rFonts w:eastAsiaTheme="minorHAnsi"/>
                <w:szCs w:val="24"/>
                <w:lang w:eastAsia="en-US"/>
              </w:rPr>
              <w:t>городских</w:t>
            </w:r>
            <w:r w:rsidRPr="000A2638">
              <w:t xml:space="preserve">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В части административных платежей и сборов:</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 xml:space="preserve">Платежи, взимаемые органами местного самоуправления (организациями) </w:t>
            </w:r>
            <w:r w:rsidRPr="000A2638">
              <w:rPr>
                <w:rFonts w:eastAsiaTheme="minorHAnsi"/>
                <w:szCs w:val="24"/>
                <w:lang w:eastAsia="en-US"/>
              </w:rPr>
              <w:t>городских</w:t>
            </w:r>
            <w:r w:rsidRPr="000A2638">
              <w:t xml:space="preserve"> поселений за выполнение определенных функций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r w:rsidRPr="000A2638">
              <w:rPr>
                <w:szCs w:val="24"/>
              </w:rPr>
              <w:t xml:space="preserve">В части штрафов, санкций, возмещения ущерба: </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autoSpaceDE w:val="0"/>
              <w:autoSpaceDN w:val="0"/>
              <w:adjustRightInd w:val="0"/>
              <w:jc w:val="both"/>
              <w:rPr>
                <w:szCs w:val="24"/>
              </w:rPr>
            </w:pPr>
            <w:r w:rsidRPr="000A2638">
              <w:rPr>
                <w:rFonts w:eastAsiaTheme="minorHAnsi"/>
                <w:szCs w:val="24"/>
                <w:lang w:eastAsia="en-US"/>
              </w:rPr>
              <w:lastRenderedPageBreak/>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autoSpaceDE w:val="0"/>
              <w:autoSpaceDN w:val="0"/>
              <w:adjustRightInd w:val="0"/>
              <w:jc w:val="both"/>
              <w:rPr>
                <w:szCs w:val="24"/>
              </w:rPr>
            </w:pPr>
            <w:r w:rsidRPr="000A2638">
              <w:rPr>
                <w:rFonts w:eastAsiaTheme="minorHAnsi"/>
                <w:szCs w:val="24"/>
                <w:lang w:eastAsia="en-US"/>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autoSpaceDE w:val="0"/>
              <w:autoSpaceDN w:val="0"/>
              <w:adjustRightInd w:val="0"/>
              <w:jc w:val="both"/>
              <w:rPr>
                <w:color w:val="000000"/>
                <w:szCs w:val="24"/>
              </w:rPr>
            </w:pPr>
            <w:r w:rsidRPr="000A2638">
              <w:rPr>
                <w:rFonts w:eastAsiaTheme="minorHAnsi"/>
                <w:szCs w:val="24"/>
                <w:lang w:eastAsia="en-US"/>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tcPr>
          <w:p w:rsidR="00F9006F" w:rsidRPr="000A2638" w:rsidRDefault="00F9006F" w:rsidP="00E8402C">
            <w:pPr>
              <w:autoSpaceDE w:val="0"/>
              <w:autoSpaceDN w:val="0"/>
              <w:adjustRightInd w:val="0"/>
              <w:jc w:val="both"/>
              <w:rPr>
                <w:szCs w:val="24"/>
              </w:rPr>
            </w:pPr>
            <w:r w:rsidRPr="000A2638">
              <w:rPr>
                <w:rFonts w:eastAsiaTheme="minorHAnsi"/>
                <w:szCs w:val="24"/>
                <w:lang w:eastAsia="en-US"/>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autoSpaceDE w:val="0"/>
              <w:autoSpaceDN w:val="0"/>
              <w:adjustRightInd w:val="0"/>
              <w:jc w:val="both"/>
            </w:pPr>
            <w:r w:rsidRPr="000A2638">
              <w:rPr>
                <w:rFonts w:eastAsiaTheme="minorHAnsi"/>
                <w:szCs w:val="24"/>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В части прочих неналоговых доходов:</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r w:rsidRPr="000A2638">
              <w:t>Невыясненные поступления, зачисляемые в бюджеты городских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autoSpaceDE w:val="0"/>
              <w:autoSpaceDN w:val="0"/>
              <w:adjustRightInd w:val="0"/>
              <w:jc w:val="both"/>
            </w:pPr>
            <w:r w:rsidRPr="000A2638">
              <w:rPr>
                <w:rFonts w:eastAsiaTheme="minorHAnsi"/>
                <w:szCs w:val="24"/>
                <w:lang w:eastAsia="en-US"/>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A2638"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spacing w:line="260" w:lineRule="exact"/>
              <w:ind w:right="113"/>
            </w:pPr>
            <w:r w:rsidRPr="000A2638">
              <w:t>Прочие неналоговые доходы бюджетов городских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A2638" w:rsidRDefault="00F9006F" w:rsidP="00E8402C">
            <w:pPr>
              <w:spacing w:line="260" w:lineRule="exact"/>
              <w:ind w:right="113"/>
              <w:jc w:val="center"/>
            </w:pPr>
            <w:r w:rsidRPr="000A2638">
              <w:t>100</w:t>
            </w:r>
          </w:p>
        </w:tc>
      </w:tr>
      <w:tr w:rsidR="00F9006F" w:rsidRPr="000D54E1" w:rsidTr="00E8402C">
        <w:trPr>
          <w:cantSplit/>
          <w:trHeight w:val="20"/>
        </w:trPr>
        <w:tc>
          <w:tcPr>
            <w:tcW w:w="12333" w:type="dxa"/>
            <w:tcBorders>
              <w:top w:val="single" w:sz="4" w:space="0" w:color="auto"/>
              <w:left w:val="single" w:sz="4" w:space="0" w:color="auto"/>
              <w:bottom w:val="single" w:sz="4" w:space="0" w:color="auto"/>
              <w:right w:val="single" w:sz="4" w:space="0" w:color="auto"/>
            </w:tcBorders>
            <w:noWrap/>
            <w:vAlign w:val="bottom"/>
          </w:tcPr>
          <w:p w:rsidR="00F9006F" w:rsidRPr="000A2638" w:rsidRDefault="00F9006F" w:rsidP="00E8402C">
            <w:pPr>
              <w:autoSpaceDE w:val="0"/>
              <w:autoSpaceDN w:val="0"/>
              <w:adjustRightInd w:val="0"/>
              <w:jc w:val="both"/>
            </w:pPr>
            <w:r w:rsidRPr="000A2638">
              <w:rPr>
                <w:rFonts w:eastAsiaTheme="minorHAnsi"/>
                <w:szCs w:val="24"/>
                <w:lang w:eastAsia="en-US"/>
              </w:rPr>
              <w:t>Средства самообложения граждан, зачисляемые в бюджеты городских поселений</w:t>
            </w:r>
          </w:p>
        </w:tc>
        <w:tc>
          <w:tcPr>
            <w:tcW w:w="2693" w:type="dxa"/>
            <w:tcBorders>
              <w:top w:val="single" w:sz="4" w:space="0" w:color="auto"/>
              <w:left w:val="nil"/>
              <w:bottom w:val="single" w:sz="4" w:space="0" w:color="auto"/>
              <w:right w:val="single" w:sz="4" w:space="0" w:color="auto"/>
            </w:tcBorders>
            <w:noWrap/>
            <w:vAlign w:val="bottom"/>
          </w:tcPr>
          <w:p w:rsidR="00F9006F" w:rsidRPr="000D54E1" w:rsidRDefault="00F9006F" w:rsidP="00E8402C">
            <w:pPr>
              <w:spacing w:line="260" w:lineRule="exact"/>
              <w:ind w:right="113"/>
              <w:jc w:val="center"/>
            </w:pPr>
            <w:r w:rsidRPr="000A2638">
              <w:t>100</w:t>
            </w:r>
          </w:p>
        </w:tc>
      </w:tr>
    </w:tbl>
    <w:p w:rsidR="00D82E61" w:rsidRDefault="00D82E61" w:rsidP="00D82E61">
      <w:pPr>
        <w:autoSpaceDE w:val="0"/>
        <w:autoSpaceDN w:val="0"/>
        <w:adjustRightInd w:val="0"/>
        <w:jc w:val="center"/>
      </w:pPr>
    </w:p>
    <w:p w:rsidR="00D82E61" w:rsidRDefault="00D82E61" w:rsidP="00D82E61">
      <w:pPr>
        <w:jc w:val="right"/>
        <w:rPr>
          <w:szCs w:val="24"/>
        </w:rPr>
      </w:pPr>
      <w:r w:rsidRPr="003407AD">
        <w:rPr>
          <w:szCs w:val="24"/>
        </w:rPr>
        <w:t>»</w:t>
      </w:r>
      <w:r>
        <w:rPr>
          <w:szCs w:val="24"/>
          <w:lang w:val="en-US"/>
        </w:rPr>
        <w:t>;</w:t>
      </w:r>
    </w:p>
    <w:p w:rsidR="00F9601D" w:rsidRDefault="00F9601D" w:rsidP="00D82E61">
      <w:pPr>
        <w:jc w:val="right"/>
        <w:rPr>
          <w:szCs w:val="24"/>
        </w:rPr>
      </w:pPr>
    </w:p>
    <w:p w:rsidR="00F9601D" w:rsidRPr="00F9601D" w:rsidRDefault="00F9601D" w:rsidP="00D82E61">
      <w:pPr>
        <w:jc w:val="right"/>
        <w:rPr>
          <w:szCs w:val="24"/>
        </w:rPr>
      </w:pPr>
    </w:p>
    <w:p w:rsidR="005924A2" w:rsidRDefault="00F9601D" w:rsidP="00E8402C">
      <w:pPr>
        <w:pStyle w:val="8"/>
        <w:keepNext/>
        <w:spacing w:before="120" w:after="120" w:line="240" w:lineRule="auto"/>
        <w:ind w:left="5103" w:right="-170"/>
        <w:rPr>
          <w:szCs w:val="24"/>
        </w:rPr>
      </w:pPr>
      <w:r>
        <w:rPr>
          <w:szCs w:val="24"/>
          <w:lang w:val="en-US"/>
        </w:rPr>
        <w:tab/>
      </w:r>
    </w:p>
    <w:p w:rsidR="00E8402C" w:rsidRDefault="00E8402C" w:rsidP="00E8402C"/>
    <w:p w:rsidR="00FB0089" w:rsidRDefault="00FB0089" w:rsidP="00E8402C">
      <w:pPr>
        <w:pStyle w:val="8"/>
        <w:keepNext/>
        <w:spacing w:before="120" w:after="120" w:line="240" w:lineRule="auto"/>
        <w:ind w:left="5103" w:right="-170"/>
        <w:rPr>
          <w:sz w:val="20"/>
          <w:highlight w:val="yellow"/>
        </w:rPr>
        <w:sectPr w:rsidR="00FB0089" w:rsidSect="00006D84">
          <w:pgSz w:w="16838" w:h="11906" w:orient="landscape"/>
          <w:pgMar w:top="1134" w:right="1418" w:bottom="1418" w:left="992" w:header="709" w:footer="709" w:gutter="0"/>
          <w:cols w:space="708"/>
          <w:titlePg/>
          <w:docGrid w:linePitch="360"/>
        </w:sectPr>
      </w:pPr>
    </w:p>
    <w:p w:rsidR="002C027E" w:rsidRDefault="00FB0089" w:rsidP="002C027E">
      <w:pPr>
        <w:jc w:val="center"/>
        <w:rPr>
          <w:sz w:val="28"/>
          <w:szCs w:val="28"/>
        </w:rPr>
      </w:pPr>
      <w:r>
        <w:rPr>
          <w:sz w:val="28"/>
          <w:szCs w:val="28"/>
        </w:rPr>
        <w:lastRenderedPageBreak/>
        <w:t xml:space="preserve"> </w:t>
      </w:r>
      <w:r w:rsidR="002C027E">
        <w:rPr>
          <w:sz w:val="28"/>
          <w:szCs w:val="28"/>
        </w:rPr>
        <w:t xml:space="preserve">1.4.   Приложение № 4 к решению изложить в следующей </w:t>
      </w:r>
      <w:r w:rsidR="003174E3">
        <w:rPr>
          <w:sz w:val="28"/>
          <w:szCs w:val="28"/>
        </w:rPr>
        <w:t>редакции:</w:t>
      </w:r>
    </w:p>
    <w:p w:rsidR="003174E3" w:rsidRDefault="003174E3" w:rsidP="002C027E">
      <w:pPr>
        <w:jc w:val="center"/>
        <w:rPr>
          <w:sz w:val="28"/>
          <w:szCs w:val="28"/>
        </w:rPr>
      </w:pPr>
    </w:p>
    <w:p w:rsidR="002C027E" w:rsidRPr="00EC6E1A" w:rsidRDefault="002C027E" w:rsidP="002C027E">
      <w:pPr>
        <w:jc w:val="center"/>
      </w:pPr>
      <w:r w:rsidRPr="00EC6E1A">
        <w:t xml:space="preserve">        </w:t>
      </w:r>
      <w:r>
        <w:tab/>
      </w:r>
      <w:r>
        <w:tab/>
      </w:r>
      <w:r>
        <w:tab/>
      </w:r>
      <w:r>
        <w:tab/>
        <w:t xml:space="preserve">                                                      </w:t>
      </w:r>
      <w:r w:rsidR="003174E3">
        <w:t xml:space="preserve">        «</w:t>
      </w:r>
      <w:r w:rsidRPr="00EC6E1A">
        <w:t xml:space="preserve">Приложение № </w:t>
      </w:r>
      <w:r>
        <w:t>4</w:t>
      </w:r>
    </w:p>
    <w:p w:rsidR="002C027E" w:rsidRPr="00DC358F" w:rsidRDefault="002C027E" w:rsidP="002C027E">
      <w:pPr>
        <w:tabs>
          <w:tab w:val="left" w:pos="5103"/>
        </w:tabs>
        <w:ind w:left="9639" w:right="-650"/>
        <w:rPr>
          <w:szCs w:val="24"/>
        </w:rPr>
      </w:pPr>
      <w:r w:rsidRPr="00DC358F">
        <w:rPr>
          <w:szCs w:val="24"/>
        </w:rPr>
        <w:t xml:space="preserve">к решению Комитета местного самоуправления </w:t>
      </w:r>
    </w:p>
    <w:p w:rsidR="002C027E" w:rsidRPr="00DC358F" w:rsidRDefault="002C027E" w:rsidP="002C027E">
      <w:pPr>
        <w:tabs>
          <w:tab w:val="left" w:pos="5103"/>
        </w:tabs>
        <w:ind w:left="9639" w:right="-650"/>
        <w:rPr>
          <w:szCs w:val="24"/>
        </w:rPr>
      </w:pPr>
      <w:r>
        <w:rPr>
          <w:szCs w:val="24"/>
        </w:rPr>
        <w:t>рабочего поселка Евлашево</w:t>
      </w:r>
    </w:p>
    <w:p w:rsidR="002C027E" w:rsidRPr="00DC358F" w:rsidRDefault="002C027E" w:rsidP="002C027E">
      <w:pPr>
        <w:tabs>
          <w:tab w:val="left" w:pos="5103"/>
        </w:tabs>
        <w:ind w:left="9639" w:right="-650"/>
        <w:rPr>
          <w:szCs w:val="24"/>
        </w:rPr>
      </w:pPr>
      <w:r w:rsidRPr="00DC358F">
        <w:rPr>
          <w:szCs w:val="24"/>
        </w:rPr>
        <w:t xml:space="preserve">Кузнецкого района Пензенской области </w:t>
      </w:r>
    </w:p>
    <w:p w:rsidR="002C027E" w:rsidRPr="00DC358F" w:rsidRDefault="002C027E" w:rsidP="002C027E">
      <w:pPr>
        <w:tabs>
          <w:tab w:val="left" w:pos="5103"/>
        </w:tabs>
        <w:ind w:left="9639" w:right="-650"/>
        <w:rPr>
          <w:szCs w:val="24"/>
        </w:rPr>
      </w:pPr>
      <w:r w:rsidRPr="00DC358F">
        <w:rPr>
          <w:szCs w:val="24"/>
        </w:rPr>
        <w:t xml:space="preserve">«О бюджете </w:t>
      </w:r>
      <w:r>
        <w:rPr>
          <w:szCs w:val="24"/>
        </w:rPr>
        <w:t>рабочего поселка Евлашево</w:t>
      </w:r>
    </w:p>
    <w:p w:rsidR="002C027E" w:rsidRPr="00DC358F" w:rsidRDefault="002C027E" w:rsidP="002C027E">
      <w:pPr>
        <w:tabs>
          <w:tab w:val="left" w:pos="5103"/>
        </w:tabs>
        <w:ind w:left="9639" w:right="-650"/>
        <w:rPr>
          <w:szCs w:val="24"/>
        </w:rPr>
      </w:pPr>
      <w:r w:rsidRPr="00DC358F">
        <w:rPr>
          <w:szCs w:val="24"/>
        </w:rPr>
        <w:t xml:space="preserve">Кузнецкого района </w:t>
      </w:r>
    </w:p>
    <w:p w:rsidR="002C027E" w:rsidRPr="00A86416" w:rsidRDefault="002C027E" w:rsidP="002C027E">
      <w:pPr>
        <w:pStyle w:val="1"/>
        <w:numPr>
          <w:ilvl w:val="0"/>
          <w:numId w:val="0"/>
        </w:numPr>
        <w:spacing w:after="0"/>
        <w:ind w:left="9639"/>
        <w:jc w:val="left"/>
        <w:rPr>
          <w:rFonts w:ascii="Times New Roman" w:hAnsi="Times New Roman"/>
          <w:b w:val="0"/>
          <w:color w:val="000000" w:themeColor="text1"/>
          <w:sz w:val="24"/>
          <w:szCs w:val="24"/>
        </w:rPr>
      </w:pPr>
      <w:r w:rsidRPr="00A86416">
        <w:rPr>
          <w:rFonts w:ascii="Times New Roman" w:hAnsi="Times New Roman"/>
          <w:b w:val="0"/>
          <w:color w:val="000000" w:themeColor="text1"/>
          <w:sz w:val="24"/>
          <w:szCs w:val="24"/>
        </w:rPr>
        <w:t xml:space="preserve">Пензенской области на 2020 год и на плановый период 2021 и 2022 годов» </w:t>
      </w:r>
    </w:p>
    <w:p w:rsidR="002C027E" w:rsidRPr="00A86416" w:rsidRDefault="002C027E" w:rsidP="002C027E">
      <w:pPr>
        <w:pStyle w:val="1"/>
        <w:numPr>
          <w:ilvl w:val="0"/>
          <w:numId w:val="0"/>
        </w:numPr>
        <w:spacing w:after="0"/>
        <w:ind w:left="8364"/>
        <w:jc w:val="left"/>
        <w:rPr>
          <w:color w:val="000000" w:themeColor="text1"/>
          <w:highlight w:val="yellow"/>
        </w:rPr>
      </w:pPr>
      <w:r w:rsidRPr="00A86416">
        <w:rPr>
          <w:rFonts w:ascii="Times New Roman" w:hAnsi="Times New Roman"/>
          <w:b w:val="0"/>
          <w:color w:val="000000" w:themeColor="text1"/>
          <w:sz w:val="24"/>
          <w:szCs w:val="24"/>
        </w:rPr>
        <w:t xml:space="preserve">                     от 26 декабря 2019 г. № 10/43</w:t>
      </w:r>
    </w:p>
    <w:p w:rsidR="002C027E" w:rsidRPr="00A86416" w:rsidRDefault="002C027E" w:rsidP="002C027E">
      <w:pPr>
        <w:rPr>
          <w:color w:val="000000" w:themeColor="text1"/>
          <w:highlight w:val="yellow"/>
        </w:rPr>
      </w:pPr>
    </w:p>
    <w:p w:rsidR="002C027E" w:rsidRPr="00B3676F" w:rsidRDefault="002C027E" w:rsidP="003174E3">
      <w:pPr>
        <w:jc w:val="center"/>
        <w:rPr>
          <w:color w:val="000000"/>
          <w:sz w:val="28"/>
          <w:szCs w:val="28"/>
        </w:rPr>
      </w:pPr>
      <w:r w:rsidRPr="00B3676F">
        <w:rPr>
          <w:bCs/>
          <w:color w:val="000000"/>
          <w:sz w:val="28"/>
          <w:szCs w:val="28"/>
        </w:rPr>
        <w:t xml:space="preserve">Объем безвозмездных поступлений в бюджет </w:t>
      </w:r>
      <w:r w:rsidRPr="00B3676F">
        <w:rPr>
          <w:color w:val="000000"/>
          <w:sz w:val="28"/>
          <w:szCs w:val="28"/>
        </w:rPr>
        <w:t>рабочего поселка Евлашево</w:t>
      </w:r>
    </w:p>
    <w:p w:rsidR="002C027E" w:rsidRPr="00B3676F" w:rsidRDefault="002C027E" w:rsidP="003174E3">
      <w:pPr>
        <w:jc w:val="center"/>
        <w:rPr>
          <w:color w:val="000000"/>
          <w:sz w:val="28"/>
          <w:szCs w:val="28"/>
        </w:rPr>
      </w:pPr>
      <w:r w:rsidRPr="00B3676F">
        <w:rPr>
          <w:bCs/>
          <w:color w:val="000000"/>
          <w:sz w:val="28"/>
          <w:szCs w:val="28"/>
        </w:rPr>
        <w:t>на 20</w:t>
      </w:r>
      <w:r>
        <w:rPr>
          <w:bCs/>
          <w:color w:val="000000"/>
          <w:sz w:val="28"/>
          <w:szCs w:val="28"/>
        </w:rPr>
        <w:t>20</w:t>
      </w:r>
      <w:r w:rsidRPr="00B3676F">
        <w:rPr>
          <w:bCs/>
          <w:color w:val="000000"/>
          <w:sz w:val="28"/>
          <w:szCs w:val="28"/>
        </w:rPr>
        <w:t xml:space="preserve"> год и на плановый период 20</w:t>
      </w:r>
      <w:r>
        <w:rPr>
          <w:bCs/>
          <w:color w:val="000000"/>
          <w:sz w:val="28"/>
          <w:szCs w:val="28"/>
        </w:rPr>
        <w:t>21</w:t>
      </w:r>
      <w:r w:rsidRPr="00B3676F">
        <w:rPr>
          <w:bCs/>
          <w:color w:val="000000"/>
          <w:sz w:val="28"/>
          <w:szCs w:val="28"/>
        </w:rPr>
        <w:t>-202</w:t>
      </w:r>
      <w:r>
        <w:rPr>
          <w:bCs/>
          <w:color w:val="000000"/>
          <w:sz w:val="28"/>
          <w:szCs w:val="28"/>
        </w:rPr>
        <w:t>2</w:t>
      </w:r>
      <w:r w:rsidRPr="00B3676F">
        <w:rPr>
          <w:bCs/>
          <w:color w:val="000000"/>
          <w:sz w:val="28"/>
          <w:szCs w:val="28"/>
        </w:rPr>
        <w:t xml:space="preserve"> годов</w:t>
      </w:r>
    </w:p>
    <w:p w:rsidR="002C027E" w:rsidRPr="00B3676F" w:rsidRDefault="002C027E" w:rsidP="002C027E">
      <w:pPr>
        <w:autoSpaceDE w:val="0"/>
        <w:autoSpaceDN w:val="0"/>
        <w:adjustRightInd w:val="0"/>
        <w:ind w:left="6372"/>
        <w:jc w:val="center"/>
        <w:rPr>
          <w:color w:val="000000"/>
        </w:rPr>
      </w:pPr>
      <w:r w:rsidRPr="00B3676F">
        <w:rPr>
          <w:color w:val="000000"/>
        </w:rPr>
        <w:t xml:space="preserve"> </w:t>
      </w:r>
      <w:r w:rsidR="003174E3">
        <w:rPr>
          <w:color w:val="000000"/>
        </w:rPr>
        <w:t xml:space="preserve">                                                                 </w:t>
      </w:r>
      <w:r w:rsidRPr="00B3676F">
        <w:rPr>
          <w:color w:val="000000"/>
        </w:rPr>
        <w:t>(в тыс. рублях)</w:t>
      </w:r>
    </w:p>
    <w:tbl>
      <w:tblPr>
        <w:tblW w:w="150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6"/>
        <w:gridCol w:w="7372"/>
        <w:gridCol w:w="1701"/>
        <w:gridCol w:w="1559"/>
        <w:gridCol w:w="1418"/>
      </w:tblGrid>
      <w:tr w:rsidR="002C027E" w:rsidRPr="00631D56" w:rsidTr="003174E3">
        <w:trPr>
          <w:trHeight w:val="1029"/>
        </w:trPr>
        <w:tc>
          <w:tcPr>
            <w:tcW w:w="2976"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jc w:val="center"/>
              <w:rPr>
                <w:color w:val="000000"/>
                <w:szCs w:val="22"/>
              </w:rPr>
            </w:pPr>
            <w:r w:rsidRPr="00631D56">
              <w:rPr>
                <w:color w:val="000000"/>
                <w:sz w:val="22"/>
                <w:szCs w:val="22"/>
              </w:rPr>
              <w:t>Коды классификации доходов бюджетов Российской Федерации</w:t>
            </w:r>
          </w:p>
        </w:tc>
        <w:tc>
          <w:tcPr>
            <w:tcW w:w="7372" w:type="dxa"/>
            <w:tcBorders>
              <w:top w:val="single" w:sz="4" w:space="0" w:color="auto"/>
              <w:left w:val="single" w:sz="4" w:space="0" w:color="auto"/>
              <w:bottom w:val="single" w:sz="4" w:space="0" w:color="auto"/>
              <w:right w:val="single" w:sz="4" w:space="0" w:color="auto"/>
            </w:tcBorders>
            <w:noWrap/>
            <w:vAlign w:val="center"/>
            <w:hideMark/>
          </w:tcPr>
          <w:p w:rsidR="002C027E" w:rsidRPr="00631D56" w:rsidRDefault="002C027E" w:rsidP="00A27E0C">
            <w:pPr>
              <w:jc w:val="center"/>
              <w:rPr>
                <w:color w:val="000000"/>
                <w:szCs w:val="22"/>
              </w:rPr>
            </w:pPr>
            <w:r w:rsidRPr="00631D56">
              <w:rPr>
                <w:color w:val="000000"/>
                <w:sz w:val="22"/>
                <w:szCs w:val="22"/>
              </w:rPr>
              <w:t>Виды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027E" w:rsidRPr="00631D56" w:rsidRDefault="002C027E" w:rsidP="00A27E0C">
            <w:pPr>
              <w:jc w:val="center"/>
              <w:rPr>
                <w:color w:val="000000"/>
                <w:szCs w:val="22"/>
              </w:rPr>
            </w:pPr>
            <w:r w:rsidRPr="00631D56">
              <w:rPr>
                <w:bCs/>
                <w:color w:val="000000"/>
                <w:sz w:val="22"/>
                <w:szCs w:val="22"/>
              </w:rPr>
              <w:t>Сумма на 20</w:t>
            </w:r>
            <w:r>
              <w:rPr>
                <w:bCs/>
                <w:color w:val="000000"/>
                <w:sz w:val="22"/>
                <w:szCs w:val="22"/>
              </w:rPr>
              <w:t>20</w:t>
            </w:r>
            <w:r w:rsidRPr="00631D56">
              <w:rPr>
                <w:bCs/>
                <w:color w:val="000000"/>
                <w:sz w:val="22"/>
                <w:szCs w:val="22"/>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2C027E" w:rsidRPr="00631D56" w:rsidRDefault="002C027E" w:rsidP="00A27E0C">
            <w:pPr>
              <w:jc w:val="center"/>
              <w:rPr>
                <w:bCs/>
                <w:color w:val="000000"/>
                <w:szCs w:val="22"/>
              </w:rPr>
            </w:pPr>
          </w:p>
          <w:p w:rsidR="002C027E" w:rsidRPr="00631D56" w:rsidRDefault="002C027E" w:rsidP="00A27E0C">
            <w:pPr>
              <w:rPr>
                <w:color w:val="000000"/>
                <w:szCs w:val="22"/>
              </w:rPr>
            </w:pPr>
            <w:r w:rsidRPr="00631D56">
              <w:rPr>
                <w:color w:val="000000"/>
                <w:sz w:val="22"/>
                <w:szCs w:val="22"/>
              </w:rPr>
              <w:t>Сумма на 20</w:t>
            </w:r>
            <w:r>
              <w:rPr>
                <w:color w:val="000000"/>
                <w:sz w:val="22"/>
                <w:szCs w:val="22"/>
              </w:rPr>
              <w:t>21</w:t>
            </w:r>
            <w:r w:rsidRPr="00631D56">
              <w:rPr>
                <w:color w:val="000000"/>
                <w:sz w:val="22"/>
                <w:szCs w:val="22"/>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2C027E" w:rsidRPr="00631D56" w:rsidRDefault="002C027E" w:rsidP="00A27E0C">
            <w:pPr>
              <w:jc w:val="center"/>
              <w:rPr>
                <w:bCs/>
                <w:color w:val="000000"/>
                <w:szCs w:val="22"/>
              </w:rPr>
            </w:pPr>
          </w:p>
          <w:p w:rsidR="002C027E" w:rsidRPr="00631D56" w:rsidRDefault="002C027E" w:rsidP="00A27E0C">
            <w:pPr>
              <w:rPr>
                <w:color w:val="000000"/>
                <w:szCs w:val="22"/>
              </w:rPr>
            </w:pPr>
            <w:r w:rsidRPr="00631D56">
              <w:rPr>
                <w:color w:val="000000"/>
                <w:sz w:val="22"/>
                <w:szCs w:val="22"/>
              </w:rPr>
              <w:t>Сумма на 202</w:t>
            </w:r>
            <w:r>
              <w:rPr>
                <w:color w:val="000000"/>
                <w:sz w:val="22"/>
                <w:szCs w:val="22"/>
              </w:rPr>
              <w:t>2</w:t>
            </w:r>
            <w:r w:rsidRPr="00631D56">
              <w:rPr>
                <w:color w:val="000000"/>
                <w:sz w:val="22"/>
                <w:szCs w:val="22"/>
              </w:rPr>
              <w:t xml:space="preserve"> год</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jc w:val="center"/>
              <w:rPr>
                <w:color w:val="000000"/>
                <w:szCs w:val="22"/>
              </w:rPr>
            </w:pPr>
            <w:r w:rsidRPr="00631D56">
              <w:rPr>
                <w:color w:val="000000"/>
                <w:sz w:val="22"/>
                <w:szCs w:val="22"/>
              </w:rPr>
              <w:t>1</w:t>
            </w:r>
          </w:p>
        </w:tc>
        <w:tc>
          <w:tcPr>
            <w:tcW w:w="7372" w:type="dxa"/>
            <w:tcBorders>
              <w:top w:val="single" w:sz="4" w:space="0" w:color="auto"/>
              <w:left w:val="single" w:sz="4" w:space="0" w:color="auto"/>
              <w:bottom w:val="single" w:sz="4" w:space="0" w:color="auto"/>
              <w:right w:val="single" w:sz="4" w:space="0" w:color="auto"/>
            </w:tcBorders>
            <w:vAlign w:val="center"/>
            <w:hideMark/>
          </w:tcPr>
          <w:p w:rsidR="002C027E" w:rsidRPr="00631D56" w:rsidRDefault="002C027E" w:rsidP="00A27E0C">
            <w:pPr>
              <w:jc w:val="center"/>
              <w:rPr>
                <w:color w:val="000000"/>
                <w:szCs w:val="22"/>
              </w:rPr>
            </w:pPr>
            <w:r w:rsidRPr="00631D56">
              <w:rPr>
                <w:color w:val="000000"/>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027E" w:rsidRPr="00631D56" w:rsidRDefault="002C027E" w:rsidP="00A27E0C">
            <w:pPr>
              <w:jc w:val="center"/>
              <w:rPr>
                <w:color w:val="000000"/>
                <w:szCs w:val="22"/>
              </w:rPr>
            </w:pPr>
            <w:r w:rsidRPr="00631D56">
              <w:rPr>
                <w:color w:val="000000"/>
                <w:sz w:val="22"/>
                <w:szCs w:val="22"/>
              </w:rPr>
              <w:t>3</w:t>
            </w:r>
          </w:p>
        </w:tc>
        <w:tc>
          <w:tcPr>
            <w:tcW w:w="1559" w:type="dxa"/>
            <w:tcBorders>
              <w:top w:val="single" w:sz="4" w:space="0" w:color="auto"/>
              <w:left w:val="single" w:sz="4" w:space="0" w:color="auto"/>
              <w:bottom w:val="single" w:sz="4" w:space="0" w:color="auto"/>
              <w:right w:val="single" w:sz="4" w:space="0" w:color="auto"/>
            </w:tcBorders>
          </w:tcPr>
          <w:p w:rsidR="002C027E" w:rsidRPr="00631D56" w:rsidRDefault="002C027E" w:rsidP="00A27E0C">
            <w:pPr>
              <w:jc w:val="center"/>
              <w:rPr>
                <w:color w:val="000000"/>
                <w:szCs w:val="22"/>
              </w:rPr>
            </w:pPr>
          </w:p>
        </w:tc>
        <w:tc>
          <w:tcPr>
            <w:tcW w:w="1418" w:type="dxa"/>
            <w:tcBorders>
              <w:top w:val="single" w:sz="4" w:space="0" w:color="auto"/>
              <w:left w:val="single" w:sz="4" w:space="0" w:color="auto"/>
              <w:bottom w:val="single" w:sz="4" w:space="0" w:color="auto"/>
              <w:right w:val="single" w:sz="4" w:space="0" w:color="auto"/>
            </w:tcBorders>
          </w:tcPr>
          <w:p w:rsidR="002C027E" w:rsidRPr="00631D56" w:rsidRDefault="002C027E" w:rsidP="00A27E0C">
            <w:pPr>
              <w:jc w:val="center"/>
              <w:rPr>
                <w:color w:val="000000"/>
                <w:szCs w:val="22"/>
              </w:rPr>
            </w:pPr>
          </w:p>
        </w:tc>
      </w:tr>
      <w:tr w:rsidR="002C027E" w:rsidRPr="00631D56" w:rsidTr="003174E3">
        <w:trPr>
          <w:trHeight w:val="289"/>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000 2 00 00000 00 0000 000</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bCs/>
                <w:iCs/>
                <w:color w:val="000000"/>
              </w:rPr>
            </w:pPr>
            <w:r w:rsidRPr="0013748E">
              <w:rPr>
                <w:bCs/>
                <w:iCs/>
                <w:color w:val="000000"/>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3E0F2E" w:rsidP="00B43074">
            <w:pPr>
              <w:jc w:val="right"/>
              <w:rPr>
                <w:szCs w:val="24"/>
              </w:rPr>
            </w:pPr>
            <w:r>
              <w:rPr>
                <w:szCs w:val="24"/>
              </w:rPr>
              <w:t>4946</w:t>
            </w:r>
            <w:r w:rsidRPr="004436FC">
              <w:rPr>
                <w:szCs w:val="24"/>
              </w:rPr>
              <w:t>,56</w:t>
            </w:r>
            <w:r>
              <w:rPr>
                <w:szCs w:val="24"/>
              </w:rPr>
              <w:t>7</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3836,853</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3919,524</w:t>
            </w:r>
          </w:p>
        </w:tc>
      </w:tr>
      <w:tr w:rsidR="002C027E" w:rsidRPr="00631D56" w:rsidTr="003174E3">
        <w:trPr>
          <w:trHeight w:val="289"/>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color w:val="000000"/>
              </w:rPr>
            </w:pPr>
            <w:r w:rsidRPr="0013748E">
              <w:rPr>
                <w:bCs/>
                <w:iCs/>
                <w:color w:val="000000"/>
              </w:rPr>
              <w:t>000 2 02 00000 00 0000 000</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rPr>
            </w:pPr>
            <w:r w:rsidRPr="0013748E">
              <w:rPr>
                <w:color w:val="000000"/>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3E0F2E" w:rsidP="00A27E0C">
            <w:pPr>
              <w:jc w:val="right"/>
              <w:rPr>
                <w:szCs w:val="24"/>
              </w:rPr>
            </w:pPr>
            <w:r>
              <w:rPr>
                <w:szCs w:val="24"/>
              </w:rPr>
              <w:t>4946</w:t>
            </w:r>
            <w:r w:rsidR="00B43074" w:rsidRPr="004436FC">
              <w:rPr>
                <w:szCs w:val="24"/>
              </w:rPr>
              <w:t>,56</w:t>
            </w:r>
            <w:r w:rsidR="00B43074">
              <w:rPr>
                <w:szCs w:val="24"/>
              </w:rPr>
              <w:t>7</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3836,853</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3919,524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000 2 02 10000 00 0000 151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autoSpaceDE w:val="0"/>
              <w:autoSpaceDN w:val="0"/>
              <w:adjustRightInd w:val="0"/>
              <w:jc w:val="both"/>
              <w:rPr>
                <w:bCs/>
                <w:iCs/>
                <w:color w:val="000000"/>
              </w:rPr>
            </w:pPr>
            <w:r w:rsidRPr="0013748E">
              <w:rPr>
                <w:color w:val="000000"/>
                <w:szCs w:val="24"/>
              </w:rPr>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1866,031</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1837,853</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1839,224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000 2 02 15001 00 0000 151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bCs/>
                <w:iCs/>
                <w:color w:val="000000"/>
              </w:rPr>
            </w:pPr>
            <w:r w:rsidRPr="0013748E">
              <w:rPr>
                <w:color w:val="000000"/>
              </w:rPr>
              <w:t>Дотации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1866,031</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1837,853</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1839,224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color w:val="000000"/>
              </w:rPr>
            </w:pPr>
            <w:r w:rsidRPr="0013748E">
              <w:rPr>
                <w:bCs/>
                <w:iCs/>
                <w:color w:val="000000"/>
              </w:rPr>
              <w:t>000 2 02 15001 13 0000 151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szCs w:val="24"/>
              </w:rPr>
            </w:pPr>
            <w:r w:rsidRPr="0013748E">
              <w:rPr>
                <w:color w:val="000000"/>
                <w:szCs w:val="24"/>
              </w:rPr>
              <w:t>Дотации бюджетам муниципальных районов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1866,031</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1837,853</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4436FC" w:rsidRDefault="002C027E" w:rsidP="00A27E0C">
            <w:pPr>
              <w:jc w:val="right"/>
              <w:rPr>
                <w:szCs w:val="24"/>
              </w:rPr>
            </w:pPr>
            <w:r w:rsidRPr="004436FC">
              <w:rPr>
                <w:szCs w:val="24"/>
              </w:rPr>
              <w:t>1839,224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000 2 02 20000 00 0000 151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szCs w:val="24"/>
              </w:rPr>
            </w:pPr>
            <w:r w:rsidRPr="0013748E">
              <w:rPr>
                <w:bCs/>
                <w:iCs/>
                <w:color w:val="000000"/>
              </w:rPr>
              <w:t>Субсидии бюджетам бюджетной системы российской Федерации(межбюджетные субсидии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3E0F2E" w:rsidP="00A27E0C">
            <w:pPr>
              <w:jc w:val="right"/>
              <w:rPr>
                <w:color w:val="000000"/>
              </w:rPr>
            </w:pPr>
            <w:r>
              <w:rPr>
                <w:color w:val="000000"/>
              </w:rPr>
              <w:t>2338,336</w:t>
            </w: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13748E" w:rsidRDefault="002C027E" w:rsidP="00A27E0C">
            <w:pPr>
              <w:jc w:val="right"/>
              <w:rPr>
                <w:color w:val="000000"/>
              </w:rPr>
            </w:pPr>
            <w:r w:rsidRPr="0013748E">
              <w:rPr>
                <w:color w:val="000000"/>
              </w:rPr>
              <w:t>1270,2</w:t>
            </w: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13748E" w:rsidRDefault="002C027E" w:rsidP="00A27E0C">
            <w:pPr>
              <w:jc w:val="right"/>
              <w:rPr>
                <w:color w:val="000000"/>
              </w:rPr>
            </w:pPr>
            <w:r w:rsidRPr="0013748E">
              <w:rPr>
                <w:color w:val="000000"/>
              </w:rPr>
              <w:t>1343,9</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000 2 02 29999 00 0000 151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szCs w:val="24"/>
              </w:rPr>
            </w:pPr>
            <w:r w:rsidRPr="0013748E">
              <w:rPr>
                <w:color w:val="000000"/>
                <w:szCs w:val="24"/>
              </w:rPr>
              <w:t>Прочие субсидии</w:t>
            </w:r>
          </w:p>
        </w:tc>
        <w:tc>
          <w:tcPr>
            <w:tcW w:w="1701" w:type="dxa"/>
            <w:tcBorders>
              <w:top w:val="single" w:sz="4" w:space="0" w:color="auto"/>
              <w:left w:val="single" w:sz="4" w:space="0" w:color="auto"/>
              <w:bottom w:val="single" w:sz="4" w:space="0" w:color="auto"/>
              <w:right w:val="single" w:sz="4" w:space="0" w:color="auto"/>
            </w:tcBorders>
            <w:vAlign w:val="bottom"/>
          </w:tcPr>
          <w:p w:rsidR="002C027E" w:rsidRPr="0013748E" w:rsidRDefault="002C027E" w:rsidP="00A27E0C">
            <w:pPr>
              <w:jc w:val="right"/>
              <w:rPr>
                <w:color w:val="000000"/>
              </w:rPr>
            </w:pPr>
            <w:r w:rsidRPr="0013748E">
              <w:rPr>
                <w:color w:val="000000"/>
              </w:rPr>
              <w:t>1180,5</w:t>
            </w: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13748E" w:rsidRDefault="002C027E" w:rsidP="00A27E0C">
            <w:pPr>
              <w:jc w:val="right"/>
              <w:rPr>
                <w:color w:val="000000"/>
              </w:rPr>
            </w:pPr>
            <w:r w:rsidRPr="0013748E">
              <w:rPr>
                <w:color w:val="000000"/>
              </w:rPr>
              <w:t>1270,2</w:t>
            </w: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13748E" w:rsidRDefault="002C027E" w:rsidP="00A27E0C">
            <w:pPr>
              <w:jc w:val="right"/>
              <w:rPr>
                <w:color w:val="000000"/>
              </w:rPr>
            </w:pPr>
            <w:r w:rsidRPr="0013748E">
              <w:rPr>
                <w:color w:val="000000"/>
              </w:rPr>
              <w:t>1343,9</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rPr>
            </w:pPr>
            <w:r w:rsidRPr="00631D56">
              <w:rPr>
                <w:bCs/>
                <w:iCs/>
                <w:color w:val="000000"/>
              </w:rPr>
              <w:t>000 2 02 29999 13 0000 151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Прочие субсидии бюджетам городских поселений</w:t>
            </w:r>
          </w:p>
        </w:tc>
        <w:tc>
          <w:tcPr>
            <w:tcW w:w="1701"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1180,5</w:t>
            </w: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1270,2</w:t>
            </w: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1343,9</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rPr>
            </w:pPr>
            <w:r w:rsidRPr="00631D56">
              <w:rPr>
                <w:bCs/>
                <w:iCs/>
                <w:color w:val="000000"/>
              </w:rPr>
              <w:t>000 2 02 29999 13 9203 151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 xml:space="preserve">Прочие субсидии городских бюджетам поселений на совершенствование систем наружного освещения </w:t>
            </w:r>
          </w:p>
        </w:tc>
        <w:tc>
          <w:tcPr>
            <w:tcW w:w="1701"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rPr>
            </w:pPr>
            <w:r w:rsidRPr="00631D56">
              <w:rPr>
                <w:bCs/>
                <w:iCs/>
                <w:color w:val="000000"/>
              </w:rPr>
              <w:lastRenderedPageBreak/>
              <w:t>000 2 02 29999 13 9210 151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Прочие субсидии бюджетам городских поселений на повышение оплаты  труда работников муниципальных учреждений культуры в соответствии с Указом Президента Российской Федерации от 07 мая 2012 года №597 «О мероприятиях по реализации государственной социальной политики»</w:t>
            </w:r>
          </w:p>
        </w:tc>
        <w:tc>
          <w:tcPr>
            <w:tcW w:w="1701"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1180,5</w:t>
            </w: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1270,2</w:t>
            </w: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r>
              <w:rPr>
                <w:color w:val="000000"/>
              </w:rPr>
              <w:t>1343,9</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rPr>
            </w:pPr>
            <w:r w:rsidRPr="00631D56">
              <w:rPr>
                <w:bCs/>
                <w:iCs/>
                <w:color w:val="000000"/>
              </w:rPr>
              <w:t>000 2 02 29999 13 9275 151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Субсидии на капитальный ремонт и ремонт сетей и сооружений водоснабжения в населенных пунктах Пензенской области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973,836</w:t>
            </w:r>
          </w:p>
        </w:tc>
        <w:tc>
          <w:tcPr>
            <w:tcW w:w="1559"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2C027E" w:rsidRPr="00631D56" w:rsidRDefault="002C027E" w:rsidP="00A27E0C">
            <w:pPr>
              <w:jc w:val="right"/>
              <w:rPr>
                <w:color w:val="000000"/>
              </w:rPr>
            </w:pPr>
          </w:p>
        </w:tc>
      </w:tr>
      <w:tr w:rsidR="004A0F38"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tcPr>
          <w:p w:rsidR="004A0F38" w:rsidRPr="00631D56" w:rsidRDefault="003E0F2E" w:rsidP="003E0F2E">
            <w:pPr>
              <w:jc w:val="center"/>
              <w:rPr>
                <w:bCs/>
                <w:iCs/>
                <w:color w:val="000000"/>
              </w:rPr>
            </w:pPr>
            <w:r w:rsidRPr="00631D56">
              <w:rPr>
                <w:bCs/>
                <w:iCs/>
                <w:color w:val="000000"/>
              </w:rPr>
              <w:t>000 2 02 29999 13 92</w:t>
            </w:r>
            <w:r>
              <w:rPr>
                <w:bCs/>
                <w:iCs/>
                <w:color w:val="000000"/>
              </w:rPr>
              <w:t>03</w:t>
            </w:r>
            <w:r w:rsidRPr="00631D56">
              <w:rPr>
                <w:bCs/>
                <w:iCs/>
                <w:color w:val="000000"/>
              </w:rPr>
              <w:t xml:space="preserve"> 151</w:t>
            </w:r>
          </w:p>
        </w:tc>
        <w:tc>
          <w:tcPr>
            <w:tcW w:w="7372" w:type="dxa"/>
            <w:tcBorders>
              <w:top w:val="single" w:sz="4" w:space="0" w:color="auto"/>
              <w:left w:val="single" w:sz="4" w:space="0" w:color="auto"/>
              <w:bottom w:val="single" w:sz="4" w:space="0" w:color="auto"/>
              <w:right w:val="single" w:sz="4" w:space="0" w:color="auto"/>
            </w:tcBorders>
          </w:tcPr>
          <w:p w:rsidR="004A0F38" w:rsidRPr="00631D56" w:rsidRDefault="004A0F38" w:rsidP="004A0F38">
            <w:pPr>
              <w:rPr>
                <w:color w:val="000000"/>
                <w:szCs w:val="24"/>
              </w:rPr>
            </w:pPr>
            <w:r w:rsidRPr="00631D56">
              <w:rPr>
                <w:color w:val="000000"/>
                <w:szCs w:val="24"/>
              </w:rPr>
              <w:t xml:space="preserve">Субсидии на </w:t>
            </w:r>
            <w:r>
              <w:rPr>
                <w:color w:val="000000"/>
                <w:szCs w:val="24"/>
              </w:rPr>
              <w:t>совершенствование систем наружного освещения</w:t>
            </w:r>
            <w:r w:rsidRPr="00631D56">
              <w:rPr>
                <w:color w:val="000000"/>
                <w:szCs w:val="24"/>
              </w:rPr>
              <w:t xml:space="preserve"> в населенных пунктах Пензенской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4A0F38" w:rsidRDefault="003E0F2E" w:rsidP="00A27E0C">
            <w:pPr>
              <w:jc w:val="right"/>
              <w:rPr>
                <w:color w:val="000000"/>
              </w:rPr>
            </w:pPr>
            <w:r>
              <w:rPr>
                <w:color w:val="000000"/>
              </w:rPr>
              <w:t>184,0</w:t>
            </w:r>
          </w:p>
        </w:tc>
        <w:tc>
          <w:tcPr>
            <w:tcW w:w="1559" w:type="dxa"/>
            <w:tcBorders>
              <w:top w:val="single" w:sz="4" w:space="0" w:color="auto"/>
              <w:left w:val="single" w:sz="4" w:space="0" w:color="auto"/>
              <w:bottom w:val="single" w:sz="4" w:space="0" w:color="auto"/>
              <w:right w:val="single" w:sz="4" w:space="0" w:color="auto"/>
            </w:tcBorders>
            <w:vAlign w:val="bottom"/>
          </w:tcPr>
          <w:p w:rsidR="004A0F38" w:rsidRPr="00631D56" w:rsidRDefault="004A0F38" w:rsidP="00A27E0C">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4A0F38" w:rsidRPr="00631D56" w:rsidRDefault="004A0F38" w:rsidP="00A27E0C">
            <w:pPr>
              <w:jc w:val="right"/>
              <w:rPr>
                <w:color w:val="000000"/>
              </w:rPr>
            </w:pP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rPr>
            </w:pPr>
            <w:r w:rsidRPr="0013748E">
              <w:rPr>
                <w:bCs/>
                <w:iCs/>
                <w:color w:val="000000"/>
              </w:rPr>
              <w:t>000 2 02 30000 00 0000 151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rPr>
            </w:pPr>
            <w:r w:rsidRPr="0013748E">
              <w:rPr>
                <w:color w:val="000000"/>
              </w:rPr>
              <w:t xml:space="preserve">Субвенции </w:t>
            </w:r>
            <w:r w:rsidRPr="0013748E">
              <w:rPr>
                <w:bCs/>
                <w:iCs/>
                <w:color w:val="000000"/>
              </w:rPr>
              <w:t>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right"/>
              <w:rPr>
                <w:color w:val="000000"/>
              </w:rPr>
            </w:pPr>
            <w:r w:rsidRPr="0013748E">
              <w:rPr>
                <w:color w:val="000000"/>
              </w:rPr>
              <w:t>202,2</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right"/>
              <w:rPr>
                <w:color w:val="000000"/>
              </w:rPr>
            </w:pPr>
            <w:r w:rsidRPr="0013748E">
              <w:rPr>
                <w:color w:val="000000"/>
              </w:rPr>
              <w:t>203,8</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right"/>
              <w:rPr>
                <w:color w:val="000000"/>
              </w:rPr>
            </w:pPr>
            <w:r w:rsidRPr="0013748E">
              <w:rPr>
                <w:color w:val="000000"/>
              </w:rPr>
              <w:t>211,4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color w:val="000000"/>
                <w:szCs w:val="24"/>
              </w:rPr>
            </w:pPr>
            <w:r w:rsidRPr="00631D56">
              <w:rPr>
                <w:color w:val="000000"/>
                <w:szCs w:val="24"/>
              </w:rPr>
              <w:t>000 202 35118 00 0000 151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202,2</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203,8</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211,4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color w:val="000000"/>
                <w:szCs w:val="24"/>
              </w:rPr>
            </w:pPr>
            <w:r w:rsidRPr="00631D56">
              <w:rPr>
                <w:color w:val="000000"/>
                <w:szCs w:val="24"/>
              </w:rPr>
              <w:t>000 202 35118 13 0000 151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202,2</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203,8</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211,4</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center"/>
              <w:rPr>
                <w:bCs/>
                <w:iCs/>
                <w:color w:val="000000"/>
                <w:szCs w:val="24"/>
              </w:rPr>
            </w:pPr>
            <w:r w:rsidRPr="0013748E">
              <w:rPr>
                <w:bCs/>
                <w:iCs/>
                <w:color w:val="000000"/>
              </w:rPr>
              <w:t>000 2 02 40000 00 0000 151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13748E" w:rsidRDefault="002C027E" w:rsidP="00A27E0C">
            <w:pPr>
              <w:rPr>
                <w:color w:val="000000"/>
                <w:szCs w:val="24"/>
              </w:rPr>
            </w:pPr>
            <w:r w:rsidRPr="0013748E">
              <w:rPr>
                <w:color w:val="000000"/>
                <w:szCs w:val="24"/>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B43074">
            <w:pPr>
              <w:jc w:val="right"/>
              <w:rPr>
                <w:color w:val="000000"/>
              </w:rPr>
            </w:pPr>
            <w:r w:rsidRPr="0013748E">
              <w:rPr>
                <w:color w:val="000000"/>
              </w:rPr>
              <w:t>5</w:t>
            </w:r>
            <w:r w:rsidR="00B43074">
              <w:rPr>
                <w:color w:val="000000"/>
              </w:rPr>
              <w:t>40</w:t>
            </w:r>
            <w:r w:rsidRPr="0013748E">
              <w:rPr>
                <w:color w:val="000000"/>
              </w:rPr>
              <w:t>,0</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right"/>
              <w:rPr>
                <w:color w:val="000000"/>
              </w:rPr>
            </w:pPr>
            <w:r w:rsidRPr="0013748E">
              <w:rPr>
                <w:color w:val="000000"/>
              </w:rPr>
              <w:t>525,0</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Pr="0013748E" w:rsidRDefault="002C027E" w:rsidP="00A27E0C">
            <w:pPr>
              <w:jc w:val="right"/>
              <w:rPr>
                <w:color w:val="000000"/>
              </w:rPr>
            </w:pPr>
            <w:r w:rsidRPr="0013748E">
              <w:rPr>
                <w:color w:val="000000"/>
              </w:rPr>
              <w:t>525,0</w:t>
            </w:r>
          </w:p>
        </w:tc>
      </w:tr>
      <w:tr w:rsidR="002C027E" w:rsidRPr="00631D56"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szCs w:val="24"/>
              </w:rPr>
            </w:pPr>
            <w:r w:rsidRPr="00631D56">
              <w:rPr>
                <w:bCs/>
                <w:iCs/>
                <w:color w:val="000000"/>
                <w:szCs w:val="24"/>
              </w:rPr>
              <w:t>000 2 02 49999 00 0000 151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Прочие межбюджетные трансферты, передаваемые бюджетам</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B43074" w:rsidP="00B43074">
            <w:pPr>
              <w:jc w:val="right"/>
              <w:rPr>
                <w:color w:val="000000"/>
              </w:rPr>
            </w:pPr>
            <w:r>
              <w:rPr>
                <w:color w:val="000000"/>
              </w:rPr>
              <w:t>540</w:t>
            </w:r>
            <w:r w:rsidR="002C027E">
              <w:rPr>
                <w:color w:val="000000"/>
              </w:rPr>
              <w:t>,0</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525,0</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Default="002C027E" w:rsidP="00A27E0C">
            <w:pPr>
              <w:jc w:val="right"/>
              <w:rPr>
                <w:color w:val="000000"/>
              </w:rPr>
            </w:pPr>
            <w:r>
              <w:rPr>
                <w:color w:val="000000"/>
              </w:rPr>
              <w:t>525,0</w:t>
            </w:r>
          </w:p>
        </w:tc>
      </w:tr>
      <w:tr w:rsidR="002C027E" w:rsidTr="003174E3">
        <w:trPr>
          <w:trHeight w:val="20"/>
        </w:trPr>
        <w:tc>
          <w:tcPr>
            <w:tcW w:w="2976"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center"/>
              <w:rPr>
                <w:bCs/>
                <w:iCs/>
                <w:color w:val="000000"/>
                <w:szCs w:val="24"/>
              </w:rPr>
            </w:pPr>
            <w:r w:rsidRPr="00631D56">
              <w:rPr>
                <w:bCs/>
                <w:iCs/>
                <w:color w:val="000000"/>
                <w:szCs w:val="24"/>
              </w:rPr>
              <w:t>000 2 02 49999 13 0000 151</w:t>
            </w:r>
          </w:p>
        </w:tc>
        <w:tc>
          <w:tcPr>
            <w:tcW w:w="7372" w:type="dxa"/>
            <w:tcBorders>
              <w:top w:val="single" w:sz="4" w:space="0" w:color="auto"/>
              <w:left w:val="single" w:sz="4" w:space="0" w:color="auto"/>
              <w:bottom w:val="single" w:sz="4" w:space="0" w:color="auto"/>
              <w:right w:val="single" w:sz="4" w:space="0" w:color="auto"/>
            </w:tcBorders>
            <w:hideMark/>
          </w:tcPr>
          <w:p w:rsidR="002C027E" w:rsidRPr="00631D56" w:rsidRDefault="002C027E" w:rsidP="00A27E0C">
            <w:pPr>
              <w:rPr>
                <w:color w:val="000000"/>
                <w:szCs w:val="24"/>
              </w:rPr>
            </w:pPr>
            <w:r w:rsidRPr="00631D56">
              <w:rPr>
                <w:color w:val="000000"/>
                <w:szCs w:val="24"/>
              </w:rPr>
              <w:t>Прочие межбюджетные трансферты, передаваемые бюджетам</w:t>
            </w:r>
          </w:p>
        </w:tc>
        <w:tc>
          <w:tcPr>
            <w:tcW w:w="1701"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B43074">
            <w:pPr>
              <w:jc w:val="right"/>
              <w:rPr>
                <w:color w:val="000000"/>
              </w:rPr>
            </w:pPr>
            <w:r>
              <w:rPr>
                <w:color w:val="000000"/>
              </w:rPr>
              <w:t>5</w:t>
            </w:r>
            <w:r w:rsidR="00B43074">
              <w:rPr>
                <w:color w:val="000000"/>
              </w:rPr>
              <w:t>40</w:t>
            </w: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bottom"/>
            <w:hideMark/>
          </w:tcPr>
          <w:p w:rsidR="002C027E" w:rsidRPr="00631D56" w:rsidRDefault="002C027E" w:rsidP="00A27E0C">
            <w:pPr>
              <w:jc w:val="right"/>
              <w:rPr>
                <w:color w:val="000000"/>
              </w:rPr>
            </w:pPr>
            <w:r>
              <w:rPr>
                <w:color w:val="000000"/>
              </w:rPr>
              <w:t>525,0</w:t>
            </w:r>
          </w:p>
        </w:tc>
        <w:tc>
          <w:tcPr>
            <w:tcW w:w="1418" w:type="dxa"/>
            <w:tcBorders>
              <w:top w:val="single" w:sz="4" w:space="0" w:color="auto"/>
              <w:left w:val="single" w:sz="4" w:space="0" w:color="auto"/>
              <w:bottom w:val="single" w:sz="4" w:space="0" w:color="auto"/>
              <w:right w:val="single" w:sz="4" w:space="0" w:color="auto"/>
            </w:tcBorders>
            <w:vAlign w:val="bottom"/>
            <w:hideMark/>
          </w:tcPr>
          <w:p w:rsidR="002C027E" w:rsidRDefault="002C027E" w:rsidP="00A27E0C">
            <w:pPr>
              <w:jc w:val="right"/>
              <w:rPr>
                <w:color w:val="000000"/>
              </w:rPr>
            </w:pPr>
            <w:r>
              <w:rPr>
                <w:color w:val="000000"/>
              </w:rPr>
              <w:t>525,0</w:t>
            </w:r>
          </w:p>
        </w:tc>
      </w:tr>
    </w:tbl>
    <w:p w:rsidR="003174E3" w:rsidRPr="00F9601D" w:rsidRDefault="003174E3" w:rsidP="003174E3">
      <w:pPr>
        <w:jc w:val="right"/>
        <w:rPr>
          <w:szCs w:val="24"/>
        </w:rPr>
      </w:pPr>
      <w:r w:rsidRPr="003407AD">
        <w:rPr>
          <w:szCs w:val="24"/>
        </w:rPr>
        <w:t>»</w:t>
      </w:r>
      <w:r>
        <w:rPr>
          <w:szCs w:val="24"/>
          <w:lang w:val="en-US"/>
        </w:rPr>
        <w:t>;</w:t>
      </w:r>
    </w:p>
    <w:p w:rsidR="002C027E" w:rsidRPr="008160AE" w:rsidRDefault="002C027E" w:rsidP="003174E3">
      <w:pPr>
        <w:jc w:val="right"/>
        <w:rPr>
          <w:sz w:val="28"/>
          <w:szCs w:val="28"/>
        </w:rPr>
      </w:pPr>
    </w:p>
    <w:p w:rsidR="002D7F93" w:rsidRPr="003174E3" w:rsidRDefault="003174E3" w:rsidP="003174E3">
      <w:pPr>
        <w:autoSpaceDE w:val="0"/>
        <w:autoSpaceDN w:val="0"/>
        <w:adjustRightInd w:val="0"/>
        <w:jc w:val="center"/>
      </w:pPr>
      <w:r>
        <w:t xml:space="preserve"> </w:t>
      </w:r>
      <w:r w:rsidR="002C027E">
        <w:t xml:space="preserve">                                                                                                                                                          </w:t>
      </w:r>
      <w:r>
        <w:t xml:space="preserve">                            </w:t>
      </w:r>
    </w:p>
    <w:p w:rsidR="00A222D2" w:rsidRDefault="00A222D2" w:rsidP="00A222D2">
      <w:pPr>
        <w:jc w:val="center"/>
        <w:rPr>
          <w:sz w:val="28"/>
          <w:szCs w:val="28"/>
        </w:rPr>
      </w:pPr>
      <w:r>
        <w:rPr>
          <w:sz w:val="28"/>
          <w:szCs w:val="28"/>
        </w:rPr>
        <w:t>1.</w:t>
      </w:r>
      <w:r w:rsidR="00FB0089">
        <w:rPr>
          <w:sz w:val="28"/>
          <w:szCs w:val="28"/>
        </w:rPr>
        <w:t>5</w:t>
      </w:r>
      <w:r>
        <w:rPr>
          <w:sz w:val="28"/>
          <w:szCs w:val="28"/>
        </w:rPr>
        <w:t xml:space="preserve">.   Приложение № 9 к решению изложить в следующей </w:t>
      </w:r>
      <w:r w:rsidR="003174E3">
        <w:rPr>
          <w:sz w:val="28"/>
          <w:szCs w:val="28"/>
        </w:rPr>
        <w:t>редакции:</w:t>
      </w:r>
    </w:p>
    <w:p w:rsidR="004436FC" w:rsidRPr="000A053C" w:rsidRDefault="007C4C01" w:rsidP="00A86416">
      <w:pPr>
        <w:pStyle w:val="8"/>
        <w:keepNext/>
        <w:tabs>
          <w:tab w:val="left" w:pos="7655"/>
        </w:tabs>
        <w:spacing w:after="0" w:line="240" w:lineRule="auto"/>
        <w:ind w:right="-527"/>
        <w:contextualSpacing/>
        <w:rPr>
          <w:color w:val="FF0000"/>
          <w:highlight w:val="yellow"/>
        </w:rPr>
      </w:pPr>
      <w:r w:rsidRPr="0024346E">
        <w:tab/>
      </w:r>
      <w:r w:rsidRPr="0024346E">
        <w:tab/>
      </w:r>
      <w:r w:rsidRPr="0024346E">
        <w:tab/>
      </w:r>
      <w:r w:rsidRPr="0024346E">
        <w:tab/>
        <w:t xml:space="preserve">     </w:t>
      </w:r>
    </w:p>
    <w:p w:rsidR="004436FC" w:rsidRPr="0024346E" w:rsidRDefault="00A86416" w:rsidP="004436FC">
      <w:pPr>
        <w:pStyle w:val="8"/>
        <w:keepNext/>
        <w:tabs>
          <w:tab w:val="left" w:pos="7655"/>
        </w:tabs>
        <w:spacing w:after="0" w:line="240" w:lineRule="auto"/>
        <w:ind w:right="-527"/>
        <w:contextualSpacing/>
      </w:pPr>
      <w:r>
        <w:t xml:space="preserve">                                                                                   </w:t>
      </w:r>
      <w:r w:rsidR="003174E3">
        <w:t xml:space="preserve">  «</w:t>
      </w:r>
      <w:r w:rsidR="004436FC" w:rsidRPr="0024346E">
        <w:t>Приложение № 9</w:t>
      </w:r>
    </w:p>
    <w:p w:rsidR="004436FC" w:rsidRPr="0024346E" w:rsidRDefault="004436FC" w:rsidP="004436FC">
      <w:pPr>
        <w:tabs>
          <w:tab w:val="left" w:pos="5103"/>
        </w:tabs>
        <w:ind w:left="9639" w:right="-650"/>
        <w:rPr>
          <w:szCs w:val="24"/>
        </w:rPr>
      </w:pPr>
      <w:r w:rsidRPr="0024346E">
        <w:rPr>
          <w:szCs w:val="24"/>
        </w:rPr>
        <w:t xml:space="preserve">к решению Комитета местного самоуправления </w:t>
      </w:r>
    </w:p>
    <w:p w:rsidR="004436FC" w:rsidRPr="0024346E" w:rsidRDefault="004436FC" w:rsidP="004436FC">
      <w:pPr>
        <w:tabs>
          <w:tab w:val="left" w:pos="5103"/>
        </w:tabs>
        <w:ind w:left="9639" w:right="-650"/>
        <w:rPr>
          <w:szCs w:val="24"/>
        </w:rPr>
      </w:pPr>
      <w:r w:rsidRPr="0024346E">
        <w:rPr>
          <w:szCs w:val="24"/>
        </w:rPr>
        <w:t>рабочего поселка Евлашево</w:t>
      </w:r>
    </w:p>
    <w:p w:rsidR="004436FC" w:rsidRPr="0024346E" w:rsidRDefault="004436FC" w:rsidP="004436FC">
      <w:pPr>
        <w:tabs>
          <w:tab w:val="left" w:pos="5103"/>
        </w:tabs>
        <w:ind w:left="9639" w:right="-650"/>
        <w:rPr>
          <w:szCs w:val="24"/>
        </w:rPr>
      </w:pPr>
      <w:r w:rsidRPr="0024346E">
        <w:rPr>
          <w:szCs w:val="24"/>
        </w:rPr>
        <w:t xml:space="preserve">Кузнецкого района Пензенской области </w:t>
      </w:r>
    </w:p>
    <w:p w:rsidR="004436FC" w:rsidRPr="0024346E" w:rsidRDefault="004436FC" w:rsidP="004436FC">
      <w:pPr>
        <w:tabs>
          <w:tab w:val="left" w:pos="5103"/>
        </w:tabs>
        <w:ind w:left="9639" w:right="-650"/>
        <w:rPr>
          <w:szCs w:val="24"/>
        </w:rPr>
      </w:pPr>
      <w:r w:rsidRPr="0024346E">
        <w:rPr>
          <w:szCs w:val="24"/>
        </w:rPr>
        <w:t>«О бюджете рабочего поселка Евлашево</w:t>
      </w:r>
    </w:p>
    <w:p w:rsidR="004436FC" w:rsidRPr="0024346E" w:rsidRDefault="004436FC" w:rsidP="004436FC">
      <w:pPr>
        <w:tabs>
          <w:tab w:val="left" w:pos="5103"/>
        </w:tabs>
        <w:ind w:left="9639" w:right="-650"/>
        <w:rPr>
          <w:szCs w:val="24"/>
        </w:rPr>
      </w:pPr>
      <w:r w:rsidRPr="0024346E">
        <w:rPr>
          <w:szCs w:val="24"/>
        </w:rPr>
        <w:t xml:space="preserve">Кузнецкого района </w:t>
      </w:r>
    </w:p>
    <w:p w:rsidR="004436FC" w:rsidRPr="0024346E" w:rsidRDefault="004436FC" w:rsidP="004436FC">
      <w:pPr>
        <w:pStyle w:val="1"/>
        <w:numPr>
          <w:ilvl w:val="0"/>
          <w:numId w:val="0"/>
        </w:numPr>
        <w:spacing w:after="0"/>
        <w:ind w:left="9639"/>
        <w:jc w:val="left"/>
        <w:rPr>
          <w:rFonts w:ascii="Times New Roman" w:hAnsi="Times New Roman"/>
          <w:b w:val="0"/>
          <w:sz w:val="24"/>
          <w:szCs w:val="24"/>
        </w:rPr>
      </w:pPr>
      <w:r w:rsidRPr="0024346E">
        <w:rPr>
          <w:rFonts w:ascii="Times New Roman" w:hAnsi="Times New Roman"/>
          <w:b w:val="0"/>
          <w:sz w:val="24"/>
          <w:szCs w:val="24"/>
        </w:rPr>
        <w:lastRenderedPageBreak/>
        <w:t>Пензенской области на 20</w:t>
      </w:r>
      <w:r>
        <w:rPr>
          <w:rFonts w:ascii="Times New Roman" w:hAnsi="Times New Roman"/>
          <w:b w:val="0"/>
          <w:sz w:val="24"/>
          <w:szCs w:val="24"/>
        </w:rPr>
        <w:t>20</w:t>
      </w:r>
      <w:r w:rsidRPr="0024346E">
        <w:rPr>
          <w:rFonts w:ascii="Times New Roman" w:hAnsi="Times New Roman"/>
          <w:b w:val="0"/>
          <w:sz w:val="24"/>
          <w:szCs w:val="24"/>
        </w:rPr>
        <w:t xml:space="preserve"> год и на плановый период 202</w:t>
      </w:r>
      <w:r>
        <w:rPr>
          <w:rFonts w:ascii="Times New Roman" w:hAnsi="Times New Roman"/>
          <w:b w:val="0"/>
          <w:sz w:val="24"/>
          <w:szCs w:val="24"/>
        </w:rPr>
        <w:t>1</w:t>
      </w:r>
      <w:r w:rsidRPr="0024346E">
        <w:rPr>
          <w:rFonts w:ascii="Times New Roman" w:hAnsi="Times New Roman"/>
          <w:b w:val="0"/>
          <w:sz w:val="24"/>
          <w:szCs w:val="24"/>
        </w:rPr>
        <w:t xml:space="preserve"> и 202</w:t>
      </w:r>
      <w:r>
        <w:rPr>
          <w:rFonts w:ascii="Times New Roman" w:hAnsi="Times New Roman"/>
          <w:b w:val="0"/>
          <w:sz w:val="24"/>
          <w:szCs w:val="24"/>
        </w:rPr>
        <w:t>2</w:t>
      </w:r>
      <w:r w:rsidRPr="0024346E">
        <w:rPr>
          <w:rFonts w:ascii="Times New Roman" w:hAnsi="Times New Roman"/>
          <w:b w:val="0"/>
          <w:sz w:val="24"/>
          <w:szCs w:val="24"/>
        </w:rPr>
        <w:t xml:space="preserve"> годов» </w:t>
      </w:r>
    </w:p>
    <w:p w:rsidR="004436FC" w:rsidRPr="0024346E" w:rsidRDefault="004436FC" w:rsidP="004436FC">
      <w:pPr>
        <w:pStyle w:val="1"/>
        <w:numPr>
          <w:ilvl w:val="0"/>
          <w:numId w:val="0"/>
        </w:numPr>
        <w:spacing w:after="0"/>
        <w:ind w:left="9639"/>
        <w:jc w:val="left"/>
        <w:rPr>
          <w:rFonts w:ascii="Times New Roman" w:hAnsi="Times New Roman"/>
          <w:b w:val="0"/>
          <w:sz w:val="24"/>
          <w:szCs w:val="24"/>
        </w:rPr>
      </w:pPr>
      <w:r>
        <w:rPr>
          <w:rFonts w:ascii="Times New Roman" w:hAnsi="Times New Roman"/>
          <w:b w:val="0"/>
          <w:sz w:val="24"/>
          <w:szCs w:val="24"/>
        </w:rPr>
        <w:t>от 26.12.</w:t>
      </w:r>
      <w:r w:rsidRPr="0024346E">
        <w:rPr>
          <w:rFonts w:ascii="Times New Roman" w:hAnsi="Times New Roman"/>
          <w:b w:val="0"/>
          <w:sz w:val="24"/>
          <w:szCs w:val="24"/>
        </w:rPr>
        <w:t xml:space="preserve"> 201</w:t>
      </w:r>
      <w:r>
        <w:rPr>
          <w:rFonts w:ascii="Times New Roman" w:hAnsi="Times New Roman"/>
          <w:b w:val="0"/>
          <w:sz w:val="24"/>
          <w:szCs w:val="24"/>
        </w:rPr>
        <w:t>9 г. № 10/43</w:t>
      </w:r>
    </w:p>
    <w:p w:rsidR="004436FC" w:rsidRPr="0024346E" w:rsidRDefault="004436FC" w:rsidP="004436FC">
      <w:pPr>
        <w:tabs>
          <w:tab w:val="left" w:pos="5103"/>
        </w:tabs>
        <w:ind w:left="9781" w:right="-650"/>
      </w:pPr>
    </w:p>
    <w:p w:rsidR="004436FC" w:rsidRPr="0024346E" w:rsidRDefault="004436FC" w:rsidP="004436FC">
      <w:pPr>
        <w:pStyle w:val="20"/>
        <w:numPr>
          <w:ilvl w:val="0"/>
          <w:numId w:val="0"/>
        </w:numPr>
        <w:ind w:firstLine="720"/>
        <w:contextualSpacing/>
        <w:jc w:val="center"/>
        <w:rPr>
          <w:sz w:val="28"/>
          <w:szCs w:val="28"/>
        </w:rPr>
      </w:pPr>
      <w:r w:rsidRPr="0024346E">
        <w:rPr>
          <w:sz w:val="28"/>
          <w:szCs w:val="28"/>
        </w:rPr>
        <w:t>Распределение бюджетных ассигнований на 20</w:t>
      </w:r>
      <w:r>
        <w:rPr>
          <w:sz w:val="28"/>
          <w:szCs w:val="28"/>
        </w:rPr>
        <w:t>20</w:t>
      </w:r>
      <w:r w:rsidRPr="0024346E">
        <w:rPr>
          <w:sz w:val="28"/>
          <w:szCs w:val="28"/>
        </w:rPr>
        <w:t xml:space="preserve"> год и на плановый период 202</w:t>
      </w:r>
      <w:r>
        <w:rPr>
          <w:sz w:val="28"/>
          <w:szCs w:val="28"/>
        </w:rPr>
        <w:t>1</w:t>
      </w:r>
      <w:r w:rsidRPr="0024346E">
        <w:rPr>
          <w:sz w:val="28"/>
          <w:szCs w:val="28"/>
        </w:rPr>
        <w:t xml:space="preserve"> и 202</w:t>
      </w:r>
      <w:r>
        <w:rPr>
          <w:sz w:val="28"/>
          <w:szCs w:val="28"/>
        </w:rPr>
        <w:t>2</w:t>
      </w:r>
      <w:r w:rsidRPr="0024346E">
        <w:rPr>
          <w:sz w:val="28"/>
          <w:szCs w:val="28"/>
        </w:rPr>
        <w:t> годов по разделам, подразделам, целевым статьям (муниципальным программам рабочего поселка Евлашево</w:t>
      </w:r>
      <w:r w:rsidRPr="0024346E">
        <w:rPr>
          <w:bCs/>
          <w:sz w:val="28"/>
          <w:szCs w:val="28"/>
        </w:rPr>
        <w:t xml:space="preserve"> </w:t>
      </w:r>
      <w:r w:rsidRPr="0024346E">
        <w:rPr>
          <w:sz w:val="28"/>
          <w:szCs w:val="28"/>
        </w:rPr>
        <w:t xml:space="preserve">Кузнецкого района </w:t>
      </w:r>
      <w:r w:rsidRPr="0024346E">
        <w:rPr>
          <w:bCs/>
          <w:sz w:val="28"/>
          <w:szCs w:val="28"/>
        </w:rPr>
        <w:t xml:space="preserve">Пензенской области </w:t>
      </w:r>
      <w:r w:rsidRPr="0024346E">
        <w:rPr>
          <w:sz w:val="28"/>
          <w:szCs w:val="28"/>
        </w:rPr>
        <w:t>и непрограммным направлениям деятельности), группам и подгруппам видов расходов классификации расходов бюджета рабочего поселка Евлашево</w:t>
      </w:r>
      <w:r w:rsidRPr="0024346E">
        <w:rPr>
          <w:bCs/>
          <w:sz w:val="28"/>
          <w:szCs w:val="28"/>
        </w:rPr>
        <w:t xml:space="preserve"> </w:t>
      </w:r>
      <w:r w:rsidRPr="0024346E">
        <w:rPr>
          <w:sz w:val="28"/>
          <w:szCs w:val="28"/>
        </w:rPr>
        <w:t>Кузнецкого района Пензенской области.</w:t>
      </w:r>
    </w:p>
    <w:p w:rsidR="004436FC" w:rsidRPr="0024346E" w:rsidRDefault="004436FC" w:rsidP="004436FC">
      <w:pPr>
        <w:pStyle w:val="20"/>
        <w:numPr>
          <w:ilvl w:val="0"/>
          <w:numId w:val="0"/>
        </w:numPr>
        <w:ind w:firstLine="720"/>
        <w:contextualSpacing/>
        <w:jc w:val="center"/>
        <w:rPr>
          <w:sz w:val="28"/>
          <w:szCs w:val="28"/>
        </w:rPr>
      </w:pPr>
    </w:p>
    <w:p w:rsidR="004436FC" w:rsidRPr="0024346E" w:rsidRDefault="004436FC" w:rsidP="004436FC">
      <w:pPr>
        <w:ind w:right="-173"/>
        <w:jc w:val="right"/>
        <w:rPr>
          <w:szCs w:val="24"/>
        </w:rPr>
      </w:pPr>
      <w:r w:rsidRPr="0024346E">
        <w:rPr>
          <w:szCs w:val="24"/>
        </w:rPr>
        <w:t xml:space="preserve"> (тыс. руб.)</w:t>
      </w:r>
    </w:p>
    <w:tbl>
      <w:tblPr>
        <w:tblW w:w="15183" w:type="dxa"/>
        <w:tblInd w:w="93" w:type="dxa"/>
        <w:tblLayout w:type="fixed"/>
        <w:tblLook w:val="04A0" w:firstRow="1" w:lastRow="0" w:firstColumn="1" w:lastColumn="0" w:noHBand="0" w:noVBand="1"/>
      </w:tblPr>
      <w:tblGrid>
        <w:gridCol w:w="7198"/>
        <w:gridCol w:w="480"/>
        <w:gridCol w:w="480"/>
        <w:gridCol w:w="558"/>
        <w:gridCol w:w="447"/>
        <w:gridCol w:w="597"/>
        <w:gridCol w:w="1055"/>
        <w:gridCol w:w="636"/>
        <w:gridCol w:w="1296"/>
        <w:gridCol w:w="1236"/>
        <w:gridCol w:w="1200"/>
      </w:tblGrid>
      <w:tr w:rsidR="004436FC" w:rsidRPr="0024346E" w:rsidTr="004436FC">
        <w:trPr>
          <w:trHeight w:val="1210"/>
          <w:tblHeader/>
        </w:trPr>
        <w:tc>
          <w:tcPr>
            <w:tcW w:w="7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Наименование показателя</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Раздел</w:t>
            </w:r>
          </w:p>
        </w:tc>
        <w:tc>
          <w:tcPr>
            <w:tcW w:w="480" w:type="dxa"/>
            <w:tcBorders>
              <w:top w:val="single" w:sz="4" w:space="0" w:color="auto"/>
              <w:left w:val="nil"/>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Подраздел</w:t>
            </w:r>
          </w:p>
        </w:tc>
        <w:tc>
          <w:tcPr>
            <w:tcW w:w="2657" w:type="dxa"/>
            <w:gridSpan w:val="4"/>
            <w:tcBorders>
              <w:top w:val="single" w:sz="4" w:space="0" w:color="auto"/>
              <w:left w:val="nil"/>
              <w:bottom w:val="single" w:sz="4" w:space="0" w:color="auto"/>
              <w:right w:val="single" w:sz="4" w:space="0" w:color="000000"/>
            </w:tcBorders>
            <w:shd w:val="clear" w:color="auto" w:fill="auto"/>
            <w:vAlign w:val="center"/>
            <w:hideMark/>
          </w:tcPr>
          <w:p w:rsidR="004436FC" w:rsidRPr="0024346E" w:rsidRDefault="004436FC" w:rsidP="004436FC">
            <w:pPr>
              <w:jc w:val="center"/>
              <w:rPr>
                <w:sz w:val="16"/>
                <w:szCs w:val="16"/>
              </w:rPr>
            </w:pPr>
            <w:r w:rsidRPr="0024346E">
              <w:rPr>
                <w:sz w:val="16"/>
                <w:szCs w:val="16"/>
              </w:rPr>
              <w:t>Целевая статья расходов</w:t>
            </w:r>
          </w:p>
        </w:tc>
        <w:tc>
          <w:tcPr>
            <w:tcW w:w="636" w:type="dxa"/>
            <w:tcBorders>
              <w:top w:val="single" w:sz="4" w:space="0" w:color="auto"/>
              <w:left w:val="nil"/>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Вид расходов</w:t>
            </w:r>
          </w:p>
        </w:tc>
        <w:tc>
          <w:tcPr>
            <w:tcW w:w="1296"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w:t>
            </w:r>
            <w:r>
              <w:rPr>
                <w:color w:val="000000"/>
                <w:szCs w:val="24"/>
              </w:rPr>
              <w:t>20</w:t>
            </w:r>
            <w:r w:rsidRPr="0024346E">
              <w:rPr>
                <w:color w:val="000000"/>
                <w:szCs w:val="24"/>
              </w:rPr>
              <w:t xml:space="preserve"> год</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w:t>
            </w:r>
            <w:r>
              <w:rPr>
                <w:color w:val="000000"/>
                <w:szCs w:val="24"/>
              </w:rPr>
              <w:t>21</w:t>
            </w:r>
            <w:r w:rsidRPr="0024346E">
              <w:rPr>
                <w:color w:val="000000"/>
                <w:szCs w:val="24"/>
              </w:rPr>
              <w:t xml:space="preserve"> год</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202</w:t>
            </w:r>
            <w:r>
              <w:rPr>
                <w:color w:val="000000"/>
                <w:szCs w:val="24"/>
              </w:rPr>
              <w:t>2</w:t>
            </w:r>
            <w:r w:rsidRPr="0024346E">
              <w:rPr>
                <w:color w:val="000000"/>
                <w:szCs w:val="24"/>
              </w:rPr>
              <w:t xml:space="preserve"> год</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ИТОГО</w:t>
            </w:r>
          </w:p>
        </w:tc>
        <w:tc>
          <w:tcPr>
            <w:tcW w:w="480"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480"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558"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447"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597"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1055"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636"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511F35">
            <w:pPr>
              <w:jc w:val="right"/>
              <w:rPr>
                <w:bCs/>
                <w:szCs w:val="24"/>
              </w:rPr>
            </w:pPr>
            <w:r w:rsidRPr="00942F47">
              <w:rPr>
                <w:bCs/>
              </w:rPr>
              <w:t>1</w:t>
            </w:r>
            <w:r w:rsidR="00F95655">
              <w:rPr>
                <w:bCs/>
              </w:rPr>
              <w:t>3</w:t>
            </w:r>
            <w:r w:rsidRPr="00942F47">
              <w:rPr>
                <w:bCs/>
              </w:rPr>
              <w:t xml:space="preserve"> </w:t>
            </w:r>
            <w:r w:rsidR="00511F35">
              <w:rPr>
                <w:bCs/>
              </w:rPr>
              <w:t>208</w:t>
            </w:r>
            <w:r w:rsidRPr="00942F47">
              <w:rPr>
                <w:bCs/>
              </w:rPr>
              <w:t>,</w:t>
            </w:r>
            <w:r w:rsidR="00F95655">
              <w:rPr>
                <w:bCs/>
              </w:rPr>
              <w:t>608</w:t>
            </w:r>
          </w:p>
        </w:tc>
        <w:tc>
          <w:tcPr>
            <w:tcW w:w="1236"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4436FC">
            <w:pPr>
              <w:jc w:val="right"/>
              <w:rPr>
                <w:bCs/>
                <w:szCs w:val="24"/>
              </w:rPr>
            </w:pPr>
            <w:r w:rsidRPr="00942F47">
              <w:rPr>
                <w:bCs/>
              </w:rPr>
              <w:t>12090,453</w:t>
            </w:r>
          </w:p>
        </w:tc>
        <w:tc>
          <w:tcPr>
            <w:tcW w:w="1200"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4436FC">
            <w:pPr>
              <w:jc w:val="right"/>
              <w:rPr>
                <w:bCs/>
                <w:szCs w:val="24"/>
              </w:rPr>
            </w:pPr>
            <w:r w:rsidRPr="00942F47">
              <w:rPr>
                <w:bCs/>
              </w:rPr>
              <w:t>12359,224</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 xml:space="preserve">Администрация </w:t>
            </w:r>
            <w:r w:rsidRPr="0024346E">
              <w:rPr>
                <w:szCs w:val="24"/>
              </w:rPr>
              <w:t>рабочего поселка Евлашево</w:t>
            </w:r>
            <w:r w:rsidRPr="0024346E">
              <w:rPr>
                <w:bCs/>
                <w:szCs w:val="24"/>
              </w:rPr>
              <w:t xml:space="preserve"> Кузнецкого  района Пензенской области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F95655" w:rsidP="00511F35">
            <w:pPr>
              <w:jc w:val="right"/>
              <w:rPr>
                <w:bCs/>
                <w:szCs w:val="24"/>
              </w:rPr>
            </w:pPr>
            <w:r w:rsidRPr="00942F47">
              <w:rPr>
                <w:bCs/>
              </w:rPr>
              <w:t>1</w:t>
            </w:r>
            <w:r>
              <w:rPr>
                <w:bCs/>
              </w:rPr>
              <w:t>3</w:t>
            </w:r>
            <w:r w:rsidRPr="00942F47">
              <w:rPr>
                <w:bCs/>
              </w:rPr>
              <w:t xml:space="preserve"> </w:t>
            </w:r>
            <w:r w:rsidR="00511F35">
              <w:rPr>
                <w:bCs/>
              </w:rPr>
              <w:t>208</w:t>
            </w:r>
            <w:r w:rsidRPr="00942F47">
              <w:rPr>
                <w:bCs/>
              </w:rPr>
              <w:t>,</w:t>
            </w:r>
            <w:r>
              <w:rPr>
                <w:bCs/>
              </w:rPr>
              <w:t>608</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12090,453</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12359,224</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Общегосударственные вопросы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163302">
            <w:pPr>
              <w:jc w:val="right"/>
              <w:rPr>
                <w:bCs/>
                <w:szCs w:val="24"/>
              </w:rPr>
            </w:pPr>
            <w:r w:rsidRPr="00942F47">
              <w:rPr>
                <w:bCs/>
              </w:rPr>
              <w:t>4 3</w:t>
            </w:r>
            <w:r w:rsidR="0006097B">
              <w:rPr>
                <w:bCs/>
              </w:rPr>
              <w:t>04</w:t>
            </w:r>
            <w:r w:rsidRPr="00942F47">
              <w:rPr>
                <w:bCs/>
              </w:rPr>
              <w:t>,</w:t>
            </w:r>
            <w:r w:rsidR="0006097B">
              <w:rPr>
                <w:bCs/>
              </w:rPr>
              <w:t>90</w:t>
            </w:r>
            <w:r w:rsidR="00163302">
              <w:rPr>
                <w:bCs/>
              </w:rPr>
              <w:t>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4 773,187</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4 725,519</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B3018C">
            <w:pPr>
              <w:jc w:val="right"/>
              <w:rPr>
                <w:bCs/>
                <w:szCs w:val="24"/>
              </w:rPr>
            </w:pPr>
            <w:r w:rsidRPr="00942F47">
              <w:rPr>
                <w:bCs/>
              </w:rPr>
              <w:t>4 1</w:t>
            </w:r>
            <w:r w:rsidR="00B3018C">
              <w:rPr>
                <w:bCs/>
              </w:rPr>
              <w:t>6</w:t>
            </w:r>
            <w:r w:rsidRPr="00942F47">
              <w:rPr>
                <w:bCs/>
              </w:rPr>
              <w:t>7,</w:t>
            </w:r>
            <w:r w:rsidR="00B3018C">
              <w:rPr>
                <w:bCs/>
              </w:rPr>
              <w:t>501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4 623,187</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4 575,519</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 xml:space="preserve">Муниципальная  программа "Энергосбережение  и повышение энергоэффективности в рабочем поселке Евлашево Кузнецкого района Пензенской области на период </w:t>
            </w:r>
            <w:r w:rsidRPr="00942F47">
              <w:rPr>
                <w:szCs w:val="24"/>
              </w:rPr>
              <w:t>2015-2022</w:t>
            </w:r>
            <w:r w:rsidRPr="0024346E">
              <w:rPr>
                <w:color w:val="000000" w:themeColor="text1"/>
                <w:szCs w:val="24"/>
              </w:rPr>
              <w:t xml:space="preserve"> годов"</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19,997</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Расходы на замену окон в рамках мероприятий по энергосбережению</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 xml:space="preserve">Прочая закупка товаров, работ и услуг для обеспечения </w:t>
            </w:r>
            <w:r w:rsidRPr="0024346E">
              <w:rPr>
                <w:color w:val="000000" w:themeColor="text1"/>
                <w:szCs w:val="24"/>
              </w:rPr>
              <w:lastRenderedPageBreak/>
              <w:t>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lastRenderedPageBreak/>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lastRenderedPageBreak/>
              <w:t>Расходы на модернизацию систем освещения в рамках мероприятий по энергосбережению</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w:t>
            </w:r>
          </w:p>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szCs w:val="24"/>
              </w:rPr>
            </w:pPr>
            <w:r w:rsidRPr="00942F47">
              <w:rPr>
                <w:szCs w:val="24"/>
              </w:rPr>
              <w:t>Муниципальная  программа «Развитие деятельности органов местного самоуправления и гражданского общества рабочего поселка Евлашево</w:t>
            </w:r>
            <w:r w:rsidRPr="00942F47">
              <w:rPr>
                <w:bCs/>
                <w:szCs w:val="24"/>
              </w:rPr>
              <w:t xml:space="preserve"> </w:t>
            </w:r>
            <w:r w:rsidRPr="00942F47">
              <w:rPr>
                <w:szCs w:val="24"/>
              </w:rPr>
              <w:t>Кузнецкого района Пензенской области 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B3018C">
            <w:pPr>
              <w:jc w:val="right"/>
              <w:rPr>
                <w:szCs w:val="24"/>
              </w:rPr>
            </w:pPr>
            <w:r>
              <w:t>4 1</w:t>
            </w:r>
            <w:r w:rsidR="00B3018C">
              <w:t>4</w:t>
            </w:r>
            <w:r>
              <w:t>7,</w:t>
            </w:r>
            <w:r w:rsidR="00B3018C">
              <w:t>505</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4 603,190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4 555,522</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Расходы на выплаты по оплате труда главы местной администрации (исполнительно-распорядительного органа муниципального образования)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911,247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940,913</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978,560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911,247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940,913</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978,560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911,247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940,913</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978,560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Фонд оплаты труда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121</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573,340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592,006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615,693</w:t>
            </w:r>
          </w:p>
        </w:tc>
      </w:tr>
      <w:tr w:rsidR="004436FC" w:rsidRPr="0024346E" w:rsidTr="004436FC">
        <w:trPr>
          <w:trHeight w:val="20"/>
        </w:trPr>
        <w:tc>
          <w:tcPr>
            <w:tcW w:w="7198" w:type="dxa"/>
            <w:tcBorders>
              <w:top w:val="single" w:sz="4" w:space="0" w:color="333333"/>
              <w:left w:val="single" w:sz="4" w:space="0" w:color="333333"/>
              <w:bottom w:val="single" w:sz="4" w:space="0" w:color="333333"/>
              <w:right w:val="single" w:sz="4" w:space="0" w:color="333333"/>
            </w:tcBorders>
            <w:shd w:val="clear" w:color="auto" w:fill="auto"/>
            <w:hideMark/>
          </w:tcPr>
          <w:p w:rsidR="004436FC" w:rsidRPr="0024346E" w:rsidRDefault="004436FC" w:rsidP="004436FC">
            <w:pPr>
              <w:rPr>
                <w:color w:val="000000"/>
                <w:szCs w:val="24"/>
              </w:rPr>
            </w:pPr>
            <w:r w:rsidRPr="0024346E">
              <w:rPr>
                <w:color w:val="000000"/>
                <w:szCs w:val="24"/>
              </w:rPr>
              <w:t>Иные выплаты персоналу государственных (муниципальных) органов, за исключением фонда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122</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126,542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130,661</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135,889</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129</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211,365</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218,246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226,978</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 xml:space="preserve">Расходы на выплаты по оплате труда работников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2 149,667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w:t>
            </w:r>
            <w:r>
              <w:t> 219,650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2 </w:t>
            </w:r>
            <w:r>
              <w:t>308</w:t>
            </w:r>
            <w:r w:rsidRPr="006E5B0B">
              <w:t>,</w:t>
            </w:r>
            <w:r>
              <w:t>413</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2 149,667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w:t>
            </w:r>
            <w:r>
              <w:t> 219,650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2 </w:t>
            </w:r>
            <w:r>
              <w:t>308</w:t>
            </w:r>
            <w:r w:rsidRPr="006E5B0B">
              <w:t>,</w:t>
            </w:r>
            <w:r>
              <w:t>413</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2 149,667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w:t>
            </w:r>
            <w:r>
              <w:t> 219,650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E5B0B">
              <w:t>2 </w:t>
            </w:r>
            <w:r>
              <w:t>308</w:t>
            </w:r>
            <w:r w:rsidRPr="006E5B0B">
              <w:t>,</w:t>
            </w:r>
            <w:r>
              <w:t>413</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Фонд оплаты труда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121</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 xml:space="preserve">                     1 452,259</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DE5FB3">
              <w:t>1 4</w:t>
            </w:r>
            <w:r>
              <w:t>99</w:t>
            </w:r>
            <w:r w:rsidRPr="00DE5FB3">
              <w:t>,</w:t>
            </w:r>
            <w:r>
              <w:t>537</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DE5FB3">
              <w:t xml:space="preserve">1 </w:t>
            </w:r>
            <w:r>
              <w:t>559</w:t>
            </w:r>
            <w:r w:rsidRPr="00DE5FB3">
              <w:t>,</w:t>
            </w:r>
            <w:r>
              <w:t>504</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выплаты персоналу государственных (муниципальных) органов, за исключением фонда оплаты труда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122</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198,791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205,263</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213,471</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129</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498,617</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1111,119</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1238,549</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Расходы на обеспечение функций органов  местного самоуправления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F95655">
            <w:pPr>
              <w:jc w:val="right"/>
              <w:rPr>
                <w:szCs w:val="24"/>
              </w:rPr>
            </w:pPr>
            <w:r>
              <w:t>7</w:t>
            </w:r>
            <w:r w:rsidR="00F95655">
              <w:t>6</w:t>
            </w:r>
            <w:r>
              <w:t>3,</w:t>
            </w:r>
            <w:r w:rsidR="00F95655">
              <w:t>041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 xml:space="preserve"> 1 111,119</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1 238,549</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F95655" w:rsidP="004436FC">
            <w:pPr>
              <w:jc w:val="right"/>
              <w:rPr>
                <w:szCs w:val="24"/>
              </w:rPr>
            </w:pPr>
            <w:r>
              <w:t>703,041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 xml:space="preserve"> 1 004,498</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1 142,332</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F95655" w:rsidP="004436FC">
            <w:pPr>
              <w:jc w:val="right"/>
              <w:rPr>
                <w:szCs w:val="24"/>
              </w:rPr>
            </w:pPr>
            <w:r>
              <w:t>703,041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 xml:space="preserve"> 1 004,498</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1 142,332</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F95655" w:rsidP="004436FC">
            <w:pPr>
              <w:jc w:val="right"/>
              <w:rPr>
                <w:szCs w:val="24"/>
              </w:rPr>
            </w:pPr>
            <w:r>
              <w:t>703,041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 xml:space="preserve"> 1 004,498</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1 142,332</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106,621</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96,217</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Уплата налогов, сборов и иных платежей</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850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106,621</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96,217</w:t>
            </w:r>
          </w:p>
        </w:tc>
      </w:tr>
      <w:tr w:rsidR="004436FC" w:rsidRPr="0024346E" w:rsidTr="004436FC">
        <w:trPr>
          <w:trHeight w:val="20"/>
        </w:trPr>
        <w:tc>
          <w:tcPr>
            <w:tcW w:w="7198" w:type="dxa"/>
            <w:tcBorders>
              <w:top w:val="single" w:sz="4" w:space="0" w:color="auto"/>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по размещению муниципального заказа для муниципальных нужд поселения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56,300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Расходы на исполнение полномочий в области градостроительной деятельности</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170,632</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175,420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181,486</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Межбюджетные трансферты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500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170,632</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175,420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181,486</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межбюджетные трансферты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540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170,632</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175,420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181,486</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определенных частями 5 и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13,488</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13,488</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13,488</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повышение профессионального уровня и повышение квалификации муниципальных служащих</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проведение диспансеризации муниципальных служащих</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20</w:t>
            </w:r>
            <w:r w:rsidRPr="0024346E">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C24634">
              <w:rPr>
                <w:szCs w:val="24"/>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C24634">
              <w:rPr>
                <w:szCs w:val="24"/>
              </w:rPr>
              <w:t>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Закупка товаров, работ и услуг для государственных </w:t>
            </w:r>
            <w:r w:rsidRPr="0024346E">
              <w:rPr>
                <w:color w:val="000000"/>
                <w:szCs w:val="24"/>
              </w:rPr>
              <w:lastRenderedPageBreak/>
              <w:t>(муниципальных)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lastRenderedPageBreak/>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B2636">
              <w:rPr>
                <w:szCs w:val="24"/>
              </w:rPr>
              <w:t>20,000</w:t>
            </w:r>
          </w:p>
        </w:tc>
      </w:tr>
      <w:tr w:rsidR="004436FC" w:rsidRPr="0024346E" w:rsidTr="004436FC">
        <w:trPr>
          <w:trHeight w:val="20"/>
        </w:trPr>
        <w:tc>
          <w:tcPr>
            <w:tcW w:w="7198" w:type="dxa"/>
            <w:tcBorders>
              <w:top w:val="single" w:sz="4" w:space="0" w:color="auto"/>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Резервные фонды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sidRPr="0024346E">
              <w:rPr>
                <w:bCs/>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sidRPr="0024346E">
              <w:rPr>
                <w:bCs/>
                <w:szCs w:val="24"/>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sidRPr="0024346E">
              <w:rPr>
                <w:bCs/>
                <w:szCs w:val="24"/>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24346E">
              <w:rPr>
                <w:szCs w:val="24"/>
              </w:rPr>
              <w:t>рабочем поселке Евлашево</w:t>
            </w:r>
            <w:r w:rsidRPr="0024346E">
              <w:rPr>
                <w:color w:val="000000"/>
                <w:szCs w:val="24"/>
              </w:rPr>
              <w:t xml:space="preserve"> Кузнецкого района Пензенской области на </w:t>
            </w:r>
            <w:r w:rsidRPr="00942F47">
              <w:rPr>
                <w:szCs w:val="24"/>
              </w:rPr>
              <w:t>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Резервный фонд Администрации рабочего поселка Евлашево</w:t>
            </w:r>
            <w:r w:rsidRPr="0024346E">
              <w:rPr>
                <w:bCs/>
                <w:szCs w:val="24"/>
              </w:rPr>
              <w:t xml:space="preserve"> </w:t>
            </w:r>
            <w:r w:rsidRPr="0024346E">
              <w:rPr>
                <w:szCs w:val="24"/>
              </w:rPr>
              <w:t>Кузнецкого района Пензенской области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Иные бюджетные ассигнования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Резервные средства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870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Другие общегосударственные вопросы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06097B" w:rsidP="0006097B">
            <w:pPr>
              <w:jc w:val="right"/>
              <w:rPr>
                <w:bCs/>
                <w:szCs w:val="24"/>
              </w:rPr>
            </w:pPr>
            <w:r>
              <w:rPr>
                <w:bCs/>
              </w:rPr>
              <w:t>87,400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100,000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«Управление муниципальным имуществом </w:t>
            </w:r>
            <w:r w:rsidRPr="0024346E">
              <w:rPr>
                <w:szCs w:val="24"/>
              </w:rPr>
              <w:t>рабочем поселке Евлашево</w:t>
            </w:r>
            <w:r w:rsidRPr="0024346E">
              <w:rPr>
                <w:color w:val="000000"/>
                <w:szCs w:val="24"/>
              </w:rPr>
              <w:t xml:space="preserve"> Кузнецкого района Пензенской области </w:t>
            </w:r>
            <w:r w:rsidRPr="00942F47">
              <w:rPr>
                <w:szCs w:val="24"/>
              </w:rPr>
              <w:t>на 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Содержание и обслуживание казны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0</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0</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0</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0</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Оценка недвижимости, признание прав и регулирование отношений по муниципальной собственности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Закупка товаров, работ и услуг для государственных </w:t>
            </w:r>
            <w:r w:rsidRPr="0024346E">
              <w:rPr>
                <w:color w:val="000000"/>
                <w:szCs w:val="24"/>
              </w:rPr>
              <w:lastRenderedPageBreak/>
              <w:t>(муниципальных)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lastRenderedPageBreak/>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5A5EF8">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5A5EF8">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5A5EF8">
              <w:t>50,000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C3CB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szCs w:val="24"/>
              </w:rPr>
            </w:pPr>
            <w:r w:rsidRPr="00942F47">
              <w:t xml:space="preserve">Муниципальная  программа «Развитие деятельности органов местного самоуправления и гражданского общества </w:t>
            </w:r>
            <w:r w:rsidRPr="00942F47">
              <w:rPr>
                <w:szCs w:val="24"/>
              </w:rPr>
              <w:t>рабочего поселка Евлашево</w:t>
            </w:r>
            <w:r w:rsidRPr="00942F47">
              <w:t xml:space="preserve"> Кузнецкого района Пензенской области на 2015-2022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06097B" w:rsidP="004436FC">
            <w:pPr>
              <w:jc w:val="right"/>
              <w:rPr>
                <w:szCs w:val="24"/>
              </w:rPr>
            </w:pPr>
            <w:r>
              <w:t>36,400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21,100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21,400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осуществление мероприятий по  обеспечение безопасности людей на водных обьектах охране их жизни и здоровья</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06097B" w:rsidP="004436FC">
            <w:pPr>
              <w:jc w:val="right"/>
              <w:rPr>
                <w:szCs w:val="24"/>
              </w:rPr>
            </w:pPr>
            <w:r>
              <w:t>36,400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06097B" w:rsidP="004436FC">
            <w:pPr>
              <w:jc w:val="right"/>
              <w:rPr>
                <w:szCs w:val="24"/>
              </w:rPr>
            </w:pPr>
            <w:r>
              <w:t>36,400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06097B" w:rsidP="004436FC">
            <w:pPr>
              <w:jc w:val="right"/>
              <w:rPr>
                <w:szCs w:val="24"/>
              </w:rPr>
            </w:pPr>
            <w:r>
              <w:t>36,400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06097B" w:rsidP="004436FC">
            <w:pPr>
              <w:jc w:val="right"/>
              <w:rPr>
                <w:szCs w:val="24"/>
              </w:rPr>
            </w:pPr>
            <w:r>
              <w:t>36,400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RPr="0024346E" w:rsidTr="004436FC">
        <w:trPr>
          <w:trHeight w:val="194"/>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«Использование и охрана  земель на территории  рабочего поселка Евлашево Кузнецкого района Пензенской области </w:t>
            </w:r>
            <w:r w:rsidRPr="00942F47">
              <w:t>на 2017 — 2022</w:t>
            </w:r>
            <w:r w:rsidRPr="0024346E">
              <w:t xml:space="preserve"> годы»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r>
      <w:tr w:rsidR="004436FC" w:rsidRPr="0024346E" w:rsidTr="004436FC">
        <w:trPr>
          <w:trHeight w:val="194"/>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мероприятия по осуществлению контроля за использованием земель по целевому назначению</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r>
      <w:tr w:rsidR="004436FC" w:rsidRPr="0024346E" w:rsidTr="004436FC">
        <w:trPr>
          <w:trHeight w:val="194"/>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r>
      <w:tr w:rsidR="004436FC" w:rsidRPr="0024346E" w:rsidTr="004436FC">
        <w:trPr>
          <w:trHeight w:val="194"/>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r>
      <w:tr w:rsidR="004436FC" w:rsidRPr="0024346E" w:rsidTr="004436FC">
        <w:trPr>
          <w:trHeight w:val="194"/>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r w:rsidRPr="0024346E">
              <w:rPr>
                <w:color w:val="000000"/>
                <w:szCs w:val="24"/>
              </w:rPr>
              <w:t xml:space="preserve">Прочая закупка товаров, работ и услуг для обеспечения </w:t>
            </w:r>
            <w:r w:rsidRPr="0024346E">
              <w:rPr>
                <w:color w:val="000000"/>
                <w:szCs w:val="24"/>
              </w:rPr>
              <w:lastRenderedPageBreak/>
              <w:t>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lastRenderedPageBreak/>
              <w:t>01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sidRPr="0024346E">
              <w:rPr>
                <w:color w:val="000000"/>
                <w:szCs w:val="24"/>
              </w:rPr>
              <w:t>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lastRenderedPageBreak/>
              <w:t>Национальная оборона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szCs w:val="24"/>
              </w:rPr>
            </w:pPr>
            <w:r w:rsidRPr="00942F47">
              <w:t>202,200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szCs w:val="24"/>
              </w:rPr>
            </w:pPr>
            <w:r w:rsidRPr="00942F47">
              <w:t>203,800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szCs w:val="24"/>
              </w:rPr>
            </w:pPr>
            <w:r w:rsidRPr="00942F47">
              <w:t>211,400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Мобилизационная и вневойсковая подготовка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202,200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203,800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«Развитие деятельности органов местного самоуправления и гражданского </w:t>
            </w:r>
            <w:r w:rsidRPr="00942F47">
              <w:rPr>
                <w:szCs w:val="24"/>
              </w:rPr>
              <w:t>общества рабочего поселка Евлашево Кузнецкого района Пензенской области 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202,200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203,800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Субвенции на осуществление первичного воинского учета на территориях, где отсутствуют военные комиссариаты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202,200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203,800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202,200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203,800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211,400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выплаты персоналу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15</w:t>
            </w:r>
            <w:r>
              <w:t>6</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15</w:t>
            </w:r>
            <w:r>
              <w:t>6</w:t>
            </w:r>
            <w:r w:rsidRPr="0024346E">
              <w:t>,</w:t>
            </w:r>
            <w:r>
              <w:t>7</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162</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Фонд оплаты труда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121</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15</w:t>
            </w:r>
            <w:r>
              <w:t>6</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15</w:t>
            </w:r>
            <w:r>
              <w:t>6</w:t>
            </w:r>
            <w:r w:rsidRPr="0024346E">
              <w:t>,</w:t>
            </w:r>
            <w:r>
              <w:t>7</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162</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129</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rPr>
              <w:t>46,</w:t>
            </w:r>
            <w:r>
              <w:rPr>
                <w:color w:val="000000" w:themeColor="text1"/>
              </w:rPr>
              <w:t>2</w:t>
            </w:r>
            <w:r w:rsidRPr="00E21F20">
              <w:rPr>
                <w:color w:val="000000" w:themeColor="text1"/>
              </w:rPr>
              <w:t>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rPr>
              <w:t>4</w:t>
            </w:r>
            <w:r>
              <w:rPr>
                <w:color w:val="000000" w:themeColor="text1"/>
              </w:rPr>
              <w:t>7</w:t>
            </w:r>
            <w:r w:rsidRPr="00E21F20">
              <w:rPr>
                <w:color w:val="000000" w:themeColor="text1"/>
              </w:rPr>
              <w:t>,</w:t>
            </w:r>
            <w:r>
              <w:rPr>
                <w:color w:val="000000" w:themeColor="text1"/>
              </w:rPr>
              <w:t>1</w:t>
            </w:r>
            <w:r w:rsidRPr="00E21F20">
              <w:rPr>
                <w:color w:val="000000" w:themeColor="text1"/>
              </w:rPr>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rPr>
              <w:t>4</w:t>
            </w:r>
            <w:r>
              <w:rPr>
                <w:color w:val="000000" w:themeColor="text1"/>
              </w:rPr>
              <w:t>9</w:t>
            </w:r>
            <w:r w:rsidRPr="00E21F20">
              <w:rPr>
                <w:color w:val="000000" w:themeColor="text1"/>
              </w:rPr>
              <w:t>,</w:t>
            </w:r>
            <w:r>
              <w:rPr>
                <w:color w:val="000000" w:themeColor="text1"/>
              </w:rPr>
              <w:t>4</w:t>
            </w:r>
            <w:r w:rsidRPr="00E21F20">
              <w:rPr>
                <w:color w:val="000000" w:themeColor="text1"/>
              </w:rPr>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Национальная безопасность и правоохранительная деятельность</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B3018C">
            <w:pPr>
              <w:jc w:val="right"/>
              <w:rPr>
                <w:bCs/>
                <w:szCs w:val="24"/>
              </w:rPr>
            </w:pPr>
            <w:r w:rsidRPr="00942F47">
              <w:rPr>
                <w:bCs/>
              </w:rPr>
              <w:t>2</w:t>
            </w:r>
            <w:r w:rsidR="00B3018C">
              <w:rPr>
                <w:bCs/>
              </w:rPr>
              <w:t>53</w:t>
            </w:r>
            <w:r w:rsidRPr="00942F47">
              <w:rPr>
                <w:bCs/>
              </w:rPr>
              <w:t>,300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256,800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256,800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24346E">
              <w:rPr>
                <w:szCs w:val="24"/>
              </w:rPr>
              <w:t>рабочем поселке Евлашево</w:t>
            </w:r>
            <w:r w:rsidRPr="0024346E">
              <w:rPr>
                <w:bCs/>
                <w:szCs w:val="24"/>
              </w:rPr>
              <w:t xml:space="preserve"> Кузнецкого района Пензенской области </w:t>
            </w:r>
            <w:r w:rsidRPr="00942F47">
              <w:rPr>
                <w:bCs/>
                <w:szCs w:val="24"/>
              </w:rPr>
              <w:t>на 2015-</w:t>
            </w:r>
            <w:r w:rsidRPr="00942F47">
              <w:t>2022</w:t>
            </w:r>
            <w:r w:rsidRPr="0024346E">
              <w:rPr>
                <w:bCs/>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24,000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Расходы на мероприятия по предупреждению и ликвидации последствий чрезвычайных ситуаций в границах поселения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w:t>
            </w:r>
            <w:r w:rsidRPr="0024346E">
              <w:rPr>
                <w:bCs/>
              </w:rPr>
              <w:t>4,000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w:t>
            </w:r>
            <w:r w:rsidRPr="0024346E">
              <w:rPr>
                <w:bCs/>
              </w:rPr>
              <w:t>4,000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w:t>
            </w:r>
            <w:r w:rsidRPr="0024346E">
              <w:rPr>
                <w:bCs/>
              </w:rPr>
              <w:t>4,000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20</w:t>
            </w:r>
            <w:r w:rsidRPr="0024346E">
              <w:rPr>
                <w:bCs/>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w:t>
            </w:r>
            <w:r w:rsidRPr="0024346E">
              <w:t>4,000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64,000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64,000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Обеспечение пожарной безопасности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AB7759">
            <w:pPr>
              <w:jc w:val="right"/>
              <w:rPr>
                <w:bCs/>
                <w:szCs w:val="24"/>
              </w:rPr>
            </w:pPr>
            <w:r w:rsidRPr="00942F47">
              <w:rPr>
                <w:bCs/>
              </w:rPr>
              <w:t>22</w:t>
            </w:r>
            <w:r w:rsidR="00AB7759">
              <w:rPr>
                <w:bCs/>
              </w:rPr>
              <w:t>4</w:t>
            </w:r>
            <w:r w:rsidRPr="00942F47">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24346E">
              <w:rPr>
                <w:szCs w:val="24"/>
              </w:rPr>
              <w:t>рабочем поселке Евлашево</w:t>
            </w:r>
            <w:r w:rsidRPr="0024346E">
              <w:rPr>
                <w:bCs/>
                <w:szCs w:val="24"/>
              </w:rPr>
              <w:t xml:space="preserve"> </w:t>
            </w:r>
            <w:r w:rsidRPr="0024346E">
              <w:rPr>
                <w:color w:val="000000"/>
                <w:szCs w:val="24"/>
              </w:rPr>
              <w:t xml:space="preserve">Кузнецкого района Пензенской области </w:t>
            </w:r>
            <w:r w:rsidRPr="00942F47">
              <w:rPr>
                <w:szCs w:val="24"/>
              </w:rPr>
              <w:t>на 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B3018C">
            <w:pPr>
              <w:jc w:val="right"/>
            </w:pPr>
            <w:r w:rsidRPr="007463DD">
              <w:rPr>
                <w:bCs/>
              </w:rPr>
              <w:t>22</w:t>
            </w:r>
            <w:r w:rsidR="00B3018C">
              <w:rPr>
                <w:bCs/>
              </w:rPr>
              <w:t>4</w:t>
            </w:r>
            <w:r w:rsidRPr="007463DD">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мероприятия по обеспечению первичных мер пожарной безопасности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B3018C">
            <w:pPr>
              <w:jc w:val="right"/>
            </w:pPr>
            <w:r w:rsidRPr="007463DD">
              <w:rPr>
                <w:bCs/>
              </w:rPr>
              <w:t>22</w:t>
            </w:r>
            <w:r w:rsidR="00B3018C">
              <w:rPr>
                <w:bCs/>
              </w:rPr>
              <w:t>4</w:t>
            </w:r>
            <w:r w:rsidRPr="007463DD">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B3018C">
            <w:pPr>
              <w:jc w:val="right"/>
            </w:pPr>
            <w:r w:rsidRPr="007463DD">
              <w:rPr>
                <w:bCs/>
              </w:rPr>
              <w:t>22</w:t>
            </w:r>
            <w:r w:rsidR="00B3018C">
              <w:rPr>
                <w:bCs/>
              </w:rPr>
              <w:t>4</w:t>
            </w:r>
            <w:r w:rsidRPr="007463DD">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B3018C">
            <w:pPr>
              <w:jc w:val="right"/>
            </w:pPr>
            <w:r w:rsidRPr="007463DD">
              <w:rPr>
                <w:bCs/>
              </w:rPr>
              <w:t>22</w:t>
            </w:r>
            <w:r w:rsidR="00B3018C">
              <w:rPr>
                <w:bCs/>
              </w:rPr>
              <w:t>4</w:t>
            </w:r>
            <w:r w:rsidRPr="007463DD">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B3018C">
            <w:pPr>
              <w:jc w:val="right"/>
              <w:rPr>
                <w:bCs/>
                <w:szCs w:val="24"/>
              </w:rPr>
            </w:pPr>
            <w:r>
              <w:rPr>
                <w:bCs/>
              </w:rPr>
              <w:t>22</w:t>
            </w:r>
            <w:r w:rsidR="00B3018C">
              <w:rPr>
                <w:bCs/>
              </w:rPr>
              <w:t>4</w:t>
            </w:r>
            <w:r>
              <w:rPr>
                <w:bCs/>
              </w:rPr>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1D3E99" w:rsidRDefault="004436FC" w:rsidP="004436FC">
            <w:pPr>
              <w:jc w:val="right"/>
              <w:rPr>
                <w:bCs/>
                <w:szCs w:val="24"/>
              </w:rPr>
            </w:pPr>
            <w:r w:rsidRPr="001D3E99">
              <w:rPr>
                <w:bCs/>
              </w:rPr>
              <w:t>230,000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Другие вопросы в области национальной безопасности и правоохранительной деятельности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5,300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6,800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6,800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«Профилактика правонарушений и противодействие коррупции в </w:t>
            </w:r>
            <w:r w:rsidRPr="0024346E">
              <w:rPr>
                <w:szCs w:val="24"/>
              </w:rPr>
              <w:t>рабочем поселке Евлашево</w:t>
            </w:r>
            <w:r w:rsidRPr="0024346E">
              <w:rPr>
                <w:bCs/>
                <w:szCs w:val="24"/>
              </w:rPr>
              <w:t xml:space="preserve"> </w:t>
            </w:r>
            <w:r w:rsidRPr="0024346E">
              <w:rPr>
                <w:color w:val="000000"/>
                <w:szCs w:val="24"/>
              </w:rPr>
              <w:t>Кузнецкого района Пензенской области на</w:t>
            </w:r>
            <w:r>
              <w:rPr>
                <w:color w:val="000000"/>
                <w:szCs w:val="24"/>
              </w:rPr>
              <w:t xml:space="preserve"> 2015-2022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5F53C5" w:rsidRDefault="004436FC" w:rsidP="004436FC">
            <w:pPr>
              <w:jc w:val="right"/>
              <w:rPr>
                <w:bCs/>
                <w:szCs w:val="24"/>
              </w:rPr>
            </w:pPr>
            <w:r>
              <w:rPr>
                <w:bCs/>
              </w:rPr>
              <w:t>5,300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5F53C5" w:rsidRDefault="004436FC" w:rsidP="004436FC">
            <w:pPr>
              <w:jc w:val="right"/>
              <w:rPr>
                <w:bCs/>
                <w:szCs w:val="24"/>
              </w:rPr>
            </w:pPr>
            <w:r>
              <w:rPr>
                <w:bCs/>
              </w:rPr>
              <w:t>6,800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5F53C5" w:rsidRDefault="004436FC" w:rsidP="004436FC">
            <w:pPr>
              <w:jc w:val="right"/>
              <w:rPr>
                <w:bCs/>
                <w:szCs w:val="24"/>
              </w:rPr>
            </w:pPr>
            <w:r>
              <w:rPr>
                <w:bCs/>
              </w:rPr>
              <w:t>6,800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Подпрограмма «Противодействие коррупции в рабочем поселке Евлашево Кузнецкого района Пензенской области </w:t>
            </w:r>
            <w:r w:rsidRPr="00942F47">
              <w:t>на 2015-2022 годы»</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00000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5F53C5" w:rsidRDefault="004436FC" w:rsidP="004436FC">
            <w:pPr>
              <w:jc w:val="right"/>
              <w:rPr>
                <w:bCs/>
                <w:szCs w:val="24"/>
              </w:rPr>
            </w:pPr>
            <w:r>
              <w:rPr>
                <w:bCs/>
              </w:rPr>
              <w:t>5,300</w:t>
            </w:r>
          </w:p>
        </w:tc>
        <w:tc>
          <w:tcPr>
            <w:tcW w:w="1236" w:type="dxa"/>
            <w:tcBorders>
              <w:top w:val="nil"/>
              <w:left w:val="nil"/>
              <w:bottom w:val="single" w:sz="4" w:space="0" w:color="auto"/>
              <w:right w:val="single" w:sz="4" w:space="0" w:color="auto"/>
            </w:tcBorders>
            <w:shd w:val="clear" w:color="auto" w:fill="auto"/>
            <w:noWrap/>
            <w:vAlign w:val="bottom"/>
          </w:tcPr>
          <w:p w:rsidR="004436FC" w:rsidRPr="005F53C5" w:rsidRDefault="004436FC" w:rsidP="004436FC">
            <w:pPr>
              <w:jc w:val="right"/>
              <w:rPr>
                <w:bCs/>
                <w:szCs w:val="24"/>
              </w:rPr>
            </w:pPr>
            <w:r>
              <w:rPr>
                <w:bCs/>
              </w:rPr>
              <w:t>6,800</w:t>
            </w:r>
          </w:p>
        </w:tc>
        <w:tc>
          <w:tcPr>
            <w:tcW w:w="1200" w:type="dxa"/>
            <w:tcBorders>
              <w:top w:val="nil"/>
              <w:left w:val="nil"/>
              <w:bottom w:val="single" w:sz="4" w:space="0" w:color="auto"/>
              <w:right w:val="single" w:sz="4" w:space="0" w:color="auto"/>
            </w:tcBorders>
            <w:shd w:val="clear" w:color="auto" w:fill="auto"/>
            <w:noWrap/>
            <w:vAlign w:val="bottom"/>
          </w:tcPr>
          <w:p w:rsidR="004436FC" w:rsidRPr="005F53C5" w:rsidRDefault="004436FC" w:rsidP="004436FC">
            <w:pPr>
              <w:jc w:val="right"/>
              <w:rPr>
                <w:bCs/>
                <w:szCs w:val="24"/>
              </w:rPr>
            </w:pPr>
            <w:r>
              <w:rPr>
                <w:bCs/>
              </w:rPr>
              <w:t>6,800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пропагандистские мероприятия в сфере противодействия коррупции</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Закупка товаров, работ и услуг для государственных </w:t>
            </w:r>
            <w:r>
              <w:lastRenderedPageBreak/>
              <w:t>(муниципальных)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lastRenderedPageBreak/>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E94F2C">
              <w:t>0,</w:t>
            </w:r>
            <w:r>
              <w:t>5</w:t>
            </w:r>
            <w:r w:rsidRPr="00E94F2C">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Подпрограмма «Профилактика экстремизма и терроризма в </w:t>
            </w:r>
            <w:r w:rsidRPr="0024346E">
              <w:rPr>
                <w:szCs w:val="24"/>
              </w:rPr>
              <w:t>рабочем поселке Евлашево</w:t>
            </w:r>
            <w:r w:rsidRPr="0024346E">
              <w:rPr>
                <w:color w:val="000000"/>
                <w:szCs w:val="24"/>
              </w:rPr>
              <w:t xml:space="preserve"> Кузнецкого района Пензенской области </w:t>
            </w:r>
            <w:r w:rsidRPr="00942F47">
              <w:rPr>
                <w:szCs w:val="24"/>
              </w:rPr>
              <w:t>на 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4,800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6,300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6,300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w:t>
            </w:r>
            <w:r>
              <w:t>0</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rPr>
                <w:color w:val="FF0000"/>
                <w:szCs w:val="24"/>
              </w:rPr>
            </w:pPr>
            <w:r w:rsidRPr="0024346E">
              <w:rPr>
                <w:color w:val="000000" w:themeColor="text1"/>
                <w:szCs w:val="24"/>
              </w:rPr>
              <w:t xml:space="preserve">Расходы на пропагандистские мероприятия в сфере профилактики правонарушений и противодействие коррупции </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F877BD">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F877BD">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F877BD">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F877BD">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11C06">
              <w:rPr>
                <w:szCs w:val="24"/>
              </w:rPr>
              <w:t>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на пропагандистские мероприятия в сфере профилактики экстремизма и терроризма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pPr>
            <w:r>
              <w:rPr>
                <w:szCs w:val="24"/>
              </w:rPr>
              <w:t>2,000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223D5">
              <w:rPr>
                <w:szCs w:val="24"/>
              </w:rPr>
              <w:t>2,</w:t>
            </w:r>
            <w:r>
              <w:rPr>
                <w:szCs w:val="24"/>
              </w:rPr>
              <w:t>0</w:t>
            </w:r>
            <w:r w:rsidRPr="001223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223D5">
              <w:rPr>
                <w:szCs w:val="24"/>
              </w:rPr>
              <w:t>2,</w:t>
            </w:r>
            <w:r>
              <w:rPr>
                <w:szCs w:val="24"/>
              </w:rPr>
              <w:t>0</w:t>
            </w:r>
            <w:r w:rsidRPr="001223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1223D5">
              <w:rPr>
                <w:szCs w:val="24"/>
              </w:rPr>
              <w:t>2,</w:t>
            </w:r>
            <w:r>
              <w:rPr>
                <w:szCs w:val="24"/>
              </w:rPr>
              <w:t>0</w:t>
            </w:r>
            <w:r w:rsidRPr="001223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lastRenderedPageBreak/>
              <w:t>Национальная экономика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511F35">
            <w:pPr>
              <w:jc w:val="right"/>
              <w:rPr>
                <w:bCs/>
                <w:szCs w:val="24"/>
              </w:rPr>
            </w:pPr>
            <w:r w:rsidRPr="00942F47">
              <w:rPr>
                <w:bCs/>
              </w:rPr>
              <w:t>1 </w:t>
            </w:r>
            <w:r w:rsidR="00511F35">
              <w:rPr>
                <w:bCs/>
              </w:rPr>
              <w:t>859</w:t>
            </w:r>
            <w:r w:rsidRPr="00942F47">
              <w:rPr>
                <w:bCs/>
              </w:rPr>
              <w:t>,3</w:t>
            </w:r>
            <w:r w:rsidR="00236958">
              <w:rPr>
                <w:bCs/>
              </w:rPr>
              <w:t>86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1 993,000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rPr>
            </w:pPr>
            <w:r w:rsidRPr="00942F47">
              <w:rPr>
                <w:bCs/>
              </w:rPr>
              <w:t>1 943,</w:t>
            </w:r>
          </w:p>
          <w:p w:rsidR="004436FC" w:rsidRPr="00942F47" w:rsidRDefault="004436FC" w:rsidP="004436FC">
            <w:pPr>
              <w:jc w:val="right"/>
              <w:rPr>
                <w:bCs/>
                <w:szCs w:val="24"/>
              </w:rPr>
            </w:pPr>
            <w:r w:rsidRPr="00942F47">
              <w:rPr>
                <w:bCs/>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Дорожное хозяйство (дорожные фонды)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511F35">
            <w:pPr>
              <w:jc w:val="right"/>
              <w:rPr>
                <w:bCs/>
                <w:szCs w:val="24"/>
              </w:rPr>
            </w:pPr>
            <w:r w:rsidRPr="00942F47">
              <w:rPr>
                <w:bCs/>
              </w:rPr>
              <w:t>1</w:t>
            </w:r>
            <w:r w:rsidR="00F95655">
              <w:rPr>
                <w:bCs/>
              </w:rPr>
              <w:t> </w:t>
            </w:r>
            <w:r w:rsidR="00511F35">
              <w:rPr>
                <w:bCs/>
              </w:rPr>
              <w:t>799</w:t>
            </w:r>
            <w:r w:rsidR="00F95655">
              <w:rPr>
                <w:bCs/>
              </w:rPr>
              <w:t>,386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1 943,000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1 943,000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Муниципальная  программа «Обеспечение коммунальными услугами населения  рабочего поселка Евлашево Кузнецкого района Пензенской области на 2015-2020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F95655" w:rsidRPr="00F95655" w:rsidRDefault="004436FC" w:rsidP="00511F35">
            <w:pPr>
              <w:jc w:val="right"/>
              <w:rPr>
                <w:bCs/>
              </w:rPr>
            </w:pPr>
            <w:r w:rsidRPr="002D3794">
              <w:rPr>
                <w:bCs/>
              </w:rPr>
              <w:t>1</w:t>
            </w:r>
            <w:r w:rsidR="00F95655">
              <w:rPr>
                <w:bCs/>
              </w:rPr>
              <w:t> </w:t>
            </w:r>
            <w:r w:rsidR="00511F35">
              <w:rPr>
                <w:bCs/>
              </w:rPr>
              <w:t>799</w:t>
            </w:r>
            <w:r w:rsidR="00F95655">
              <w:rPr>
                <w:bCs/>
              </w:rPr>
              <w:t>,386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D3794" w:rsidRDefault="004436FC" w:rsidP="004436FC">
            <w:pPr>
              <w:jc w:val="right"/>
              <w:rPr>
                <w:bCs/>
                <w:szCs w:val="24"/>
              </w:rPr>
            </w:pPr>
            <w:r w:rsidRPr="002D3794">
              <w:rPr>
                <w:bCs/>
              </w:rPr>
              <w:t>1 </w:t>
            </w:r>
            <w:r>
              <w:rPr>
                <w:bCs/>
              </w:rPr>
              <w:t>943</w:t>
            </w:r>
            <w:r w:rsidRPr="002D3794">
              <w:rPr>
                <w:bCs/>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D3794" w:rsidRDefault="004436FC" w:rsidP="004436FC">
            <w:pPr>
              <w:jc w:val="right"/>
              <w:rPr>
                <w:bCs/>
                <w:szCs w:val="24"/>
              </w:rPr>
            </w:pPr>
            <w:r w:rsidRPr="002D3794">
              <w:rPr>
                <w:bCs/>
              </w:rPr>
              <w:t>1 </w:t>
            </w:r>
            <w:r>
              <w:rPr>
                <w:bCs/>
              </w:rPr>
              <w:t>943</w:t>
            </w:r>
            <w:r w:rsidRPr="002D3794">
              <w:rPr>
                <w:bCs/>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Подпрограмма «Благоустройство населенных пунктов рабочего поселка Евлашево Кузнецкого района Пензенской области </w:t>
            </w:r>
            <w:r w:rsidRPr="00942F47">
              <w:rPr>
                <w:szCs w:val="24"/>
              </w:rPr>
              <w:t>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D3794" w:rsidRDefault="004436FC" w:rsidP="00511F35">
            <w:pPr>
              <w:jc w:val="right"/>
              <w:rPr>
                <w:bCs/>
                <w:szCs w:val="24"/>
              </w:rPr>
            </w:pPr>
            <w:r w:rsidRPr="002D3794">
              <w:rPr>
                <w:bCs/>
              </w:rPr>
              <w:t>1</w:t>
            </w:r>
            <w:r w:rsidR="00F95655">
              <w:rPr>
                <w:bCs/>
              </w:rPr>
              <w:t> </w:t>
            </w:r>
            <w:r w:rsidR="00511F35">
              <w:rPr>
                <w:bCs/>
              </w:rPr>
              <w:t>799</w:t>
            </w:r>
            <w:r w:rsidR="00F95655">
              <w:rPr>
                <w:bCs/>
              </w:rPr>
              <w:t>,386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D3794" w:rsidRDefault="004436FC" w:rsidP="004436FC">
            <w:pPr>
              <w:jc w:val="right"/>
              <w:rPr>
                <w:bCs/>
                <w:szCs w:val="24"/>
              </w:rPr>
            </w:pPr>
            <w:r w:rsidRPr="002D3794">
              <w:rPr>
                <w:bCs/>
              </w:rPr>
              <w:t>1 </w:t>
            </w:r>
            <w:r>
              <w:rPr>
                <w:bCs/>
              </w:rPr>
              <w:t>943</w:t>
            </w:r>
            <w:r w:rsidRPr="002D3794">
              <w:rPr>
                <w:bCs/>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D3794" w:rsidRDefault="004436FC" w:rsidP="004436FC">
            <w:pPr>
              <w:jc w:val="right"/>
              <w:rPr>
                <w:bCs/>
                <w:szCs w:val="24"/>
              </w:rPr>
            </w:pPr>
            <w:r w:rsidRPr="002D3794">
              <w:rPr>
                <w:bCs/>
              </w:rPr>
              <w:t>1 </w:t>
            </w:r>
            <w:r>
              <w:rPr>
                <w:bCs/>
              </w:rPr>
              <w:t>943</w:t>
            </w:r>
            <w:r w:rsidRPr="002D3794">
              <w:rPr>
                <w:bCs/>
              </w:rPr>
              <w:t>,000</w:t>
            </w:r>
          </w:p>
        </w:tc>
      </w:tr>
      <w:tr w:rsidR="004436FC" w:rsidRPr="0024346E" w:rsidTr="004436FC">
        <w:trPr>
          <w:trHeight w:val="269"/>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Основное мероприятие "Модернизация и содержание сетей улично-дорожного освещения"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4436FC" w:rsidP="00325C9B">
            <w:pPr>
              <w:jc w:val="right"/>
              <w:rPr>
                <w:szCs w:val="24"/>
              </w:rPr>
            </w:pPr>
            <w:r>
              <w:t>1 </w:t>
            </w:r>
            <w:r w:rsidR="00325C9B">
              <w:t>370</w:t>
            </w:r>
            <w:r>
              <w:t>,</w:t>
            </w:r>
            <w:r w:rsidR="00F95655">
              <w:t>383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1 090,000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1 090,000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по организации освещения улично-дорожной сети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F95655" w:rsidP="00B3018C">
            <w:pPr>
              <w:jc w:val="right"/>
              <w:rPr>
                <w:szCs w:val="24"/>
              </w:rPr>
            </w:pPr>
            <w:r>
              <w:t>928,01</w:t>
            </w:r>
            <w:r w:rsidR="00B3018C">
              <w:t>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 xml:space="preserve"> </w:t>
            </w:r>
            <w:r>
              <w:t>910</w:t>
            </w:r>
            <w:r w:rsidRPr="0024346E">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910</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r w:rsidRPr="0024346E">
              <w:rPr>
                <w:color w:val="000000"/>
                <w:szCs w:val="24"/>
              </w:rPr>
              <w:br w:type="page"/>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F95655" w:rsidP="00B3018C">
            <w:pPr>
              <w:jc w:val="right"/>
            </w:pPr>
            <w:r>
              <w:t>928,01</w:t>
            </w:r>
            <w:r w:rsidR="00B3018C">
              <w:t>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F95655" w:rsidP="00B3018C">
            <w:pPr>
              <w:jc w:val="right"/>
            </w:pPr>
            <w:r>
              <w:t>928,01</w:t>
            </w:r>
            <w:r w:rsidR="00B3018C">
              <w:t>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F95655" w:rsidP="00B3018C">
            <w:pPr>
              <w:jc w:val="right"/>
            </w:pPr>
            <w:r>
              <w:t>928,01</w:t>
            </w:r>
            <w:r w:rsidR="00B3018C">
              <w:t>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BA5181">
              <w:t>910,000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по модернизации сетей улично-дорожного освещения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6656C9" w:rsidP="004436FC">
            <w:pPr>
              <w:jc w:val="right"/>
              <w:rPr>
                <w:szCs w:val="24"/>
              </w:rPr>
            </w:pPr>
            <w:r>
              <w:t>99,494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6656C9" w:rsidP="004436FC">
            <w:pPr>
              <w:jc w:val="right"/>
            </w:pPr>
            <w:r>
              <w:t>99,494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6656C9" w:rsidP="004436FC">
            <w:pPr>
              <w:jc w:val="right"/>
            </w:pPr>
            <w:r>
              <w:t>99,494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6656C9" w:rsidP="004436FC">
            <w:pPr>
              <w:jc w:val="right"/>
            </w:pPr>
            <w:r>
              <w:t>99,494</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180,000</w:t>
            </w:r>
          </w:p>
        </w:tc>
      </w:tr>
      <w:tr w:rsidR="006656C9"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6656C9" w:rsidRPr="00E21F20" w:rsidRDefault="006656C9" w:rsidP="00A27E0C">
            <w:pPr>
              <w:rPr>
                <w:szCs w:val="24"/>
              </w:rPr>
            </w:pPr>
            <w:r w:rsidRPr="00E21F20">
              <w:rPr>
                <w:color w:val="000000"/>
                <w:szCs w:val="24"/>
              </w:rPr>
              <w:t xml:space="preserve">Расходы </w:t>
            </w:r>
            <w:r>
              <w:rPr>
                <w:color w:val="000000"/>
                <w:szCs w:val="24"/>
              </w:rPr>
              <w:t>на совершенствование систем наружного освещения в населенных пунктах (на условиях софинансирования)</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tcPr>
          <w:p w:rsidR="006656C9" w:rsidRPr="00FB092A" w:rsidRDefault="006656C9" w:rsidP="00A27E0C">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24346E" w:rsidRDefault="006656C9" w:rsidP="00A27E0C">
            <w:pPr>
              <w:jc w:val="center"/>
              <w:rPr>
                <w:szCs w:val="24"/>
              </w:rPr>
            </w:pPr>
          </w:p>
        </w:tc>
        <w:tc>
          <w:tcPr>
            <w:tcW w:w="1296" w:type="dxa"/>
            <w:tcBorders>
              <w:top w:val="nil"/>
              <w:left w:val="nil"/>
              <w:bottom w:val="single" w:sz="4" w:space="0" w:color="auto"/>
              <w:right w:val="single" w:sz="4" w:space="0" w:color="auto"/>
            </w:tcBorders>
            <w:shd w:val="clear" w:color="auto" w:fill="auto"/>
            <w:noWrap/>
            <w:vAlign w:val="bottom"/>
          </w:tcPr>
          <w:p w:rsidR="006656C9" w:rsidRPr="00FB092A" w:rsidRDefault="00325C9B" w:rsidP="00A27E0C">
            <w:pPr>
              <w:jc w:val="right"/>
            </w:pPr>
            <w:r>
              <w:t>342</w:t>
            </w:r>
            <w:r w:rsidR="006656C9">
              <w:t>,</w:t>
            </w:r>
            <w:r w:rsidR="006656C9">
              <w:rPr>
                <w:lang w:val="en-US"/>
              </w:rPr>
              <w:t>876</w:t>
            </w:r>
          </w:p>
        </w:tc>
        <w:tc>
          <w:tcPr>
            <w:tcW w:w="1236"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r>
      <w:tr w:rsidR="006656C9"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6656C9" w:rsidRPr="00E21F20" w:rsidRDefault="006656C9" w:rsidP="00A27E0C">
            <w:pPr>
              <w:rPr>
                <w:color w:val="000000"/>
                <w:szCs w:val="24"/>
              </w:rPr>
            </w:pPr>
            <w:r w:rsidRPr="00E21F20">
              <w:rPr>
                <w:color w:val="000000"/>
                <w:szCs w:val="24"/>
              </w:rPr>
              <w:t xml:space="preserve">Закупка товаров, работ и услуг для государственных </w:t>
            </w:r>
            <w:r w:rsidRPr="00E21F20">
              <w:rPr>
                <w:color w:val="000000"/>
                <w:szCs w:val="24"/>
              </w:rPr>
              <w:lastRenderedPageBreak/>
              <w:t>(муниципальных)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lastRenderedPageBreak/>
              <w:t>04</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tcPr>
          <w:p w:rsidR="006656C9" w:rsidRPr="00FB092A" w:rsidRDefault="006656C9" w:rsidP="00A27E0C">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24346E" w:rsidRDefault="006656C9" w:rsidP="00A27E0C">
            <w:pPr>
              <w:jc w:val="center"/>
              <w:rPr>
                <w:szCs w:val="24"/>
              </w:rPr>
            </w:pPr>
            <w:r>
              <w:rPr>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6656C9" w:rsidRPr="00FB092A" w:rsidRDefault="00325C9B" w:rsidP="00A27E0C">
            <w:pPr>
              <w:jc w:val="right"/>
            </w:pPr>
            <w:r>
              <w:t>342</w:t>
            </w:r>
            <w:r w:rsidR="006656C9">
              <w:t>,</w:t>
            </w:r>
            <w:r w:rsidR="006656C9">
              <w:rPr>
                <w:lang w:val="en-US"/>
              </w:rPr>
              <w:t>876</w:t>
            </w:r>
          </w:p>
        </w:tc>
        <w:tc>
          <w:tcPr>
            <w:tcW w:w="1236"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r>
      <w:tr w:rsidR="006656C9"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6656C9" w:rsidRPr="00E21F20" w:rsidRDefault="006656C9" w:rsidP="00A27E0C">
            <w:pPr>
              <w:rPr>
                <w:szCs w:val="24"/>
              </w:rPr>
            </w:pPr>
            <w:r w:rsidRPr="00E21F20">
              <w:rPr>
                <w:szCs w:val="24"/>
              </w:rP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tcPr>
          <w:p w:rsidR="006656C9" w:rsidRPr="00FB092A" w:rsidRDefault="006656C9" w:rsidP="00A27E0C">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24346E" w:rsidRDefault="006656C9" w:rsidP="006656C9">
            <w:pPr>
              <w:jc w:val="center"/>
              <w:rPr>
                <w:szCs w:val="24"/>
              </w:rPr>
            </w:pPr>
            <w:r>
              <w:rPr>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6656C9" w:rsidRPr="00FB092A" w:rsidRDefault="00325C9B" w:rsidP="00A27E0C">
            <w:pPr>
              <w:jc w:val="right"/>
            </w:pPr>
            <w:r>
              <w:t>342</w:t>
            </w:r>
            <w:r w:rsidR="006656C9">
              <w:t>,</w:t>
            </w:r>
            <w:r w:rsidR="006656C9">
              <w:rPr>
                <w:lang w:val="en-US"/>
              </w:rPr>
              <w:t>876</w:t>
            </w:r>
          </w:p>
        </w:tc>
        <w:tc>
          <w:tcPr>
            <w:tcW w:w="1236"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r>
      <w:tr w:rsidR="006656C9"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6656C9" w:rsidRPr="0024346E" w:rsidRDefault="006656C9"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tcPr>
          <w:p w:rsidR="006656C9" w:rsidRPr="0024346E" w:rsidRDefault="006656C9" w:rsidP="00A27E0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tcPr>
          <w:p w:rsidR="006656C9" w:rsidRPr="0024346E" w:rsidRDefault="006656C9" w:rsidP="00A27E0C">
            <w:pPr>
              <w:jc w:val="center"/>
              <w:rPr>
                <w:szCs w:val="24"/>
              </w:rPr>
            </w:pPr>
            <w:r w:rsidRPr="0024346E">
              <w:rPr>
                <w:szCs w:val="24"/>
              </w:rPr>
              <w:t>01</w:t>
            </w:r>
          </w:p>
        </w:tc>
        <w:tc>
          <w:tcPr>
            <w:tcW w:w="1055" w:type="dxa"/>
            <w:tcBorders>
              <w:top w:val="nil"/>
              <w:left w:val="nil"/>
              <w:bottom w:val="single" w:sz="4" w:space="0" w:color="auto"/>
              <w:right w:val="single" w:sz="4" w:space="0" w:color="auto"/>
            </w:tcBorders>
            <w:shd w:val="clear" w:color="auto" w:fill="auto"/>
            <w:vAlign w:val="bottom"/>
          </w:tcPr>
          <w:p w:rsidR="006656C9" w:rsidRPr="00FB092A" w:rsidRDefault="006656C9" w:rsidP="00A27E0C">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24346E" w:rsidRDefault="006656C9" w:rsidP="006656C9">
            <w:pPr>
              <w:jc w:val="center"/>
              <w:rPr>
                <w:szCs w:val="24"/>
              </w:rPr>
            </w:pPr>
            <w:r>
              <w:rPr>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6656C9" w:rsidRPr="00FB092A" w:rsidRDefault="00325C9B" w:rsidP="00A27E0C">
            <w:pPr>
              <w:jc w:val="right"/>
            </w:pPr>
            <w:r>
              <w:t>342</w:t>
            </w:r>
            <w:r w:rsidR="006656C9">
              <w:t>,</w:t>
            </w:r>
            <w:r w:rsidR="006656C9">
              <w:rPr>
                <w:lang w:val="en-US"/>
              </w:rPr>
              <w:t>876</w:t>
            </w:r>
          </w:p>
        </w:tc>
        <w:tc>
          <w:tcPr>
            <w:tcW w:w="1236"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6656C9" w:rsidRDefault="006656C9" w:rsidP="004436FC">
            <w:pPr>
              <w:jc w:val="right"/>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Основное мероприятие "Повышение безопасности дорожного движения"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429,003</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853</w:t>
            </w:r>
            <w:r w:rsidRPr="0024346E">
              <w:rPr>
                <w:szCs w:val="2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853</w:t>
            </w:r>
            <w:r w:rsidRPr="0024346E">
              <w:rPr>
                <w:szCs w:val="24"/>
              </w:rPr>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Основное мероприятие "Повышение безопасности дорожного движения"</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307,500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653,000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653,000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Содержание автомобильных дорог и искусственных сооружений на них</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653,000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Ремонт автомобильных дорог и искусственных сооружений на них</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121,503</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D52B3">
              <w:t>121,503</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D52B3">
              <w:t>121,503</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D52B3">
              <w:t>121,503</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200</w:t>
            </w:r>
            <w:r w:rsidRPr="0024346E">
              <w:t>,000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Другие вопросы в области национальной экономики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60,000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«Управление муниципальным имуществом </w:t>
            </w:r>
            <w:r w:rsidRPr="0024346E">
              <w:rPr>
                <w:szCs w:val="24"/>
              </w:rPr>
              <w:t>рабочего поселка Евлашево</w:t>
            </w:r>
            <w:r w:rsidRPr="0024346E">
              <w:rPr>
                <w:color w:val="000000"/>
                <w:szCs w:val="24"/>
              </w:rPr>
              <w:t xml:space="preserve"> Кузнецкого района Пензенской области </w:t>
            </w:r>
            <w:r w:rsidRPr="00942F47">
              <w:rPr>
                <w:szCs w:val="24"/>
              </w:rPr>
              <w:t>на 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50</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Мероприятия по землеустройству и землепользованию</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50</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50</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50</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50</w:t>
            </w:r>
            <w:r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обеспечение внесения сведений о границах муниципального образования, границах населенных пунктов, границах территориальных зон в государственный кадастр недвижимости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Жилищно-коммунальное хозяйство</w:t>
            </w:r>
          </w:p>
        </w:tc>
        <w:tc>
          <w:tcPr>
            <w:tcW w:w="480"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4436FC">
            <w:pPr>
              <w:jc w:val="center"/>
              <w:rPr>
                <w:bCs/>
                <w:szCs w:val="24"/>
              </w:rPr>
            </w:pPr>
            <w:r w:rsidRPr="00942F47">
              <w:rPr>
                <w:bCs/>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4436FC">
            <w:pPr>
              <w:jc w:val="center"/>
              <w:rPr>
                <w:bCs/>
                <w:szCs w:val="24"/>
              </w:rPr>
            </w:pPr>
            <w:r w:rsidRPr="00942F47">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942F47" w:rsidRDefault="004436FC" w:rsidP="004436FC">
            <w:pPr>
              <w:jc w:val="center"/>
              <w:rPr>
                <w:bCs/>
                <w:szCs w:val="24"/>
              </w:rPr>
            </w:pPr>
            <w:r w:rsidRPr="00942F47">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942F47" w:rsidRDefault="004436FC" w:rsidP="004436FC">
            <w:pPr>
              <w:jc w:val="center"/>
              <w:rPr>
                <w:bCs/>
                <w:szCs w:val="24"/>
              </w:rPr>
            </w:pPr>
            <w:r w:rsidRPr="00942F47">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942F47" w:rsidRDefault="004436FC" w:rsidP="004436FC">
            <w:pPr>
              <w:jc w:val="center"/>
              <w:rPr>
                <w:bCs/>
                <w:szCs w:val="24"/>
              </w:rPr>
            </w:pPr>
            <w:r w:rsidRPr="00942F47">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942F47" w:rsidRDefault="004436FC" w:rsidP="004436FC">
            <w:pPr>
              <w:jc w:val="center"/>
              <w:rPr>
                <w:bCs/>
                <w:szCs w:val="24"/>
              </w:rPr>
            </w:pPr>
            <w:r w:rsidRPr="00942F47">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rPr>
                <w:bCs/>
                <w:szCs w:val="24"/>
              </w:rPr>
            </w:pPr>
            <w:r w:rsidRPr="00942F47">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B3018C" w:rsidP="00A826B6">
            <w:pPr>
              <w:jc w:val="right"/>
              <w:rPr>
                <w:bCs/>
                <w:szCs w:val="24"/>
              </w:rPr>
            </w:pPr>
            <w:r>
              <w:rPr>
                <w:bCs/>
              </w:rPr>
              <w:t>3 </w:t>
            </w:r>
            <w:r w:rsidR="00A826B6">
              <w:rPr>
                <w:bCs/>
              </w:rPr>
              <w:t>410</w:t>
            </w:r>
            <w:r>
              <w:rPr>
                <w:bCs/>
              </w:rPr>
              <w:t>,</w:t>
            </w:r>
            <w:r w:rsidR="00A826B6">
              <w:rPr>
                <w:bCs/>
              </w:rPr>
              <w:t>2</w:t>
            </w:r>
            <w:r>
              <w:rPr>
                <w:bCs/>
              </w:rPr>
              <w:t>21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1 388,886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1 292,805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bCs/>
                <w:szCs w:val="24"/>
              </w:rPr>
            </w:pPr>
            <w:r w:rsidRPr="00942F47">
              <w:rPr>
                <w:bCs/>
              </w:rPr>
              <w:t>Жилищное хозяйство</w:t>
            </w:r>
          </w:p>
        </w:tc>
        <w:tc>
          <w:tcPr>
            <w:tcW w:w="480"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05</w:t>
            </w:r>
          </w:p>
        </w:tc>
        <w:tc>
          <w:tcPr>
            <w:tcW w:w="480"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01</w:t>
            </w:r>
          </w:p>
        </w:tc>
        <w:tc>
          <w:tcPr>
            <w:tcW w:w="558"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447"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597"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1055"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rPr>
                <w:bCs/>
                <w:szCs w:val="24"/>
              </w:rPr>
            </w:pPr>
            <w:r w:rsidRPr="00942F47">
              <w:rPr>
                <w:bCs/>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942F47" w:rsidRDefault="00B3018C" w:rsidP="004436FC">
            <w:pPr>
              <w:jc w:val="right"/>
              <w:rPr>
                <w:bCs/>
                <w:szCs w:val="24"/>
              </w:rPr>
            </w:pPr>
            <w:r>
              <w:rPr>
                <w:bCs/>
              </w:rPr>
              <w:t>35</w:t>
            </w:r>
            <w:r w:rsidR="004436FC" w:rsidRPr="00942F47">
              <w:rPr>
                <w:bCs/>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jc w:val="right"/>
              <w:rPr>
                <w:bCs/>
                <w:szCs w:val="24"/>
              </w:rPr>
            </w:pPr>
            <w:r w:rsidRPr="00942F47">
              <w:rPr>
                <w:bCs/>
              </w:rPr>
              <w:t>60,000</w:t>
            </w:r>
          </w:p>
        </w:tc>
        <w:tc>
          <w:tcPr>
            <w:tcW w:w="1200"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jc w:val="right"/>
              <w:rPr>
                <w:bCs/>
                <w:szCs w:val="24"/>
              </w:rPr>
            </w:pPr>
            <w:r w:rsidRPr="00942F47">
              <w:rPr>
                <w:bCs/>
              </w:rPr>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«Управление муниципальным имуществом </w:t>
            </w:r>
            <w:r w:rsidRPr="0024346E">
              <w:rPr>
                <w:szCs w:val="24"/>
              </w:rPr>
              <w:t>рабочего поселка Евлашево</w:t>
            </w:r>
            <w:r w:rsidRPr="0024346E">
              <w:rPr>
                <w:bCs/>
                <w:szCs w:val="24"/>
              </w:rPr>
              <w:t xml:space="preserve"> </w:t>
            </w:r>
            <w:r w:rsidRPr="0024346E">
              <w:t xml:space="preserve">Кузнецкого района Пензенской области на </w:t>
            </w:r>
            <w:r w:rsidRPr="00942F47">
              <w:t>2015-2022</w:t>
            </w:r>
            <w:r w:rsidRPr="0024346E">
              <w:t xml:space="preserve"> годы»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35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Взносы  в фонд капитального ремонта за муниципальные квартиры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35</w:t>
            </w:r>
            <w:r w:rsidRPr="00BB366D">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35</w:t>
            </w:r>
            <w:r w:rsidRPr="00BB366D">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35</w:t>
            </w:r>
            <w:r w:rsidRPr="00BB366D">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Прочая закупка товаров, работ и услуг для обеспечения </w:t>
            </w:r>
            <w:r w:rsidRPr="0024346E">
              <w:lastRenderedPageBreak/>
              <w:t>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lastRenderedPageBreak/>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35</w:t>
            </w:r>
            <w:r w:rsidRPr="00BB366D">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3A3C4D">
              <w:t>60,000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lastRenderedPageBreak/>
              <w:t>Коммунальное хозяйство</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A826B6">
            <w:pPr>
              <w:jc w:val="right"/>
              <w:rPr>
                <w:bCs/>
                <w:szCs w:val="24"/>
              </w:rPr>
            </w:pPr>
            <w:r w:rsidRPr="00942F47">
              <w:rPr>
                <w:bCs/>
              </w:rPr>
              <w:t xml:space="preserve">2 </w:t>
            </w:r>
            <w:r w:rsidR="00A826B6">
              <w:rPr>
                <w:bCs/>
              </w:rPr>
              <w:t>847</w:t>
            </w:r>
            <w:r w:rsidRPr="00942F47">
              <w:rPr>
                <w:bCs/>
              </w:rPr>
              <w:t>,</w:t>
            </w:r>
            <w:r w:rsidR="00A826B6">
              <w:rPr>
                <w:bCs/>
              </w:rPr>
              <w:t>7</w:t>
            </w:r>
            <w:r w:rsidR="00243E0C">
              <w:rPr>
                <w:bCs/>
              </w:rPr>
              <w:t>61</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808,866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712,805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«Управление муниципальным имуществом </w:t>
            </w:r>
            <w:r w:rsidRPr="0024346E">
              <w:rPr>
                <w:szCs w:val="24"/>
              </w:rPr>
              <w:t>рабочего поселка Евлашево</w:t>
            </w:r>
            <w:r w:rsidRPr="0024346E">
              <w:rPr>
                <w:bCs/>
                <w:szCs w:val="24"/>
              </w:rPr>
              <w:t xml:space="preserve"> </w:t>
            </w:r>
            <w:r w:rsidRPr="0024346E">
              <w:rPr>
                <w:color w:val="000000"/>
                <w:szCs w:val="24"/>
              </w:rPr>
              <w:t xml:space="preserve">Кузнецкого района Пензенской области на </w:t>
            </w:r>
            <w:r w:rsidRPr="00942F47">
              <w:rPr>
                <w:szCs w:val="24"/>
              </w:rPr>
              <w:t>2015-</w:t>
            </w:r>
            <w:r w:rsidRPr="00942F47">
              <w:t>2022</w:t>
            </w:r>
            <w:r w:rsidRPr="0024346E">
              <w:rPr>
                <w:color w:val="000000"/>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560B45" w:rsidP="004436FC">
            <w:pPr>
              <w:jc w:val="right"/>
              <w:rPr>
                <w:szCs w:val="24"/>
              </w:rPr>
            </w:pPr>
            <w:r>
              <w:rPr>
                <w:szCs w:val="24"/>
              </w:rPr>
              <w:t>131,825</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2</w:t>
            </w:r>
            <w:r w:rsidRPr="0024346E">
              <w:rPr>
                <w:szCs w:val="24"/>
              </w:rPr>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2</w:t>
            </w:r>
            <w:r w:rsidRPr="0024346E">
              <w:rPr>
                <w:szCs w:val="24"/>
              </w:rP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Содержание и обслуживание казны поселения</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A40819" w:rsidP="004436FC">
            <w:pPr>
              <w:jc w:val="right"/>
              <w:rPr>
                <w:szCs w:val="24"/>
              </w:rPr>
            </w:pPr>
            <w:r>
              <w:t>129,825</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A40819" w:rsidP="004436FC">
            <w:pPr>
              <w:jc w:val="right"/>
              <w:rPr>
                <w:szCs w:val="24"/>
              </w:rPr>
            </w:pPr>
            <w:r>
              <w:t>129,825</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A40819" w:rsidP="004436FC">
            <w:pPr>
              <w:jc w:val="right"/>
              <w:rPr>
                <w:szCs w:val="24"/>
              </w:rPr>
            </w:pPr>
            <w:r>
              <w:t>129,825</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A40819" w:rsidP="004436FC">
            <w:pPr>
              <w:jc w:val="right"/>
              <w:rPr>
                <w:szCs w:val="24"/>
              </w:rPr>
            </w:pPr>
            <w:r>
              <w:t>129,825</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Оценка недвижимости, признание прав и регулирование отношений по муниципальной собственности</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A40819" w:rsidP="004436FC">
            <w:pPr>
              <w:jc w:val="right"/>
              <w:rPr>
                <w:szCs w:val="24"/>
              </w:rPr>
            </w:pPr>
            <w:r>
              <w:t>2</w:t>
            </w:r>
            <w:r w:rsidR="004436FC"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A40819" w:rsidP="004436FC">
            <w:pPr>
              <w:jc w:val="right"/>
              <w:rPr>
                <w:szCs w:val="24"/>
              </w:rPr>
            </w:pPr>
            <w:r>
              <w:t>2</w:t>
            </w:r>
            <w:r w:rsidR="004436FC"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A40819" w:rsidP="004436FC">
            <w:pPr>
              <w:jc w:val="right"/>
              <w:rPr>
                <w:szCs w:val="24"/>
              </w:rPr>
            </w:pPr>
            <w:r>
              <w:t>2</w:t>
            </w:r>
            <w:r w:rsidR="004436FC"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A40819" w:rsidP="004436FC">
            <w:pPr>
              <w:jc w:val="right"/>
              <w:rPr>
                <w:szCs w:val="24"/>
              </w:rPr>
            </w:pPr>
            <w:r>
              <w:t>2</w:t>
            </w:r>
            <w:r w:rsidR="004436FC" w:rsidRPr="0024346E">
              <w:t>,000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szCs w:val="24"/>
              </w:rPr>
            </w:pPr>
            <w:r w:rsidRPr="00942F47">
              <w:rPr>
                <w:szCs w:val="24"/>
              </w:rPr>
              <w:t>Муниципальная  программа «Обеспечение коммунальными услугами населения  рабочего поселка Евлашево</w:t>
            </w:r>
            <w:r w:rsidRPr="00942F47">
              <w:rPr>
                <w:bCs/>
                <w:szCs w:val="24"/>
              </w:rPr>
              <w:t xml:space="preserve"> </w:t>
            </w:r>
            <w:r w:rsidRPr="00942F47">
              <w:rPr>
                <w:szCs w:val="24"/>
              </w:rPr>
              <w:t>Кузнецкого района Пензенской области 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311AB5" w:rsidRPr="0024346E" w:rsidRDefault="00A35821" w:rsidP="00311AB5">
            <w:pPr>
              <w:jc w:val="right"/>
              <w:rPr>
                <w:szCs w:val="24"/>
              </w:rPr>
            </w:pPr>
            <w:r>
              <w:rPr>
                <w:szCs w:val="24"/>
              </w:rPr>
              <w:t>2 715,936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788,866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692,805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szCs w:val="24"/>
              </w:rPr>
            </w:pPr>
            <w:r w:rsidRPr="00942F47">
              <w:rPr>
                <w:szCs w:val="24"/>
              </w:rPr>
              <w:t>Подпрограмма «Строительство, капитальный ремонт и содержание инженерной инфраструктуры в рабочем поселке Евлашево</w:t>
            </w:r>
            <w:r w:rsidRPr="00942F47">
              <w:rPr>
                <w:bCs/>
                <w:szCs w:val="24"/>
              </w:rPr>
              <w:t xml:space="preserve"> </w:t>
            </w:r>
            <w:r w:rsidRPr="00942F47">
              <w:rPr>
                <w:szCs w:val="24"/>
              </w:rPr>
              <w:t>Кузнецкого района Пензенской области 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A40819" w:rsidRPr="0024346E" w:rsidRDefault="00A40819" w:rsidP="00311AB5">
            <w:pPr>
              <w:jc w:val="right"/>
              <w:rPr>
                <w:szCs w:val="24"/>
              </w:rPr>
            </w:pPr>
            <w:r>
              <w:t>2</w:t>
            </w:r>
            <w:r w:rsidR="006153C2">
              <w:t xml:space="preserve"> 6</w:t>
            </w:r>
            <w:r w:rsidR="00311AB5">
              <w:t>93</w:t>
            </w:r>
            <w:r>
              <w:t>,</w:t>
            </w:r>
            <w:r w:rsidR="00311AB5">
              <w:t>9</w:t>
            </w:r>
            <w:r w:rsidR="00243E0C">
              <w:t>36</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760,866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664,805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на </w:t>
            </w:r>
            <w:r>
              <w:rPr>
                <w:color w:val="000000"/>
                <w:szCs w:val="24"/>
              </w:rPr>
              <w:t>капитальный ремонт</w:t>
            </w:r>
            <w:r w:rsidRPr="0024346E">
              <w:rPr>
                <w:color w:val="000000"/>
                <w:szCs w:val="24"/>
              </w:rPr>
              <w:t xml:space="preserve"> сетей и сооружений водоснабжения в населенных пунктах Пензенской области </w:t>
            </w:r>
            <w:r w:rsidRPr="0024346E">
              <w:rPr>
                <w:color w:val="000000"/>
                <w:szCs w:val="24"/>
              </w:rPr>
              <w:lastRenderedPageBreak/>
              <w:t>("Чистая вода" местный бюджет)</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lastRenderedPageBreak/>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311AB5" w:rsidP="004436FC">
            <w:pPr>
              <w:jc w:val="right"/>
            </w:pPr>
            <w:r>
              <w:t>460,600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lang w:val="en-US"/>
              </w:rPr>
            </w:pPr>
            <w:r w:rsidRPr="0024346E">
              <w:rPr>
                <w:szCs w:val="24"/>
                <w:lang w:val="en-US"/>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311AB5" w:rsidP="004436FC">
            <w:pPr>
              <w:jc w:val="right"/>
            </w:pPr>
            <w:r>
              <w:t>460,600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lang w:val="en-US"/>
              </w:rPr>
            </w:pPr>
            <w:r w:rsidRPr="0024346E">
              <w:rPr>
                <w:szCs w:val="24"/>
                <w:lang w:val="en-US"/>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311AB5" w:rsidP="004436FC">
            <w:pPr>
              <w:jc w:val="right"/>
            </w:pPr>
            <w:r>
              <w:t>460,600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lang w:val="en-US"/>
              </w:rPr>
              <w:t>24</w:t>
            </w:r>
            <w:r w:rsidRPr="0024346E">
              <w:rPr>
                <w:szCs w:val="24"/>
              </w:rPr>
              <w:t>3</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311AB5" w:rsidP="004436FC">
            <w:pPr>
              <w:jc w:val="right"/>
              <w:rPr>
                <w:szCs w:val="24"/>
              </w:rPr>
            </w:pPr>
            <w:r>
              <w:t>460,600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color w:val="000000"/>
                <w:szCs w:val="24"/>
              </w:rPr>
              <w:t xml:space="preserve">Расходы на </w:t>
            </w:r>
            <w:r>
              <w:rPr>
                <w:color w:val="000000"/>
                <w:szCs w:val="24"/>
              </w:rPr>
              <w:t>капитальный ремонт</w:t>
            </w:r>
            <w:r w:rsidRPr="0024346E">
              <w:rPr>
                <w:color w:val="000000"/>
                <w:szCs w:val="24"/>
              </w:rPr>
              <w:t xml:space="preserve"> сетей и сооружений водоснабжения в населенных пунктах Пензенской области ("Чистая вода" </w:t>
            </w:r>
            <w:r>
              <w:rPr>
                <w:color w:val="000000"/>
                <w:szCs w:val="24"/>
              </w:rPr>
              <w:t xml:space="preserve">региональный </w:t>
            </w:r>
            <w:r w:rsidRPr="0024346E">
              <w:rPr>
                <w:color w:val="000000"/>
                <w:szCs w:val="24"/>
              </w:rPr>
              <w:t xml:space="preserve"> бюджет)</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236958">
            <w:pPr>
              <w:jc w:val="right"/>
            </w:pPr>
            <w:r>
              <w:t>973,8</w:t>
            </w:r>
            <w:r w:rsidR="00236958">
              <w:t>36</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r w:rsidRPr="0024346E">
              <w:rPr>
                <w:szCs w:val="24"/>
                <w:lang w:val="en-US"/>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236958">
            <w:pPr>
              <w:jc w:val="right"/>
            </w:pPr>
            <w:r w:rsidRPr="002F32C0">
              <w:t>973,8</w:t>
            </w:r>
            <w:r w:rsidR="00236958">
              <w:t>36</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r w:rsidRPr="0024346E">
              <w:rPr>
                <w:szCs w:val="24"/>
                <w:lang w:val="en-US"/>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236958">
            <w:pPr>
              <w:jc w:val="right"/>
            </w:pPr>
            <w:r w:rsidRPr="002F32C0">
              <w:t>973,8</w:t>
            </w:r>
            <w:r w:rsidR="00236958">
              <w:t>36</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rPr>
                <w:szCs w:val="24"/>
                <w:lang w:val="en-US"/>
              </w:rPr>
              <w:t>24</w:t>
            </w:r>
            <w:r w:rsidRPr="0024346E">
              <w:rPr>
                <w:szCs w:val="24"/>
              </w:rPr>
              <w:t>3</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236958">
            <w:pPr>
              <w:jc w:val="right"/>
            </w:pPr>
            <w:r w:rsidRPr="002F32C0">
              <w:t>973,8</w:t>
            </w:r>
            <w:r w:rsidR="00236958">
              <w:t>36</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color w:val="000000"/>
                <w:szCs w:val="24"/>
              </w:rPr>
              <w:t xml:space="preserve">Расходы на строительство и </w:t>
            </w:r>
            <w:r>
              <w:rPr>
                <w:color w:val="000000"/>
                <w:szCs w:val="24"/>
              </w:rPr>
              <w:t>реконструкцию</w:t>
            </w:r>
            <w:r w:rsidRPr="0024346E">
              <w:rPr>
                <w:color w:val="000000"/>
                <w:szCs w:val="24"/>
              </w:rPr>
              <w:t xml:space="preserve"> сетей и сооружений водоснабжения в населенных пунктах Пензенской области ("Чистая вода" </w:t>
            </w:r>
            <w:r>
              <w:rPr>
                <w:color w:val="000000"/>
                <w:szCs w:val="24"/>
              </w:rPr>
              <w:t xml:space="preserve">местный </w:t>
            </w:r>
            <w:r w:rsidRPr="0024346E">
              <w:rPr>
                <w:color w:val="000000"/>
                <w:szCs w:val="24"/>
              </w:rPr>
              <w:t xml:space="preserve"> бюджет)</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p>
        </w:tc>
        <w:tc>
          <w:tcPr>
            <w:tcW w:w="1296" w:type="dxa"/>
            <w:tcBorders>
              <w:top w:val="nil"/>
              <w:left w:val="nil"/>
              <w:bottom w:val="single" w:sz="4" w:space="0" w:color="auto"/>
              <w:right w:val="single" w:sz="4" w:space="0" w:color="auto"/>
            </w:tcBorders>
            <w:shd w:val="clear" w:color="auto" w:fill="auto"/>
            <w:noWrap/>
            <w:vAlign w:val="bottom"/>
          </w:tcPr>
          <w:p w:rsidR="004436FC" w:rsidRPr="002F32C0" w:rsidRDefault="00311AB5" w:rsidP="004436FC">
            <w:pPr>
              <w:jc w:val="right"/>
            </w:pPr>
            <w:r>
              <w:t>690,000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r w:rsidRPr="0024346E">
              <w:rPr>
                <w:szCs w:val="24"/>
                <w:lang w:val="en-US"/>
              </w:rP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311AB5" w:rsidP="004436FC">
            <w:pPr>
              <w:jc w:val="right"/>
            </w:pPr>
            <w:r>
              <w:t>690,000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lang w:val="en-US"/>
              </w:rPr>
            </w:pPr>
            <w:r w:rsidRPr="0024346E">
              <w:rPr>
                <w:szCs w:val="24"/>
                <w:lang w:val="en-US"/>
              </w:rP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311AB5" w:rsidP="004436FC">
            <w:pPr>
              <w:jc w:val="right"/>
            </w:pPr>
            <w:r>
              <w:t>690,000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rPr>
                <w:szCs w:val="24"/>
                <w:lang w:val="en-US"/>
              </w:rPr>
              <w:t>24</w:t>
            </w:r>
            <w:r w:rsidRPr="0024346E">
              <w:rPr>
                <w:szCs w:val="24"/>
              </w:rPr>
              <w:t>3</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311AB5" w:rsidP="004436FC">
            <w:pPr>
              <w:jc w:val="right"/>
            </w:pPr>
            <w:r>
              <w:t>690,000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507"/>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на развитие и содержание сетей водоснабжения в населенных пунктах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lang w:val="en-US"/>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7621E3" w:rsidP="00A826B6">
            <w:pPr>
              <w:jc w:val="right"/>
              <w:rPr>
                <w:szCs w:val="24"/>
              </w:rPr>
            </w:pPr>
            <w:r>
              <w:t>5</w:t>
            </w:r>
            <w:r w:rsidR="00A826B6">
              <w:t>6</w:t>
            </w:r>
            <w:r>
              <w:t>9</w:t>
            </w:r>
            <w:r w:rsidR="00A40819">
              <w:t>,500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760,866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664,805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Закупка товаров, работ и услуг для государственных </w:t>
            </w:r>
            <w:r w:rsidRPr="0024346E">
              <w:rPr>
                <w:color w:val="000000"/>
                <w:szCs w:val="24"/>
              </w:rPr>
              <w:lastRenderedPageBreak/>
              <w:t>(муниципальных)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lastRenderedPageBreak/>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7621E3" w:rsidP="00A826B6">
            <w:pPr>
              <w:jc w:val="right"/>
              <w:rPr>
                <w:szCs w:val="24"/>
              </w:rPr>
            </w:pPr>
            <w:r>
              <w:t>5</w:t>
            </w:r>
            <w:r w:rsidR="00A826B6">
              <w:t>6</w:t>
            </w:r>
            <w:r>
              <w:t>9</w:t>
            </w:r>
            <w:r w:rsidR="00A40819">
              <w:t>,500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760,866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664,805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7621E3" w:rsidP="00A826B6">
            <w:pPr>
              <w:jc w:val="right"/>
              <w:rPr>
                <w:szCs w:val="24"/>
              </w:rPr>
            </w:pPr>
            <w:r>
              <w:t>5</w:t>
            </w:r>
            <w:r w:rsidR="00A826B6">
              <w:t>6</w:t>
            </w:r>
            <w:r>
              <w:t>9</w:t>
            </w:r>
            <w:r w:rsidR="00A40819">
              <w:t>,500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760,866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664,805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7621E3" w:rsidP="00A826B6">
            <w:pPr>
              <w:jc w:val="right"/>
              <w:rPr>
                <w:szCs w:val="24"/>
              </w:rPr>
            </w:pPr>
            <w:r>
              <w:t>5</w:t>
            </w:r>
            <w:r w:rsidR="00A826B6">
              <w:t>6</w:t>
            </w:r>
            <w:r>
              <w:t>9</w:t>
            </w:r>
            <w:r w:rsidR="00A40819">
              <w:t>,500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760,866</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664,805</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развитие материально-технической базы поселения (содержание коммунальной техники)</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Благоустройство</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A35821" w:rsidP="000406B6">
            <w:pPr>
              <w:jc w:val="right"/>
              <w:rPr>
                <w:bCs/>
                <w:szCs w:val="24"/>
              </w:rPr>
            </w:pPr>
            <w:r>
              <w:rPr>
                <w:bCs/>
              </w:rPr>
              <w:t>527,460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520,000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520,000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«Содействие занятости населения  </w:t>
            </w:r>
            <w:r w:rsidRPr="0024346E">
              <w:rPr>
                <w:szCs w:val="24"/>
              </w:rPr>
              <w:t>рабочего поселка Евлашево</w:t>
            </w:r>
            <w:r w:rsidRPr="0024346E">
              <w:rPr>
                <w:bCs/>
                <w:szCs w:val="24"/>
              </w:rPr>
              <w:t xml:space="preserve"> </w:t>
            </w:r>
            <w:r w:rsidRPr="0024346E">
              <w:t xml:space="preserve">Кузнецкого района Пензенской области на </w:t>
            </w:r>
            <w:r w:rsidRPr="00942F47">
              <w:t>2015-2020</w:t>
            </w:r>
            <w:r w:rsidRPr="0024346E">
              <w:t xml:space="preserve"> годы»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06</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pPr>
            <w:r>
              <w:t>8</w:t>
            </w:r>
            <w:r w:rsidR="0049427B">
              <w:t>3</w:t>
            </w:r>
            <w:r w:rsidR="004436FC" w:rsidRPr="00BB00D4">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 xml:space="preserve"> </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мероприятия по организации общественных работ</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06</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pPr>
            <w:r>
              <w:t>8</w:t>
            </w:r>
            <w:r w:rsidR="0049427B">
              <w:t>3</w:t>
            </w:r>
            <w:r w:rsidR="004436FC" w:rsidRPr="00BB00D4">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06</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pPr>
            <w:r>
              <w:t>8</w:t>
            </w:r>
            <w:r w:rsidR="0049427B">
              <w:t>3</w:t>
            </w:r>
            <w:r w:rsidR="004436FC" w:rsidRPr="00BB00D4">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06</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pPr>
            <w:r>
              <w:t>8</w:t>
            </w:r>
            <w:r w:rsidR="0049427B">
              <w:t>3</w:t>
            </w:r>
            <w:r w:rsidR="004436FC" w:rsidRPr="00BB00D4">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06</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A35821" w:rsidP="004436FC">
            <w:pPr>
              <w:jc w:val="right"/>
              <w:rPr>
                <w:szCs w:val="24"/>
              </w:rPr>
            </w:pPr>
            <w:r>
              <w:t>8</w:t>
            </w:r>
            <w:r w:rsidR="0049427B">
              <w:t>3</w:t>
            </w:r>
            <w:r w:rsidR="004436FC"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«Обеспечение коммунальными услугами населения  </w:t>
            </w:r>
            <w:r w:rsidRPr="0024346E">
              <w:rPr>
                <w:szCs w:val="24"/>
              </w:rPr>
              <w:t>рабочего поселка Евлашево</w:t>
            </w:r>
            <w:r w:rsidRPr="0024346E">
              <w:rPr>
                <w:bCs/>
                <w:szCs w:val="24"/>
              </w:rPr>
              <w:t xml:space="preserve"> </w:t>
            </w:r>
            <w:r w:rsidRPr="0024346E">
              <w:rPr>
                <w:color w:val="000000"/>
                <w:szCs w:val="24"/>
              </w:rPr>
              <w:t xml:space="preserve">Кузнецкого района Пензенской области </w:t>
            </w:r>
            <w:r w:rsidRPr="00942F47">
              <w:rPr>
                <w:szCs w:val="24"/>
              </w:rPr>
              <w:t>на 2015-</w:t>
            </w:r>
            <w:r w:rsidRPr="00942F47">
              <w:t>2022</w:t>
            </w:r>
            <w:r w:rsidRPr="00942F47">
              <w:rPr>
                <w:szCs w:val="24"/>
              </w:rPr>
              <w:t xml:space="preserve"> годы</w:t>
            </w:r>
            <w:r w:rsidRPr="0024346E">
              <w:rPr>
                <w:color w:val="000000"/>
                <w:szCs w:val="24"/>
              </w:rPr>
              <w:t>»</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5801E7" w:rsidP="004436FC">
            <w:pPr>
              <w:jc w:val="right"/>
              <w:rPr>
                <w:szCs w:val="24"/>
              </w:rPr>
            </w:pPr>
            <w:r>
              <w:t>189,160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Подпрограмма «Благоустройство населенных пунктов </w:t>
            </w:r>
            <w:r w:rsidRPr="0024346E">
              <w:rPr>
                <w:szCs w:val="24"/>
              </w:rPr>
              <w:t xml:space="preserve">рабочего </w:t>
            </w:r>
            <w:r w:rsidRPr="0024346E">
              <w:rPr>
                <w:szCs w:val="24"/>
              </w:rPr>
              <w:lastRenderedPageBreak/>
              <w:t>поселка Евлашево</w:t>
            </w:r>
            <w:r w:rsidRPr="0024346E">
              <w:rPr>
                <w:bCs/>
                <w:szCs w:val="24"/>
              </w:rPr>
              <w:t xml:space="preserve"> </w:t>
            </w:r>
            <w:r w:rsidRPr="0024346E">
              <w:rPr>
                <w:color w:val="000000"/>
                <w:szCs w:val="24"/>
              </w:rPr>
              <w:t xml:space="preserve">Кузнецкого района Пензенской области </w:t>
            </w:r>
            <w:r w:rsidRPr="00942F47">
              <w:rPr>
                <w:szCs w:val="24"/>
              </w:rPr>
              <w:t>на 2015-</w:t>
            </w:r>
            <w:r w:rsidRPr="00942F47">
              <w:t>2022</w:t>
            </w:r>
            <w:r w:rsidRPr="00942F47">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lastRenderedPageBreak/>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A35821">
            <w:pPr>
              <w:jc w:val="right"/>
              <w:rPr>
                <w:szCs w:val="24"/>
              </w:rPr>
            </w:pPr>
            <w:r>
              <w:t>1</w:t>
            </w:r>
            <w:r w:rsidR="00A35821">
              <w:t>8</w:t>
            </w:r>
            <w:r>
              <w:t>9,160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Основное мероприятие "Повышение уровня благоустройства"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A35821">
            <w:pPr>
              <w:jc w:val="right"/>
              <w:rPr>
                <w:szCs w:val="24"/>
              </w:rPr>
            </w:pPr>
            <w:r>
              <w:t>1</w:t>
            </w:r>
            <w:r w:rsidR="00A35821">
              <w:t>8</w:t>
            </w:r>
            <w:r>
              <w:t>9,160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по организации ритуальных услуг и содержанию мест захоронения</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rPr>
                <w:szCs w:val="24"/>
              </w:rPr>
            </w:pPr>
            <w:r>
              <w:t>5</w:t>
            </w:r>
            <w:r w:rsidR="009A4A2B">
              <w:t>5</w:t>
            </w:r>
            <w:r w:rsidR="0049427B">
              <w:t>,260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rPr>
                <w:szCs w:val="24"/>
              </w:rPr>
            </w:pPr>
            <w:r>
              <w:t>5</w:t>
            </w:r>
            <w:r w:rsidR="009A4A2B">
              <w:t>5</w:t>
            </w:r>
            <w:r w:rsidR="0049427B">
              <w:t>,260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rPr>
                <w:szCs w:val="24"/>
              </w:rPr>
            </w:pPr>
            <w:r>
              <w:t>5</w:t>
            </w:r>
            <w:r w:rsidR="009A4A2B">
              <w:t>5</w:t>
            </w:r>
            <w:r w:rsidR="0049427B">
              <w:t>,260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A35821" w:rsidP="004436FC">
            <w:pPr>
              <w:jc w:val="right"/>
              <w:rPr>
                <w:szCs w:val="24"/>
              </w:rPr>
            </w:pPr>
            <w:r>
              <w:t>5</w:t>
            </w:r>
            <w:r w:rsidR="009A4A2B">
              <w:t>5</w:t>
            </w:r>
            <w:r w:rsidR="0049427B">
              <w:t>,260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220,000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по организации сбора и вывоза бытовых отходов и мусора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4436FC">
            <w:pPr>
              <w:jc w:val="right"/>
              <w:rPr>
                <w:szCs w:val="24"/>
              </w:rPr>
            </w:pPr>
            <w:r>
              <w:t>5</w:t>
            </w:r>
            <w:r w:rsidR="000406B6">
              <w:t>7,800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4436FC">
            <w:pPr>
              <w:jc w:val="right"/>
              <w:rPr>
                <w:szCs w:val="24"/>
              </w:rPr>
            </w:pPr>
            <w:r>
              <w:t>5</w:t>
            </w:r>
            <w:r w:rsidR="000406B6">
              <w:t>7,800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4436FC">
            <w:pPr>
              <w:jc w:val="right"/>
              <w:rPr>
                <w:szCs w:val="24"/>
              </w:rPr>
            </w:pPr>
            <w:r>
              <w:t>5</w:t>
            </w:r>
            <w:r w:rsidR="000406B6">
              <w:t>7,800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4436FC">
            <w:pPr>
              <w:jc w:val="right"/>
              <w:rPr>
                <w:szCs w:val="24"/>
              </w:rPr>
            </w:pPr>
            <w:r>
              <w:t>5</w:t>
            </w:r>
            <w:r w:rsidR="000406B6">
              <w:t>7,800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по организации благоустройства и озеленения территории поселения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9A4A2B" w:rsidP="004436FC">
            <w:pPr>
              <w:jc w:val="right"/>
            </w:pPr>
            <w:r>
              <w:t>66,100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9A4A2B" w:rsidP="004436FC">
            <w:pPr>
              <w:jc w:val="right"/>
            </w:pPr>
            <w:r>
              <w:t>66,100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Default="009A4A2B" w:rsidP="004436FC">
            <w:pPr>
              <w:jc w:val="right"/>
            </w:pPr>
            <w:r>
              <w:t>66,100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9A4A2B" w:rsidP="004436FC">
            <w:pPr>
              <w:jc w:val="right"/>
              <w:rPr>
                <w:szCs w:val="24"/>
              </w:rPr>
            </w:pPr>
            <w:r>
              <w:t>66,100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Расходы на организацию и обустройство мест для массового отдыха жителей поселения, включая водные объекты общего </w:t>
            </w:r>
            <w:r>
              <w:lastRenderedPageBreak/>
              <w:t>пользования и их береговые полосы</w:t>
            </w:r>
          </w:p>
          <w:p w:rsidR="004436FC" w:rsidRPr="0024346E" w:rsidRDefault="004436FC" w:rsidP="004436FC">
            <w:pPr>
              <w:rPr>
                <w:szCs w:val="24"/>
              </w:rPr>
            </w:pP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lastRenderedPageBreak/>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447BB9">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lastRenderedPageBreak/>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447BB9">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447BB9">
              <w:t>10,000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24346E">
              <w:t xml:space="preserve">Муниципальная  программа «Формирование комфортной среды на территории </w:t>
            </w:r>
            <w:r w:rsidRPr="0024346E">
              <w:rPr>
                <w:szCs w:val="24"/>
              </w:rPr>
              <w:t>рабочего поселка Евлашево</w:t>
            </w:r>
            <w:r w:rsidRPr="0024346E">
              <w:rPr>
                <w:bCs/>
                <w:szCs w:val="24"/>
              </w:rPr>
              <w:t xml:space="preserve"> </w:t>
            </w:r>
            <w:r w:rsidRPr="0024346E">
              <w:t xml:space="preserve">Кузнецкого района Пензенской области </w:t>
            </w:r>
            <w:r w:rsidRPr="00942F47">
              <w:t>на 2018-2020 годы»</w:t>
            </w:r>
          </w:p>
          <w:p w:rsidR="004436FC" w:rsidRPr="0024346E" w:rsidRDefault="004436FC" w:rsidP="004436FC"/>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center"/>
              <w:rPr>
                <w:szCs w:val="24"/>
              </w:rPr>
            </w:pPr>
          </w:p>
        </w:tc>
        <w:tc>
          <w:tcPr>
            <w:tcW w:w="1296" w:type="dxa"/>
            <w:tcBorders>
              <w:top w:val="nil"/>
              <w:left w:val="nil"/>
              <w:bottom w:val="single" w:sz="4" w:space="0" w:color="auto"/>
              <w:right w:val="single" w:sz="4" w:space="0" w:color="auto"/>
            </w:tcBorders>
            <w:shd w:val="clear" w:color="auto" w:fill="auto"/>
            <w:noWrap/>
            <w:vAlign w:val="bottom"/>
          </w:tcPr>
          <w:p w:rsidR="004436FC" w:rsidRPr="00367F5F" w:rsidRDefault="00367F5F" w:rsidP="002A231F">
            <w:pPr>
              <w:jc w:val="right"/>
            </w:pPr>
            <w:r>
              <w:t>220,</w:t>
            </w:r>
            <w:r w:rsidR="002A231F">
              <w:t>0</w:t>
            </w:r>
            <w:r>
              <w:t>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реализацию программ формирования современной городской среды (прочие расходы)</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11</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5801E7" w:rsidP="004436FC">
            <w:pPr>
              <w:jc w:val="center"/>
              <w:rPr>
                <w:szCs w:val="24"/>
              </w:rPr>
            </w:pPr>
            <w:r>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5801E7" w:rsidP="004436FC">
            <w:pPr>
              <w:jc w:val="right"/>
            </w:pPr>
            <w:r>
              <w:t>6,540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11</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5801E7" w:rsidP="004436FC">
            <w:pPr>
              <w:jc w:val="center"/>
              <w:rPr>
                <w:szCs w:val="24"/>
              </w:rPr>
            </w:pPr>
            <w:r>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5801E7" w:rsidP="004436FC">
            <w:pPr>
              <w:jc w:val="right"/>
            </w:pPr>
            <w:r>
              <w:t>6,540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11</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5801E7" w:rsidP="004436FC">
            <w:pPr>
              <w:jc w:val="center"/>
              <w:rPr>
                <w:szCs w:val="24"/>
              </w:rPr>
            </w:pPr>
            <w:r>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5801E7" w:rsidP="004436FC">
            <w:pPr>
              <w:jc w:val="right"/>
            </w:pPr>
            <w:r>
              <w:t>6,540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реализацию программы формирования современной городской среды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55" w:type="dxa"/>
            <w:tcBorders>
              <w:top w:val="nil"/>
              <w:left w:val="nil"/>
              <w:bottom w:val="single" w:sz="4" w:space="0" w:color="auto"/>
              <w:right w:val="single" w:sz="4" w:space="0" w:color="auto"/>
            </w:tcBorders>
            <w:shd w:val="clear" w:color="auto" w:fill="auto"/>
            <w:vAlign w:val="bottom"/>
          </w:tcPr>
          <w:p w:rsidR="004436FC" w:rsidRPr="005801E7" w:rsidRDefault="004436FC" w:rsidP="005801E7">
            <w:pPr>
              <w:jc w:val="center"/>
              <w:rPr>
                <w:szCs w:val="24"/>
              </w:rPr>
            </w:pPr>
            <w:r>
              <w:rPr>
                <w:lang w:val="en-US"/>
              </w:rPr>
              <w:t>5555</w:t>
            </w:r>
            <w:r w:rsidR="005801E7">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5801E7" w:rsidP="004436FC">
            <w:pPr>
              <w:jc w:val="right"/>
              <w:rPr>
                <w:szCs w:val="24"/>
              </w:rPr>
            </w:pPr>
            <w:r>
              <w:t>213,460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55" w:type="dxa"/>
            <w:tcBorders>
              <w:top w:val="nil"/>
              <w:left w:val="nil"/>
              <w:bottom w:val="single" w:sz="4" w:space="0" w:color="auto"/>
              <w:right w:val="single" w:sz="4" w:space="0" w:color="auto"/>
            </w:tcBorders>
            <w:shd w:val="clear" w:color="auto" w:fill="auto"/>
            <w:vAlign w:val="bottom"/>
          </w:tcPr>
          <w:p w:rsidR="004436FC" w:rsidRPr="005801E7" w:rsidRDefault="004436FC" w:rsidP="005801E7">
            <w:pPr>
              <w:jc w:val="center"/>
              <w:rPr>
                <w:szCs w:val="24"/>
              </w:rPr>
            </w:pPr>
            <w:r>
              <w:rPr>
                <w:lang w:val="en-US"/>
              </w:rPr>
              <w:t>5555</w:t>
            </w:r>
            <w:r w:rsidR="005801E7">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5801E7" w:rsidP="004436FC">
            <w:pPr>
              <w:jc w:val="right"/>
              <w:rPr>
                <w:szCs w:val="24"/>
              </w:rPr>
            </w:pPr>
            <w:r>
              <w:t>213,460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55" w:type="dxa"/>
            <w:tcBorders>
              <w:top w:val="nil"/>
              <w:left w:val="nil"/>
              <w:bottom w:val="single" w:sz="4" w:space="0" w:color="auto"/>
              <w:right w:val="single" w:sz="4" w:space="0" w:color="auto"/>
            </w:tcBorders>
            <w:shd w:val="clear" w:color="auto" w:fill="auto"/>
            <w:vAlign w:val="bottom"/>
          </w:tcPr>
          <w:p w:rsidR="004436FC" w:rsidRPr="005801E7" w:rsidRDefault="004436FC" w:rsidP="005801E7">
            <w:pPr>
              <w:jc w:val="center"/>
              <w:rPr>
                <w:szCs w:val="24"/>
              </w:rPr>
            </w:pPr>
            <w:r>
              <w:rPr>
                <w:lang w:val="en-US"/>
              </w:rPr>
              <w:t>5555</w:t>
            </w:r>
            <w:r w:rsidR="005801E7">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5801E7" w:rsidP="004436FC">
            <w:pPr>
              <w:jc w:val="right"/>
              <w:rPr>
                <w:szCs w:val="24"/>
              </w:rPr>
            </w:pPr>
            <w:r>
              <w:t>213,460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55" w:type="dxa"/>
            <w:tcBorders>
              <w:top w:val="nil"/>
              <w:left w:val="nil"/>
              <w:bottom w:val="single" w:sz="4" w:space="0" w:color="auto"/>
              <w:right w:val="single" w:sz="4" w:space="0" w:color="auto"/>
            </w:tcBorders>
            <w:shd w:val="clear" w:color="auto" w:fill="auto"/>
            <w:vAlign w:val="bottom"/>
          </w:tcPr>
          <w:p w:rsidR="004436FC" w:rsidRPr="005801E7" w:rsidRDefault="004436FC" w:rsidP="005801E7">
            <w:pPr>
              <w:jc w:val="center"/>
              <w:rPr>
                <w:szCs w:val="24"/>
              </w:rPr>
            </w:pPr>
            <w:r>
              <w:rPr>
                <w:lang w:val="en-US"/>
              </w:rPr>
              <w:t>5555</w:t>
            </w:r>
            <w:r w:rsidR="005801E7">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5801E7" w:rsidP="005801E7">
            <w:pPr>
              <w:jc w:val="right"/>
              <w:rPr>
                <w:szCs w:val="24"/>
              </w:rPr>
            </w:pPr>
            <w:r>
              <w:t>213,460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2A231F"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2A231F" w:rsidRPr="002A231F" w:rsidRDefault="002A231F" w:rsidP="00076199">
            <w:pPr>
              <w:shd w:val="clear" w:color="auto" w:fill="FFFFFF"/>
              <w:autoSpaceDE w:val="0"/>
              <w:autoSpaceDN w:val="0"/>
              <w:adjustRightInd w:val="0"/>
              <w:rPr>
                <w:szCs w:val="24"/>
              </w:rPr>
            </w:pPr>
            <w:r w:rsidRPr="002A231F">
              <w:rPr>
                <w:szCs w:val="24"/>
              </w:rPr>
              <w:t xml:space="preserve">Муниципальная  программа </w:t>
            </w:r>
            <w:r w:rsidRPr="002A231F">
              <w:rPr>
                <w:bCs/>
                <w:szCs w:val="24"/>
              </w:rPr>
              <w:t xml:space="preserve">«Комплексное развитие сельских территорий рабочего поселка Евлашево Кузнецкого района </w:t>
            </w:r>
            <w:r w:rsidRPr="002A231F">
              <w:rPr>
                <w:bCs/>
                <w:szCs w:val="24"/>
              </w:rPr>
              <w:lastRenderedPageBreak/>
              <w:t xml:space="preserve">Пензенской области </w:t>
            </w:r>
            <w:r w:rsidRPr="002A231F">
              <w:rPr>
                <w:szCs w:val="24"/>
              </w:rPr>
              <w:t>на 2020-2025 годы</w:t>
            </w:r>
            <w:r w:rsidRPr="002A231F">
              <w:rPr>
                <w:bCs/>
                <w:szCs w:val="24"/>
              </w:rPr>
              <w:t>»</w:t>
            </w:r>
          </w:p>
          <w:p w:rsidR="002A231F" w:rsidRPr="002A231F" w:rsidRDefault="002A231F" w:rsidP="004436FC">
            <w:pPr>
              <w:rPr>
                <w:szCs w:val="24"/>
              </w:rPr>
            </w:pP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lastRenderedPageBreak/>
              <w:t>05</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03</w:t>
            </w:r>
          </w:p>
        </w:tc>
        <w:tc>
          <w:tcPr>
            <w:tcW w:w="558"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13</w:t>
            </w:r>
          </w:p>
        </w:tc>
        <w:tc>
          <w:tcPr>
            <w:tcW w:w="44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w:t>
            </w:r>
          </w:p>
        </w:tc>
        <w:tc>
          <w:tcPr>
            <w:tcW w:w="59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00</w:t>
            </w:r>
          </w:p>
        </w:tc>
        <w:tc>
          <w:tcPr>
            <w:tcW w:w="1055"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2A231F" w:rsidRPr="002A231F" w:rsidRDefault="002A231F" w:rsidP="004436FC">
            <w:pPr>
              <w:rPr>
                <w:szCs w:val="24"/>
              </w:rPr>
            </w:pPr>
          </w:p>
        </w:tc>
        <w:tc>
          <w:tcPr>
            <w:tcW w:w="1296" w:type="dxa"/>
            <w:tcBorders>
              <w:top w:val="nil"/>
              <w:left w:val="nil"/>
              <w:bottom w:val="single" w:sz="4" w:space="0" w:color="auto"/>
              <w:right w:val="single" w:sz="4" w:space="0" w:color="auto"/>
            </w:tcBorders>
            <w:shd w:val="clear" w:color="auto" w:fill="auto"/>
            <w:noWrap/>
            <w:vAlign w:val="bottom"/>
          </w:tcPr>
          <w:p w:rsidR="002A231F" w:rsidRPr="002A231F" w:rsidRDefault="009A4A2B" w:rsidP="0049427B">
            <w:pPr>
              <w:jc w:val="right"/>
              <w:rPr>
                <w:szCs w:val="24"/>
              </w:rPr>
            </w:pPr>
            <w:r>
              <w:rPr>
                <w:szCs w:val="24"/>
              </w:rPr>
              <w:t>35,300</w:t>
            </w:r>
          </w:p>
        </w:tc>
        <w:tc>
          <w:tcPr>
            <w:tcW w:w="1236"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r>
      <w:tr w:rsidR="002A231F"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2A231F" w:rsidRPr="002A231F" w:rsidRDefault="002A231F" w:rsidP="00076199">
            <w:pPr>
              <w:rPr>
                <w:szCs w:val="24"/>
              </w:rPr>
            </w:pPr>
            <w:r w:rsidRPr="002A231F">
              <w:rPr>
                <w:szCs w:val="24"/>
              </w:rPr>
              <w:lastRenderedPageBreak/>
              <w:t>Расходы на благоустройство и развитие инфраструктуры на сельских территориях»(местный бюджет)</w:t>
            </w:r>
          </w:p>
          <w:p w:rsidR="002A231F" w:rsidRPr="002A231F" w:rsidRDefault="002A231F" w:rsidP="004436FC">
            <w:pPr>
              <w:rPr>
                <w:szCs w:val="24"/>
              </w:rPr>
            </w:pP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05</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03</w:t>
            </w:r>
          </w:p>
        </w:tc>
        <w:tc>
          <w:tcPr>
            <w:tcW w:w="558"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13</w:t>
            </w:r>
          </w:p>
        </w:tc>
        <w:tc>
          <w:tcPr>
            <w:tcW w:w="44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2</w:t>
            </w:r>
          </w:p>
        </w:tc>
        <w:tc>
          <w:tcPr>
            <w:tcW w:w="59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01</w:t>
            </w:r>
          </w:p>
        </w:tc>
        <w:tc>
          <w:tcPr>
            <w:tcW w:w="1055"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2A231F" w:rsidRPr="002A231F" w:rsidRDefault="002A231F" w:rsidP="0037323F">
            <w:pPr>
              <w:shd w:val="clear" w:color="auto" w:fill="FFFFFF"/>
              <w:jc w:val="center"/>
              <w:rPr>
                <w:szCs w:val="24"/>
              </w:rPr>
            </w:pPr>
          </w:p>
        </w:tc>
        <w:tc>
          <w:tcPr>
            <w:tcW w:w="1296" w:type="dxa"/>
            <w:tcBorders>
              <w:top w:val="nil"/>
              <w:left w:val="nil"/>
              <w:bottom w:val="single" w:sz="4" w:space="0" w:color="auto"/>
              <w:right w:val="single" w:sz="4" w:space="0" w:color="auto"/>
            </w:tcBorders>
            <w:shd w:val="clear" w:color="auto" w:fill="auto"/>
            <w:noWrap/>
            <w:vAlign w:val="bottom"/>
          </w:tcPr>
          <w:p w:rsidR="002A231F" w:rsidRPr="002A231F" w:rsidRDefault="009A4A2B" w:rsidP="0049427B">
            <w:pPr>
              <w:jc w:val="right"/>
              <w:rPr>
                <w:szCs w:val="24"/>
              </w:rPr>
            </w:pPr>
            <w:r>
              <w:rPr>
                <w:szCs w:val="24"/>
              </w:rPr>
              <w:t>35,300</w:t>
            </w:r>
          </w:p>
        </w:tc>
        <w:tc>
          <w:tcPr>
            <w:tcW w:w="1236"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r>
      <w:tr w:rsidR="002A231F"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2A231F" w:rsidRPr="002A231F" w:rsidRDefault="002A231F" w:rsidP="0037323F">
            <w:pPr>
              <w:rPr>
                <w:szCs w:val="24"/>
              </w:rPr>
            </w:pPr>
            <w:r w:rsidRPr="002A231F">
              <w:rPr>
                <w:szCs w:val="24"/>
              </w:rPr>
              <w:t>Расходы на реализацию программ формирования современной городской среды (прочие расходы)</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05</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03</w:t>
            </w:r>
          </w:p>
        </w:tc>
        <w:tc>
          <w:tcPr>
            <w:tcW w:w="558"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13</w:t>
            </w:r>
          </w:p>
        </w:tc>
        <w:tc>
          <w:tcPr>
            <w:tcW w:w="44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2</w:t>
            </w:r>
          </w:p>
        </w:tc>
        <w:tc>
          <w:tcPr>
            <w:tcW w:w="59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01</w:t>
            </w:r>
          </w:p>
        </w:tc>
        <w:tc>
          <w:tcPr>
            <w:tcW w:w="1055"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2A231F" w:rsidRPr="002A231F" w:rsidRDefault="002A231F" w:rsidP="0037323F">
            <w:pPr>
              <w:shd w:val="clear" w:color="auto" w:fill="FFFFFF"/>
              <w:jc w:val="center"/>
              <w:rPr>
                <w:szCs w:val="24"/>
              </w:rPr>
            </w:pPr>
            <w:r w:rsidRPr="002A231F">
              <w:rPr>
                <w:szCs w:val="24"/>
              </w:rPr>
              <w:t>200</w:t>
            </w:r>
          </w:p>
        </w:tc>
        <w:tc>
          <w:tcPr>
            <w:tcW w:w="1296" w:type="dxa"/>
            <w:tcBorders>
              <w:top w:val="nil"/>
              <w:left w:val="nil"/>
              <w:bottom w:val="single" w:sz="4" w:space="0" w:color="auto"/>
              <w:right w:val="single" w:sz="4" w:space="0" w:color="auto"/>
            </w:tcBorders>
            <w:shd w:val="clear" w:color="auto" w:fill="auto"/>
            <w:noWrap/>
            <w:vAlign w:val="bottom"/>
          </w:tcPr>
          <w:p w:rsidR="002A231F" w:rsidRPr="002A231F" w:rsidRDefault="009A4A2B" w:rsidP="0049427B">
            <w:pPr>
              <w:jc w:val="right"/>
              <w:rPr>
                <w:szCs w:val="24"/>
              </w:rPr>
            </w:pPr>
            <w:r>
              <w:rPr>
                <w:szCs w:val="24"/>
              </w:rPr>
              <w:t>35,300</w:t>
            </w:r>
          </w:p>
        </w:tc>
        <w:tc>
          <w:tcPr>
            <w:tcW w:w="1236"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r>
      <w:tr w:rsidR="002A231F"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2A231F" w:rsidRPr="002A231F" w:rsidRDefault="002A231F" w:rsidP="0037323F">
            <w:pPr>
              <w:rPr>
                <w:szCs w:val="24"/>
              </w:rPr>
            </w:pPr>
            <w:r w:rsidRPr="002A231F">
              <w:rPr>
                <w:szCs w:val="24"/>
              </w:rPr>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05</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03</w:t>
            </w:r>
          </w:p>
        </w:tc>
        <w:tc>
          <w:tcPr>
            <w:tcW w:w="558"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13</w:t>
            </w:r>
          </w:p>
        </w:tc>
        <w:tc>
          <w:tcPr>
            <w:tcW w:w="44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2</w:t>
            </w:r>
          </w:p>
        </w:tc>
        <w:tc>
          <w:tcPr>
            <w:tcW w:w="59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01</w:t>
            </w:r>
          </w:p>
        </w:tc>
        <w:tc>
          <w:tcPr>
            <w:tcW w:w="1055"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2A231F" w:rsidRPr="002A231F" w:rsidRDefault="002A231F" w:rsidP="0037323F">
            <w:pPr>
              <w:shd w:val="clear" w:color="auto" w:fill="FFFFFF"/>
              <w:jc w:val="center"/>
              <w:rPr>
                <w:szCs w:val="24"/>
              </w:rPr>
            </w:pPr>
            <w:r w:rsidRPr="002A231F">
              <w:rPr>
                <w:szCs w:val="24"/>
              </w:rPr>
              <w:t>240</w:t>
            </w:r>
          </w:p>
        </w:tc>
        <w:tc>
          <w:tcPr>
            <w:tcW w:w="1296" w:type="dxa"/>
            <w:tcBorders>
              <w:top w:val="nil"/>
              <w:left w:val="nil"/>
              <w:bottom w:val="single" w:sz="4" w:space="0" w:color="auto"/>
              <w:right w:val="single" w:sz="4" w:space="0" w:color="auto"/>
            </w:tcBorders>
            <w:shd w:val="clear" w:color="auto" w:fill="auto"/>
            <w:noWrap/>
            <w:vAlign w:val="bottom"/>
          </w:tcPr>
          <w:p w:rsidR="002A231F" w:rsidRPr="002A231F" w:rsidRDefault="009A4A2B" w:rsidP="0049427B">
            <w:pPr>
              <w:jc w:val="right"/>
              <w:rPr>
                <w:szCs w:val="24"/>
              </w:rPr>
            </w:pPr>
            <w:r>
              <w:rPr>
                <w:szCs w:val="24"/>
              </w:rPr>
              <w:t>35,300</w:t>
            </w:r>
          </w:p>
        </w:tc>
        <w:tc>
          <w:tcPr>
            <w:tcW w:w="1236"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r>
      <w:tr w:rsidR="002A231F"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2A231F" w:rsidRPr="002A231F" w:rsidRDefault="002A231F" w:rsidP="0037323F">
            <w:pPr>
              <w:rPr>
                <w:szCs w:val="24"/>
              </w:rPr>
            </w:pPr>
            <w:r w:rsidRPr="002A231F">
              <w:rPr>
                <w:szCs w:val="24"/>
              </w:rPr>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05</w:t>
            </w:r>
          </w:p>
        </w:tc>
        <w:tc>
          <w:tcPr>
            <w:tcW w:w="480"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rPr>
              <w:t>03</w:t>
            </w:r>
          </w:p>
        </w:tc>
        <w:tc>
          <w:tcPr>
            <w:tcW w:w="558"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13</w:t>
            </w:r>
          </w:p>
        </w:tc>
        <w:tc>
          <w:tcPr>
            <w:tcW w:w="44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2</w:t>
            </w:r>
          </w:p>
        </w:tc>
        <w:tc>
          <w:tcPr>
            <w:tcW w:w="597" w:type="dxa"/>
            <w:tcBorders>
              <w:top w:val="nil"/>
              <w:left w:val="nil"/>
              <w:bottom w:val="single" w:sz="4" w:space="0" w:color="auto"/>
              <w:right w:val="nil"/>
            </w:tcBorders>
            <w:shd w:val="clear" w:color="auto" w:fill="auto"/>
            <w:vAlign w:val="bottom"/>
          </w:tcPr>
          <w:p w:rsidR="002A231F" w:rsidRPr="002A231F" w:rsidRDefault="002A231F" w:rsidP="0037323F">
            <w:pPr>
              <w:shd w:val="clear" w:color="auto" w:fill="FFFFFF"/>
              <w:jc w:val="center"/>
              <w:rPr>
                <w:szCs w:val="24"/>
              </w:rPr>
            </w:pPr>
            <w:r w:rsidRPr="002A231F">
              <w:rPr>
                <w:szCs w:val="24"/>
              </w:rPr>
              <w:t>01</w:t>
            </w:r>
          </w:p>
        </w:tc>
        <w:tc>
          <w:tcPr>
            <w:tcW w:w="1055" w:type="dxa"/>
            <w:tcBorders>
              <w:top w:val="nil"/>
              <w:left w:val="nil"/>
              <w:bottom w:val="single" w:sz="4" w:space="0" w:color="auto"/>
              <w:right w:val="single" w:sz="4" w:space="0" w:color="auto"/>
            </w:tcBorders>
            <w:shd w:val="clear" w:color="auto" w:fill="auto"/>
            <w:vAlign w:val="bottom"/>
          </w:tcPr>
          <w:p w:rsidR="002A231F" w:rsidRPr="002A231F" w:rsidRDefault="002A231F"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2A231F" w:rsidRPr="002A231F" w:rsidRDefault="002A231F" w:rsidP="0037323F">
            <w:pPr>
              <w:shd w:val="clear" w:color="auto" w:fill="FFFFFF"/>
              <w:jc w:val="center"/>
              <w:rPr>
                <w:szCs w:val="24"/>
                <w:lang w:val="en-US"/>
              </w:rPr>
            </w:pPr>
            <w:r w:rsidRPr="002A231F">
              <w:rPr>
                <w:szCs w:val="24"/>
              </w:rPr>
              <w:t>244</w:t>
            </w:r>
          </w:p>
        </w:tc>
        <w:tc>
          <w:tcPr>
            <w:tcW w:w="1296" w:type="dxa"/>
            <w:tcBorders>
              <w:top w:val="nil"/>
              <w:left w:val="nil"/>
              <w:bottom w:val="single" w:sz="4" w:space="0" w:color="auto"/>
              <w:right w:val="single" w:sz="4" w:space="0" w:color="auto"/>
            </w:tcBorders>
            <w:shd w:val="clear" w:color="auto" w:fill="auto"/>
            <w:noWrap/>
            <w:vAlign w:val="bottom"/>
          </w:tcPr>
          <w:p w:rsidR="002A231F" w:rsidRPr="002A231F" w:rsidRDefault="009A4A2B" w:rsidP="0049427B">
            <w:pPr>
              <w:jc w:val="right"/>
              <w:rPr>
                <w:szCs w:val="24"/>
              </w:rPr>
            </w:pPr>
            <w:r>
              <w:rPr>
                <w:szCs w:val="24"/>
              </w:rPr>
              <w:t>35,300</w:t>
            </w:r>
          </w:p>
        </w:tc>
        <w:tc>
          <w:tcPr>
            <w:tcW w:w="1236"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c>
          <w:tcPr>
            <w:tcW w:w="1200" w:type="dxa"/>
            <w:tcBorders>
              <w:top w:val="nil"/>
              <w:left w:val="nil"/>
              <w:bottom w:val="single" w:sz="4" w:space="0" w:color="auto"/>
              <w:right w:val="single" w:sz="4" w:space="0" w:color="auto"/>
            </w:tcBorders>
            <w:shd w:val="clear" w:color="auto" w:fill="auto"/>
            <w:noWrap/>
            <w:vAlign w:val="bottom"/>
          </w:tcPr>
          <w:p w:rsidR="002A231F" w:rsidRPr="0024346E" w:rsidRDefault="002A231F" w:rsidP="004436FC">
            <w:pPr>
              <w:jc w:val="right"/>
            </w:pP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Культура и кинематография</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9427B">
            <w:pPr>
              <w:jc w:val="right"/>
              <w:rPr>
                <w:bCs/>
                <w:szCs w:val="24"/>
              </w:rPr>
            </w:pPr>
            <w:r w:rsidRPr="00942F47">
              <w:rPr>
                <w:bCs/>
              </w:rPr>
              <w:t>3 1</w:t>
            </w:r>
            <w:r w:rsidR="0049427B">
              <w:rPr>
                <w:bCs/>
              </w:rPr>
              <w:t>59</w:t>
            </w:r>
            <w:r w:rsidRPr="00942F47">
              <w:rPr>
                <w:bCs/>
              </w:rPr>
              <w:t>,400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3 141,100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3 271,000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Культура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3 044,400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3 041,100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942F47" w:rsidRDefault="004436FC" w:rsidP="004436FC">
            <w:pPr>
              <w:jc w:val="right"/>
              <w:rPr>
                <w:bCs/>
                <w:szCs w:val="24"/>
              </w:rPr>
            </w:pPr>
            <w:r w:rsidRPr="00942F47">
              <w:rPr>
                <w:bCs/>
              </w:rPr>
              <w:t>3 171,000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Муниципальная  программа «Развитие культуры, туризма, физической культуры и массового спорта в  рабочего поселка Евлашево Кузнецкого района Пензенской области на </w:t>
            </w:r>
            <w:r w:rsidRPr="00942F47">
              <w:rPr>
                <w:szCs w:val="24"/>
                <w:u w:val="single"/>
              </w:rPr>
              <w:t>2015-</w:t>
            </w:r>
            <w:r w:rsidRPr="00942F47">
              <w:rPr>
                <w:u w:val="single"/>
              </w:rPr>
              <w:t>2022</w:t>
            </w:r>
            <w:r w:rsidRPr="0024346E">
              <w:rPr>
                <w:szCs w:val="24"/>
              </w:rPr>
              <w:t xml:space="preserve">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3 044,400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3 041,100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3 171,000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обеспечение деятельности (оказание услуг) муниципальных учреждений (дома культуры, досуговые центры  и другие организации )</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610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611</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800,000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Расходы на повышение оплаты труда работников муниципальных учреждений культуры в соответствии с Указом Президента </w:t>
            </w:r>
            <w:r>
              <w:lastRenderedPageBreak/>
              <w:t>Российской Федерации от 7 мая 2012 года № 597 «О мероприятиях по реализации государственной социальной политики»</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lastRenderedPageBreak/>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lastRenderedPageBreak/>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610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1027,100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1027,100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55"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610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1027,100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Субсидия на реконструкцию и капитальный ремонт зданий сельских домов культуры (софинансирование местный бюджет)</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55" w:type="dxa"/>
            <w:tcBorders>
              <w:top w:val="nil"/>
              <w:left w:val="nil"/>
              <w:bottom w:val="single" w:sz="4" w:space="0" w:color="auto"/>
              <w:right w:val="single" w:sz="4" w:space="0" w:color="auto"/>
            </w:tcBorders>
            <w:shd w:val="clear" w:color="auto" w:fill="auto"/>
            <w:vAlign w:val="bottom"/>
          </w:tcPr>
          <w:p w:rsidR="004436FC" w:rsidRDefault="002A231F" w:rsidP="004436FC">
            <w:pPr>
              <w:jc w:val="center"/>
              <w:rPr>
                <w:szCs w:val="24"/>
              </w:rPr>
            </w:pPr>
            <w:r>
              <w:t>0</w:t>
            </w:r>
            <w:r w:rsidR="004436FC">
              <w:t>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Предоставление субсидий бюджетным, автономным учреждениям и иным некоммерческим организациям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55" w:type="dxa"/>
            <w:tcBorders>
              <w:top w:val="nil"/>
              <w:left w:val="nil"/>
              <w:bottom w:val="single" w:sz="4" w:space="0" w:color="auto"/>
              <w:right w:val="single" w:sz="4" w:space="0" w:color="auto"/>
            </w:tcBorders>
            <w:shd w:val="clear" w:color="auto" w:fill="auto"/>
            <w:vAlign w:val="bottom"/>
          </w:tcPr>
          <w:p w:rsidR="004436FC" w:rsidRDefault="002A231F" w:rsidP="004436FC">
            <w:pPr>
              <w:jc w:val="center"/>
              <w:rPr>
                <w:szCs w:val="24"/>
              </w:rPr>
            </w:pPr>
            <w:r>
              <w:t>0</w:t>
            </w:r>
            <w:r w:rsidR="004436FC">
              <w:t>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2A231F" w:rsidP="004436FC">
            <w:pPr>
              <w:rPr>
                <w:szCs w:val="24"/>
              </w:rPr>
            </w:pPr>
            <w:r>
              <w:t>4</w:t>
            </w:r>
            <w:r w:rsidR="004436FC">
              <w:t>00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80"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58"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4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97"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55" w:type="dxa"/>
            <w:tcBorders>
              <w:top w:val="nil"/>
              <w:left w:val="nil"/>
              <w:bottom w:val="single" w:sz="4" w:space="0" w:color="auto"/>
              <w:right w:val="single" w:sz="4" w:space="0" w:color="auto"/>
            </w:tcBorders>
            <w:shd w:val="clear" w:color="auto" w:fill="auto"/>
            <w:vAlign w:val="bottom"/>
          </w:tcPr>
          <w:p w:rsidR="004436FC" w:rsidRDefault="002A231F" w:rsidP="004436FC">
            <w:pPr>
              <w:jc w:val="center"/>
              <w:rPr>
                <w:szCs w:val="24"/>
              </w:rPr>
            </w:pPr>
            <w:r>
              <w:t>0</w:t>
            </w:r>
            <w:r w:rsidR="004436FC">
              <w:t>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2A231F" w:rsidP="004436FC">
            <w:pPr>
              <w:rPr>
                <w:szCs w:val="24"/>
              </w:rPr>
            </w:pPr>
            <w:r>
              <w:rPr>
                <w:szCs w:val="24"/>
              </w:rPr>
              <w:t>460</w:t>
            </w:r>
          </w:p>
        </w:tc>
        <w:tc>
          <w:tcPr>
            <w:tcW w:w="12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bCs/>
                <w:szCs w:val="24"/>
              </w:rPr>
            </w:pPr>
            <w:r w:rsidRPr="00942F47">
              <w:rPr>
                <w:bCs/>
              </w:rPr>
              <w:t>Другие вопросы в области культуры, кинематографии</w:t>
            </w:r>
          </w:p>
        </w:tc>
        <w:tc>
          <w:tcPr>
            <w:tcW w:w="480"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08</w:t>
            </w:r>
          </w:p>
        </w:tc>
        <w:tc>
          <w:tcPr>
            <w:tcW w:w="480"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04</w:t>
            </w:r>
          </w:p>
        </w:tc>
        <w:tc>
          <w:tcPr>
            <w:tcW w:w="558"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447"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597" w:type="dxa"/>
            <w:tcBorders>
              <w:top w:val="nil"/>
              <w:left w:val="nil"/>
              <w:bottom w:val="single" w:sz="4" w:space="0" w:color="auto"/>
              <w:right w:val="nil"/>
            </w:tcBorders>
            <w:shd w:val="clear" w:color="auto" w:fill="auto"/>
            <w:vAlign w:val="bottom"/>
          </w:tcPr>
          <w:p w:rsidR="004436FC" w:rsidRPr="00942F47" w:rsidRDefault="004436FC" w:rsidP="004436FC">
            <w:pPr>
              <w:jc w:val="center"/>
              <w:rPr>
                <w:bCs/>
                <w:szCs w:val="24"/>
              </w:rPr>
            </w:pPr>
            <w:r w:rsidRPr="00942F47">
              <w:rPr>
                <w:bCs/>
              </w:rPr>
              <w:t> </w:t>
            </w:r>
          </w:p>
        </w:tc>
        <w:tc>
          <w:tcPr>
            <w:tcW w:w="1055" w:type="dxa"/>
            <w:tcBorders>
              <w:top w:val="nil"/>
              <w:left w:val="nil"/>
              <w:bottom w:val="single" w:sz="4" w:space="0" w:color="auto"/>
              <w:right w:val="single" w:sz="4" w:space="0" w:color="auto"/>
            </w:tcBorders>
            <w:shd w:val="clear" w:color="auto" w:fill="auto"/>
            <w:vAlign w:val="bottom"/>
          </w:tcPr>
          <w:p w:rsidR="004436FC" w:rsidRPr="00942F47" w:rsidRDefault="004436FC" w:rsidP="004436FC">
            <w:pPr>
              <w:jc w:val="center"/>
              <w:rPr>
                <w:bCs/>
                <w:szCs w:val="24"/>
              </w:rPr>
            </w:pPr>
            <w:r w:rsidRPr="00942F47">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rPr>
                <w:bCs/>
                <w:szCs w:val="24"/>
              </w:rPr>
            </w:pPr>
            <w:r w:rsidRPr="00942F47">
              <w:rPr>
                <w:bCs/>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942F47" w:rsidRDefault="004436FC" w:rsidP="0049427B">
            <w:pPr>
              <w:jc w:val="right"/>
              <w:rPr>
                <w:bCs/>
                <w:szCs w:val="24"/>
              </w:rPr>
            </w:pPr>
            <w:r w:rsidRPr="00942F47">
              <w:rPr>
                <w:bCs/>
              </w:rPr>
              <w:t>1</w:t>
            </w:r>
            <w:r w:rsidR="0049427B">
              <w:rPr>
                <w:bCs/>
              </w:rPr>
              <w:t>15</w:t>
            </w:r>
            <w:r w:rsidRPr="00942F47">
              <w:rPr>
                <w:bCs/>
              </w:rPr>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jc w:val="right"/>
              <w:rPr>
                <w:bCs/>
                <w:szCs w:val="24"/>
              </w:rPr>
            </w:pPr>
            <w:r w:rsidRPr="00942F47">
              <w:rPr>
                <w:bCs/>
              </w:rPr>
              <w:t>100,000</w:t>
            </w:r>
          </w:p>
        </w:tc>
        <w:tc>
          <w:tcPr>
            <w:tcW w:w="1200" w:type="dxa"/>
            <w:tcBorders>
              <w:top w:val="nil"/>
              <w:left w:val="nil"/>
              <w:bottom w:val="single" w:sz="4" w:space="0" w:color="auto"/>
              <w:right w:val="single" w:sz="4" w:space="0" w:color="auto"/>
            </w:tcBorders>
            <w:shd w:val="clear" w:color="auto" w:fill="auto"/>
            <w:noWrap/>
            <w:vAlign w:val="bottom"/>
          </w:tcPr>
          <w:p w:rsidR="004436FC" w:rsidRPr="00942F47" w:rsidRDefault="004436FC" w:rsidP="004436FC">
            <w:pPr>
              <w:jc w:val="right"/>
              <w:rPr>
                <w:bCs/>
                <w:szCs w:val="24"/>
              </w:rPr>
            </w:pPr>
            <w:r w:rsidRPr="00942F47">
              <w:rPr>
                <w:bCs/>
              </w:rPr>
              <w:t>100,000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942F47">
              <w:t xml:space="preserve">Муниципальная  программа «Развитие культуры, туризма, физической культуры и массового спорта в  </w:t>
            </w:r>
            <w:r w:rsidRPr="00942F47">
              <w:rPr>
                <w:szCs w:val="24"/>
              </w:rPr>
              <w:t>рабочего поселка Евлашево</w:t>
            </w:r>
            <w:r w:rsidRPr="00942F47">
              <w:rPr>
                <w:bCs/>
                <w:szCs w:val="24"/>
              </w:rPr>
              <w:t xml:space="preserve"> </w:t>
            </w:r>
            <w:r w:rsidRPr="00942F47">
              <w:t>Кузнецкого района Пензенской области на 2015-2022 годы»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9427B">
            <w:pPr>
              <w:jc w:val="right"/>
              <w:rPr>
                <w:szCs w:val="24"/>
              </w:rPr>
            </w:pPr>
            <w:r>
              <w:t>1</w:t>
            </w:r>
            <w:r w:rsidR="0049427B">
              <w:t>15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942F47">
              <w:t>Расходы на мероприятия по сохранению и обустройству природных ландшафтов, историко-культурных памятников</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9427B">
            <w:pPr>
              <w:jc w:val="right"/>
              <w:rPr>
                <w:szCs w:val="24"/>
              </w:rPr>
            </w:pPr>
            <w:r>
              <w:t>1</w:t>
            </w:r>
            <w:r w:rsidR="0049427B">
              <w:t>15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942F47">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9427B">
            <w:pPr>
              <w:jc w:val="right"/>
              <w:rPr>
                <w:szCs w:val="24"/>
              </w:rPr>
            </w:pPr>
            <w:r>
              <w:t>1</w:t>
            </w:r>
            <w:r w:rsidR="0049427B">
              <w:t>15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942F47">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9427B">
            <w:pPr>
              <w:jc w:val="right"/>
              <w:rPr>
                <w:szCs w:val="24"/>
              </w:rPr>
            </w:pPr>
            <w:r>
              <w:t>1</w:t>
            </w:r>
            <w:r w:rsidR="0049427B">
              <w:t>15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942F47" w:rsidRDefault="004436FC" w:rsidP="004436FC">
            <w:pPr>
              <w:rPr>
                <w:szCs w:val="24"/>
              </w:rPr>
            </w:pPr>
            <w:r w:rsidRPr="00942F47">
              <w:lastRenderedPageBreak/>
              <w:t>Прочая закупка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9427B">
            <w:pPr>
              <w:jc w:val="right"/>
              <w:rPr>
                <w:szCs w:val="24"/>
              </w:rPr>
            </w:pPr>
            <w:r>
              <w:t>1</w:t>
            </w:r>
            <w:r w:rsidR="0049427B">
              <w:t>15</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10</w:t>
            </w:r>
            <w:r w:rsidRPr="0024346E">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bCs/>
                <w:szCs w:val="24"/>
              </w:rPr>
            </w:pPr>
            <w:r w:rsidRPr="00942F47">
              <w:rPr>
                <w:bCs/>
                <w:szCs w:val="24"/>
              </w:rPr>
              <w:t>Социальная политика</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bCs/>
                <w:szCs w:val="24"/>
              </w:rPr>
            </w:pPr>
            <w:r w:rsidRPr="00942F47">
              <w:rPr>
                <w:bCs/>
              </w:rPr>
              <w:t>Пенсионное обеспечение</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w:t>
            </w:r>
            <w:r>
              <w:rPr>
                <w:bCs/>
                <w:szCs w:val="24"/>
              </w:rPr>
              <w:t>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szCs w:val="24"/>
              </w:rPr>
            </w:pPr>
            <w:r w:rsidRPr="006D3806">
              <w:t>18,200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942F47" w:rsidRDefault="004436FC" w:rsidP="004436FC">
            <w:pPr>
              <w:rPr>
                <w:szCs w:val="24"/>
              </w:rPr>
            </w:pPr>
            <w:r w:rsidRPr="00942F47">
              <w:t xml:space="preserve">Муниципальная  программа «Развитие деятельности органов местного самоуправления и гражданского общества </w:t>
            </w:r>
            <w:r w:rsidRPr="00942F47">
              <w:rPr>
                <w:szCs w:val="24"/>
              </w:rPr>
              <w:t>рабочего поселка Евлашево</w:t>
            </w:r>
            <w:r w:rsidRPr="00942F47">
              <w:rPr>
                <w:bCs/>
                <w:szCs w:val="24"/>
              </w:rPr>
              <w:t xml:space="preserve"> </w:t>
            </w:r>
            <w:r w:rsidRPr="00942F47">
              <w:t>Кузнецкого района Пензенской области на 2015-2022 годы»</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w:t>
            </w:r>
            <w:r>
              <w:rPr>
                <w:szCs w:val="24"/>
              </w:rPr>
              <w:t>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18,200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Расходы на доплаты к пенсиям муниципальных служащих</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Pr>
                <w:szCs w:val="24"/>
              </w:rPr>
              <w:t>01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28560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18,200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Социальное обеспечение и иные выплаты населению</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80"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w:t>
            </w:r>
            <w:r>
              <w:rPr>
                <w:szCs w:val="24"/>
              </w:rPr>
              <w:t>1</w:t>
            </w:r>
          </w:p>
        </w:tc>
        <w:tc>
          <w:tcPr>
            <w:tcW w:w="558"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28560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300</w:t>
            </w:r>
          </w:p>
        </w:tc>
        <w:tc>
          <w:tcPr>
            <w:tcW w:w="129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18,200</w:t>
            </w:r>
          </w:p>
        </w:tc>
        <w:tc>
          <w:tcPr>
            <w:tcW w:w="12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c>
          <w:tcPr>
            <w:tcW w:w="1200"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1</w:t>
            </w:r>
            <w:r>
              <w:t>8</w:t>
            </w:r>
            <w:r w:rsidRPr="0024346E">
              <w:t>,</w:t>
            </w:r>
            <w:r>
              <w:t>2</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Публичные нормативные социальные выплаты гражданам</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10</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w:t>
            </w:r>
            <w:r>
              <w:rPr>
                <w:szCs w:val="24"/>
              </w:rPr>
              <w:t>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08</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28560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rPr>
                <w:szCs w:val="24"/>
              </w:rPr>
              <w:t>310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18,200</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w:t>
            </w:r>
            <w:r>
              <w:t>8</w:t>
            </w:r>
            <w:r w:rsidRPr="0024346E">
              <w:t>,</w:t>
            </w:r>
            <w:r>
              <w:t>2</w:t>
            </w:r>
            <w:r w:rsidRPr="0024346E">
              <w:t>00</w:t>
            </w:r>
          </w:p>
        </w:tc>
        <w:tc>
          <w:tcPr>
            <w:tcW w:w="1200"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w:t>
            </w:r>
            <w:r>
              <w:t>8</w:t>
            </w:r>
            <w:r w:rsidRPr="0024346E">
              <w:t>,</w:t>
            </w:r>
            <w:r>
              <w:t>2</w:t>
            </w:r>
            <w:r w:rsidRPr="0024346E">
              <w:t>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пенсии, социальные доплаты к пенсиям</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Cs/>
                <w:szCs w:val="24"/>
              </w:rPr>
            </w:pPr>
            <w:r w:rsidRPr="0024346E">
              <w:rPr>
                <w:bCs/>
                <w:szCs w:val="24"/>
              </w:rPr>
              <w:t>10</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Cs/>
                <w:szCs w:val="24"/>
              </w:rPr>
            </w:pPr>
            <w:r w:rsidRPr="0024346E">
              <w:rPr>
                <w:bCs/>
                <w:szCs w:val="24"/>
              </w:rPr>
              <w:t>0</w:t>
            </w:r>
            <w:r>
              <w:rPr>
                <w:bCs/>
                <w:szCs w:val="24"/>
              </w:rPr>
              <w:t>1</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bCs/>
                <w:szCs w:val="24"/>
              </w:rPr>
            </w:pPr>
            <w:r w:rsidRPr="0024346E">
              <w:rPr>
                <w:bCs/>
                <w:szCs w:val="24"/>
              </w:rPr>
              <w:t> </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bCs/>
                <w:szCs w:val="24"/>
              </w:rPr>
            </w:pPr>
            <w:r w:rsidRPr="0024346E">
              <w:rPr>
                <w:bCs/>
                <w:szCs w:val="24"/>
              </w:rPr>
              <w:t> </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bCs/>
                <w:szCs w:val="24"/>
              </w:rPr>
            </w:pPr>
            <w:r w:rsidRPr="0024346E">
              <w:rPr>
                <w:bCs/>
                <w:szCs w:val="24"/>
              </w:rPr>
              <w:t> </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bCs/>
                <w:szCs w:val="24"/>
              </w:rPr>
            </w:pPr>
            <w:r w:rsidRPr="0024346E">
              <w:rPr>
                <w:bCs/>
                <w:szCs w:val="24"/>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szCs w:val="24"/>
              </w:rPr>
            </w:pPr>
            <w:r w:rsidRPr="006D3806">
              <w:t>1,000</w:t>
            </w:r>
          </w:p>
        </w:tc>
        <w:tc>
          <w:tcPr>
            <w:tcW w:w="123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50,000</w:t>
            </w:r>
          </w:p>
        </w:tc>
        <w:tc>
          <w:tcPr>
            <w:tcW w:w="1200"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50,000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Физическая культура и спорт</w:t>
            </w:r>
          </w:p>
        </w:tc>
        <w:tc>
          <w:tcPr>
            <w:tcW w:w="480"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11</w:t>
            </w:r>
          </w:p>
        </w:tc>
        <w:tc>
          <w:tcPr>
            <w:tcW w:w="480"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00</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
                <w:bCs/>
                <w:szCs w:val="24"/>
              </w:rPr>
            </w:pPr>
            <w:r w:rsidRPr="0024346E">
              <w:rPr>
                <w:b/>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b/>
                <w:bCs/>
                <w:szCs w:val="24"/>
              </w:rPr>
            </w:pPr>
            <w:r w:rsidRPr="0024346E">
              <w:rPr>
                <w:b/>
                <w:bCs/>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Другие вопросы в области физической культуры и спорта</w:t>
            </w:r>
          </w:p>
        </w:tc>
        <w:tc>
          <w:tcPr>
            <w:tcW w:w="480"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11</w:t>
            </w:r>
          </w:p>
        </w:tc>
        <w:tc>
          <w:tcPr>
            <w:tcW w:w="480"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05</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b/>
                <w:bCs/>
                <w:szCs w:val="24"/>
              </w:rPr>
            </w:pPr>
            <w:r w:rsidRPr="0024346E">
              <w:rPr>
                <w:b/>
                <w:bCs/>
              </w:rPr>
              <w:t> </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
                <w:bCs/>
                <w:szCs w:val="24"/>
              </w:rPr>
            </w:pPr>
            <w:r w:rsidRPr="0024346E">
              <w:rPr>
                <w:b/>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b/>
                <w:bCs/>
                <w:szCs w:val="24"/>
              </w:rPr>
            </w:pPr>
            <w:r w:rsidRPr="0024346E">
              <w:rPr>
                <w:b/>
                <w:bCs/>
              </w:rPr>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«Развитие культуры, туризма, физической культуры и массового спорта в  </w:t>
            </w:r>
            <w:r w:rsidRPr="0024346E">
              <w:rPr>
                <w:szCs w:val="24"/>
              </w:rPr>
              <w:t>рабочего поселка Евлашево</w:t>
            </w:r>
            <w:r w:rsidRPr="0024346E">
              <w:t xml:space="preserve"> Кузнецкого района Пензенской области на </w:t>
            </w:r>
            <w:r w:rsidRPr="006D3806">
              <w:t>2015-2022</w:t>
            </w:r>
            <w:r w:rsidRPr="0024346E">
              <w:t xml:space="preserve"> годы»</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мероприятия в области физической культуры и спорта</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24346E"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w:t>
            </w:r>
          </w:p>
        </w:tc>
        <w:tc>
          <w:tcPr>
            <w:tcW w:w="123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5</w:t>
            </w:r>
            <w:r w:rsidRPr="00493AF0">
              <w:t>0,000</w:t>
            </w:r>
          </w:p>
        </w:tc>
      </w:tr>
      <w:tr w:rsidR="004436FC" w:rsidRPr="00B676D0" w:rsidTr="004436FC">
        <w:trPr>
          <w:trHeight w:val="20"/>
        </w:trPr>
        <w:tc>
          <w:tcPr>
            <w:tcW w:w="7198"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b/>
                <w:bCs/>
                <w:szCs w:val="24"/>
              </w:rPr>
            </w:pP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480"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558"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447"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597"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1055"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tc>
        <w:tc>
          <w:tcPr>
            <w:tcW w:w="1296" w:type="dxa"/>
            <w:tcBorders>
              <w:top w:val="nil"/>
              <w:left w:val="nil"/>
              <w:bottom w:val="single" w:sz="4" w:space="0" w:color="auto"/>
              <w:right w:val="single" w:sz="4" w:space="0" w:color="auto"/>
            </w:tcBorders>
            <w:shd w:val="clear" w:color="auto" w:fill="auto"/>
            <w:noWrap/>
            <w:vAlign w:val="bottom"/>
          </w:tcPr>
          <w:p w:rsidR="004436FC" w:rsidRPr="0024346E" w:rsidRDefault="009E025F" w:rsidP="0049427B">
            <w:pPr>
              <w:jc w:val="right"/>
              <w:rPr>
                <w:szCs w:val="24"/>
              </w:rPr>
            </w:pPr>
            <w:r>
              <w:t>130</w:t>
            </w:r>
            <w:r w:rsidR="0049427B">
              <w:t>24</w:t>
            </w:r>
            <w:r>
              <w:t>,608</w:t>
            </w:r>
          </w:p>
        </w:tc>
        <w:tc>
          <w:tcPr>
            <w:tcW w:w="12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12090,453</w:t>
            </w:r>
          </w:p>
        </w:tc>
        <w:tc>
          <w:tcPr>
            <w:tcW w:w="1200"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12359,224</w:t>
            </w:r>
          </w:p>
        </w:tc>
      </w:tr>
      <w:tr w:rsidR="004436FC" w:rsidRPr="00B676D0" w:rsidTr="004436FC">
        <w:trPr>
          <w:trHeight w:val="20"/>
        </w:trPr>
        <w:tc>
          <w:tcPr>
            <w:tcW w:w="7198" w:type="dxa"/>
            <w:tcBorders>
              <w:top w:val="nil"/>
              <w:left w:val="single" w:sz="4" w:space="0" w:color="auto"/>
              <w:bottom w:val="nil"/>
              <w:right w:val="single" w:sz="4" w:space="0" w:color="auto"/>
            </w:tcBorders>
            <w:shd w:val="clear" w:color="auto" w:fill="auto"/>
          </w:tcPr>
          <w:p w:rsidR="004436FC" w:rsidRPr="00B676D0" w:rsidRDefault="004436FC" w:rsidP="004436FC">
            <w:pPr>
              <w:rPr>
                <w:szCs w:val="24"/>
                <w:highlight w:val="yellow"/>
              </w:rPr>
            </w:pPr>
          </w:p>
        </w:tc>
        <w:tc>
          <w:tcPr>
            <w:tcW w:w="480" w:type="dxa"/>
            <w:tcBorders>
              <w:top w:val="nil"/>
              <w:left w:val="nil"/>
              <w:bottom w:val="nil"/>
              <w:right w:val="single" w:sz="4" w:space="0" w:color="auto"/>
            </w:tcBorders>
            <w:shd w:val="clear" w:color="auto" w:fill="auto"/>
            <w:vAlign w:val="bottom"/>
          </w:tcPr>
          <w:p w:rsidR="004436FC" w:rsidRPr="00B676D0" w:rsidRDefault="004436FC" w:rsidP="004436FC">
            <w:pPr>
              <w:jc w:val="center"/>
              <w:rPr>
                <w:szCs w:val="24"/>
                <w:highlight w:val="yellow"/>
              </w:rPr>
            </w:pPr>
          </w:p>
        </w:tc>
        <w:tc>
          <w:tcPr>
            <w:tcW w:w="480" w:type="dxa"/>
            <w:tcBorders>
              <w:top w:val="nil"/>
              <w:left w:val="nil"/>
              <w:bottom w:val="nil"/>
              <w:right w:val="single" w:sz="4" w:space="0" w:color="auto"/>
            </w:tcBorders>
            <w:shd w:val="clear" w:color="auto" w:fill="auto"/>
            <w:vAlign w:val="bottom"/>
          </w:tcPr>
          <w:p w:rsidR="004436FC" w:rsidRPr="00B676D0" w:rsidRDefault="004436FC" w:rsidP="004436FC">
            <w:pPr>
              <w:jc w:val="center"/>
              <w:rPr>
                <w:szCs w:val="24"/>
                <w:highlight w:val="yellow"/>
              </w:rPr>
            </w:pPr>
          </w:p>
        </w:tc>
        <w:tc>
          <w:tcPr>
            <w:tcW w:w="558" w:type="dxa"/>
            <w:tcBorders>
              <w:top w:val="nil"/>
              <w:left w:val="nil"/>
              <w:bottom w:val="nil"/>
              <w:right w:val="nil"/>
            </w:tcBorders>
            <w:shd w:val="clear" w:color="auto" w:fill="auto"/>
            <w:vAlign w:val="bottom"/>
          </w:tcPr>
          <w:p w:rsidR="004436FC" w:rsidRPr="00B676D0" w:rsidRDefault="004436FC" w:rsidP="004436FC">
            <w:pPr>
              <w:jc w:val="center"/>
              <w:rPr>
                <w:szCs w:val="24"/>
                <w:highlight w:val="yellow"/>
              </w:rPr>
            </w:pPr>
          </w:p>
        </w:tc>
        <w:tc>
          <w:tcPr>
            <w:tcW w:w="447" w:type="dxa"/>
            <w:tcBorders>
              <w:top w:val="nil"/>
              <w:left w:val="nil"/>
              <w:bottom w:val="nil"/>
              <w:right w:val="nil"/>
            </w:tcBorders>
            <w:shd w:val="clear" w:color="auto" w:fill="auto"/>
            <w:vAlign w:val="bottom"/>
          </w:tcPr>
          <w:p w:rsidR="004436FC" w:rsidRPr="00B676D0" w:rsidRDefault="004436FC" w:rsidP="004436FC">
            <w:pPr>
              <w:jc w:val="center"/>
              <w:rPr>
                <w:szCs w:val="24"/>
                <w:highlight w:val="yellow"/>
              </w:rPr>
            </w:pPr>
          </w:p>
        </w:tc>
        <w:tc>
          <w:tcPr>
            <w:tcW w:w="597" w:type="dxa"/>
            <w:tcBorders>
              <w:top w:val="nil"/>
              <w:left w:val="nil"/>
              <w:bottom w:val="nil"/>
              <w:right w:val="nil"/>
            </w:tcBorders>
            <w:shd w:val="clear" w:color="auto" w:fill="auto"/>
            <w:vAlign w:val="bottom"/>
          </w:tcPr>
          <w:p w:rsidR="004436FC" w:rsidRPr="00B676D0" w:rsidRDefault="004436FC" w:rsidP="004436FC">
            <w:pPr>
              <w:jc w:val="center"/>
              <w:rPr>
                <w:szCs w:val="24"/>
                <w:highlight w:val="yellow"/>
              </w:rPr>
            </w:pPr>
          </w:p>
        </w:tc>
        <w:tc>
          <w:tcPr>
            <w:tcW w:w="1055" w:type="dxa"/>
            <w:tcBorders>
              <w:top w:val="nil"/>
              <w:left w:val="nil"/>
              <w:bottom w:val="nil"/>
              <w:right w:val="single" w:sz="4" w:space="0" w:color="auto"/>
            </w:tcBorders>
            <w:shd w:val="clear" w:color="auto" w:fill="auto"/>
            <w:vAlign w:val="bottom"/>
          </w:tcPr>
          <w:p w:rsidR="004436FC" w:rsidRPr="00B676D0" w:rsidRDefault="004436FC" w:rsidP="004436FC">
            <w:pPr>
              <w:jc w:val="center"/>
              <w:rPr>
                <w:szCs w:val="24"/>
                <w:highlight w:val="yellow"/>
              </w:rPr>
            </w:pPr>
          </w:p>
        </w:tc>
        <w:tc>
          <w:tcPr>
            <w:tcW w:w="636" w:type="dxa"/>
            <w:tcBorders>
              <w:top w:val="nil"/>
              <w:left w:val="nil"/>
              <w:bottom w:val="nil"/>
              <w:right w:val="single" w:sz="4" w:space="0" w:color="auto"/>
            </w:tcBorders>
            <w:shd w:val="clear" w:color="auto" w:fill="auto"/>
            <w:noWrap/>
            <w:vAlign w:val="bottom"/>
          </w:tcPr>
          <w:p w:rsidR="004436FC" w:rsidRPr="00B676D0" w:rsidRDefault="004436FC" w:rsidP="004436FC">
            <w:pPr>
              <w:rPr>
                <w:szCs w:val="24"/>
                <w:highlight w:val="yellow"/>
              </w:rPr>
            </w:pPr>
          </w:p>
        </w:tc>
        <w:tc>
          <w:tcPr>
            <w:tcW w:w="1296" w:type="dxa"/>
            <w:tcBorders>
              <w:top w:val="nil"/>
              <w:left w:val="nil"/>
              <w:bottom w:val="nil"/>
              <w:right w:val="single" w:sz="4" w:space="0" w:color="auto"/>
            </w:tcBorders>
            <w:shd w:val="clear" w:color="auto" w:fill="auto"/>
            <w:noWrap/>
            <w:vAlign w:val="bottom"/>
          </w:tcPr>
          <w:p w:rsidR="004436FC" w:rsidRDefault="004436FC" w:rsidP="004436FC">
            <w:pPr>
              <w:jc w:val="right"/>
              <w:rPr>
                <w:szCs w:val="24"/>
              </w:rPr>
            </w:pPr>
          </w:p>
        </w:tc>
        <w:tc>
          <w:tcPr>
            <w:tcW w:w="1236" w:type="dxa"/>
            <w:tcBorders>
              <w:top w:val="nil"/>
              <w:left w:val="nil"/>
              <w:bottom w:val="nil"/>
              <w:right w:val="single" w:sz="4" w:space="0" w:color="auto"/>
            </w:tcBorders>
            <w:shd w:val="clear" w:color="auto" w:fill="auto"/>
            <w:noWrap/>
            <w:vAlign w:val="bottom"/>
          </w:tcPr>
          <w:p w:rsidR="004436FC" w:rsidRDefault="004436FC" w:rsidP="004436FC">
            <w:pPr>
              <w:jc w:val="right"/>
              <w:rPr>
                <w:szCs w:val="24"/>
              </w:rPr>
            </w:pPr>
          </w:p>
        </w:tc>
        <w:tc>
          <w:tcPr>
            <w:tcW w:w="1200" w:type="dxa"/>
            <w:tcBorders>
              <w:top w:val="nil"/>
              <w:left w:val="nil"/>
              <w:bottom w:val="nil"/>
              <w:right w:val="single" w:sz="4" w:space="0" w:color="auto"/>
            </w:tcBorders>
            <w:shd w:val="clear" w:color="auto" w:fill="auto"/>
            <w:noWrap/>
            <w:vAlign w:val="bottom"/>
          </w:tcPr>
          <w:p w:rsidR="004436FC" w:rsidRDefault="004436FC" w:rsidP="004436FC">
            <w:pPr>
              <w:jc w:val="right"/>
              <w:rPr>
                <w:szCs w:val="24"/>
              </w:rPr>
            </w:pPr>
          </w:p>
        </w:tc>
      </w:tr>
    </w:tbl>
    <w:p w:rsidR="004436FC" w:rsidRPr="00B676D0" w:rsidRDefault="004436FC" w:rsidP="004436FC">
      <w:pPr>
        <w:pStyle w:val="8"/>
        <w:keepNext/>
        <w:spacing w:after="0" w:line="240" w:lineRule="auto"/>
        <w:ind w:left="9639" w:right="-527"/>
        <w:contextualSpacing/>
        <w:rPr>
          <w:highlight w:val="yellow"/>
        </w:rPr>
      </w:pPr>
    </w:p>
    <w:p w:rsidR="004436FC" w:rsidRPr="00B676D0" w:rsidRDefault="004436FC" w:rsidP="004436FC">
      <w:pPr>
        <w:rPr>
          <w:highlight w:val="yellow"/>
        </w:rPr>
      </w:pPr>
    </w:p>
    <w:p w:rsidR="004436FC" w:rsidRDefault="004436FC" w:rsidP="004436FC">
      <w:pPr>
        <w:pStyle w:val="8"/>
        <w:keepNext/>
        <w:spacing w:after="0" w:line="240" w:lineRule="auto"/>
        <w:ind w:left="9639" w:right="-527"/>
        <w:contextualSpacing/>
      </w:pPr>
    </w:p>
    <w:p w:rsidR="004436FC" w:rsidRDefault="00A86416" w:rsidP="00A86416">
      <w:pPr>
        <w:jc w:val="center"/>
        <w:rPr>
          <w:sz w:val="28"/>
          <w:szCs w:val="28"/>
        </w:rPr>
      </w:pPr>
      <w:r>
        <w:rPr>
          <w:sz w:val="28"/>
          <w:szCs w:val="28"/>
        </w:rPr>
        <w:t>1.</w:t>
      </w:r>
      <w:r w:rsidR="00887979">
        <w:rPr>
          <w:sz w:val="28"/>
          <w:szCs w:val="28"/>
        </w:rPr>
        <w:t>6</w:t>
      </w:r>
      <w:r>
        <w:rPr>
          <w:sz w:val="28"/>
          <w:szCs w:val="28"/>
        </w:rPr>
        <w:t xml:space="preserve">.   Приложение № 10 к решению изложить в следующей </w:t>
      </w:r>
      <w:r w:rsidR="003174E3">
        <w:rPr>
          <w:sz w:val="28"/>
          <w:szCs w:val="28"/>
        </w:rPr>
        <w:t>редакции:</w:t>
      </w:r>
    </w:p>
    <w:p w:rsidR="003174E3" w:rsidRDefault="003174E3" w:rsidP="00A86416">
      <w:pPr>
        <w:jc w:val="center"/>
      </w:pPr>
    </w:p>
    <w:p w:rsidR="004436FC" w:rsidRPr="007C4C01" w:rsidRDefault="003174E3" w:rsidP="004436FC">
      <w:pPr>
        <w:pStyle w:val="8"/>
        <w:keepNext/>
        <w:spacing w:after="0" w:line="240" w:lineRule="auto"/>
        <w:ind w:left="9639" w:right="-527"/>
        <w:contextualSpacing/>
      </w:pPr>
      <w:r>
        <w:t>«</w:t>
      </w:r>
      <w:r w:rsidR="004436FC" w:rsidRPr="007C4C01">
        <w:t>Приложение № 10</w:t>
      </w:r>
    </w:p>
    <w:p w:rsidR="004436FC" w:rsidRPr="00DC358F" w:rsidRDefault="004436FC" w:rsidP="004436FC">
      <w:pPr>
        <w:tabs>
          <w:tab w:val="left" w:pos="5103"/>
        </w:tabs>
        <w:ind w:left="9639" w:right="-650"/>
        <w:rPr>
          <w:szCs w:val="24"/>
        </w:rPr>
      </w:pPr>
      <w:r w:rsidRPr="00DC358F">
        <w:rPr>
          <w:szCs w:val="24"/>
        </w:rPr>
        <w:t xml:space="preserve">к решению Комитета местного самоуправления </w:t>
      </w:r>
    </w:p>
    <w:p w:rsidR="004436FC" w:rsidRPr="00DC358F" w:rsidRDefault="004436FC" w:rsidP="004436FC">
      <w:pPr>
        <w:tabs>
          <w:tab w:val="left" w:pos="5103"/>
        </w:tabs>
        <w:ind w:left="9639" w:right="-650"/>
        <w:rPr>
          <w:szCs w:val="24"/>
        </w:rPr>
      </w:pPr>
      <w:r>
        <w:rPr>
          <w:szCs w:val="24"/>
        </w:rPr>
        <w:t>рабочего поселка Евлашево</w:t>
      </w:r>
    </w:p>
    <w:p w:rsidR="004436FC" w:rsidRPr="00DC358F" w:rsidRDefault="004436FC" w:rsidP="004436FC">
      <w:pPr>
        <w:tabs>
          <w:tab w:val="left" w:pos="5103"/>
        </w:tabs>
        <w:ind w:left="9639" w:right="-650"/>
        <w:rPr>
          <w:szCs w:val="24"/>
        </w:rPr>
      </w:pPr>
      <w:r w:rsidRPr="00DC358F">
        <w:rPr>
          <w:szCs w:val="24"/>
        </w:rPr>
        <w:t xml:space="preserve">Кузнецкого района Пензенской области </w:t>
      </w:r>
    </w:p>
    <w:p w:rsidR="004436FC" w:rsidRPr="00DC358F" w:rsidRDefault="004436FC" w:rsidP="004436FC">
      <w:pPr>
        <w:tabs>
          <w:tab w:val="left" w:pos="5103"/>
        </w:tabs>
        <w:ind w:left="9639" w:right="-650"/>
        <w:rPr>
          <w:szCs w:val="24"/>
        </w:rPr>
      </w:pPr>
      <w:r w:rsidRPr="00DC358F">
        <w:rPr>
          <w:szCs w:val="24"/>
        </w:rPr>
        <w:t xml:space="preserve">«О бюджете </w:t>
      </w:r>
      <w:r>
        <w:rPr>
          <w:szCs w:val="24"/>
        </w:rPr>
        <w:t>рабочего поселка Евлашево</w:t>
      </w:r>
    </w:p>
    <w:p w:rsidR="004436FC" w:rsidRPr="00DC358F" w:rsidRDefault="004436FC" w:rsidP="004436FC">
      <w:pPr>
        <w:tabs>
          <w:tab w:val="left" w:pos="5103"/>
        </w:tabs>
        <w:ind w:left="9639" w:right="-650"/>
        <w:rPr>
          <w:szCs w:val="24"/>
        </w:rPr>
      </w:pPr>
      <w:r w:rsidRPr="00DC358F">
        <w:rPr>
          <w:szCs w:val="24"/>
        </w:rPr>
        <w:t xml:space="preserve">Кузнецкого района </w:t>
      </w:r>
    </w:p>
    <w:p w:rsidR="004436FC" w:rsidRPr="00DC358F" w:rsidRDefault="004436FC" w:rsidP="004436FC">
      <w:pPr>
        <w:pStyle w:val="1"/>
        <w:numPr>
          <w:ilvl w:val="0"/>
          <w:numId w:val="0"/>
        </w:numPr>
        <w:spacing w:after="0"/>
        <w:ind w:left="9639"/>
        <w:jc w:val="left"/>
        <w:rPr>
          <w:rFonts w:ascii="Times New Roman" w:hAnsi="Times New Roman"/>
          <w:b w:val="0"/>
          <w:sz w:val="24"/>
          <w:szCs w:val="24"/>
        </w:rPr>
      </w:pPr>
      <w:r w:rsidRPr="00DC358F">
        <w:rPr>
          <w:rFonts w:ascii="Times New Roman" w:hAnsi="Times New Roman"/>
          <w:b w:val="0"/>
          <w:sz w:val="24"/>
          <w:szCs w:val="24"/>
        </w:rPr>
        <w:t xml:space="preserve">Пензенской области на 2019 год и на плановый период 2020 и 2021 годов» </w:t>
      </w:r>
    </w:p>
    <w:p w:rsidR="004436FC" w:rsidRPr="00DC358F" w:rsidRDefault="004436FC" w:rsidP="004436FC">
      <w:pPr>
        <w:pStyle w:val="1"/>
        <w:numPr>
          <w:ilvl w:val="0"/>
          <w:numId w:val="0"/>
        </w:numPr>
        <w:spacing w:after="0"/>
        <w:ind w:left="9639"/>
        <w:jc w:val="left"/>
        <w:rPr>
          <w:rFonts w:ascii="Times New Roman" w:hAnsi="Times New Roman"/>
          <w:b w:val="0"/>
          <w:sz w:val="24"/>
          <w:szCs w:val="24"/>
        </w:rPr>
      </w:pPr>
      <w:r>
        <w:rPr>
          <w:rFonts w:ascii="Times New Roman" w:hAnsi="Times New Roman"/>
          <w:b w:val="0"/>
          <w:sz w:val="24"/>
          <w:szCs w:val="24"/>
        </w:rPr>
        <w:t>от 26.12.</w:t>
      </w:r>
      <w:r w:rsidRPr="00DC358F">
        <w:rPr>
          <w:rFonts w:ascii="Times New Roman" w:hAnsi="Times New Roman"/>
          <w:b w:val="0"/>
          <w:sz w:val="24"/>
          <w:szCs w:val="24"/>
        </w:rPr>
        <w:t xml:space="preserve"> 201</w:t>
      </w:r>
      <w:r>
        <w:rPr>
          <w:rFonts w:ascii="Times New Roman" w:hAnsi="Times New Roman"/>
          <w:b w:val="0"/>
          <w:sz w:val="24"/>
          <w:szCs w:val="24"/>
        </w:rPr>
        <w:t>9 г. № 10/43</w:t>
      </w:r>
    </w:p>
    <w:p w:rsidR="004436FC" w:rsidRPr="00B676D0" w:rsidRDefault="004436FC" w:rsidP="004436FC">
      <w:pPr>
        <w:rPr>
          <w:sz w:val="20"/>
          <w:highlight w:val="yellow"/>
        </w:rPr>
      </w:pPr>
    </w:p>
    <w:p w:rsidR="004436FC" w:rsidRPr="00B676D0" w:rsidRDefault="004436FC" w:rsidP="004436FC">
      <w:pPr>
        <w:jc w:val="center"/>
        <w:rPr>
          <w:sz w:val="28"/>
          <w:szCs w:val="28"/>
          <w:highlight w:val="yellow"/>
        </w:rPr>
      </w:pPr>
    </w:p>
    <w:p w:rsidR="004436FC" w:rsidRPr="007C4C01" w:rsidRDefault="004436FC" w:rsidP="004436FC">
      <w:pPr>
        <w:jc w:val="center"/>
        <w:rPr>
          <w:szCs w:val="24"/>
        </w:rPr>
      </w:pPr>
      <w:r w:rsidRPr="007C4C01">
        <w:rPr>
          <w:sz w:val="28"/>
          <w:szCs w:val="28"/>
        </w:rPr>
        <w:t xml:space="preserve">Ведомственная структура расходов бюджета </w:t>
      </w:r>
      <w:r>
        <w:rPr>
          <w:bCs/>
          <w:sz w:val="28"/>
          <w:szCs w:val="28"/>
        </w:rPr>
        <w:t>рабочего поселка Евлашево</w:t>
      </w:r>
      <w:r w:rsidRPr="007C4C01">
        <w:rPr>
          <w:bCs/>
          <w:sz w:val="28"/>
          <w:szCs w:val="28"/>
        </w:rPr>
        <w:t xml:space="preserve"> </w:t>
      </w:r>
      <w:r w:rsidRPr="007C4C01">
        <w:rPr>
          <w:sz w:val="28"/>
          <w:szCs w:val="28"/>
        </w:rPr>
        <w:t>Кузнецкого района Пензенской области на 20</w:t>
      </w:r>
      <w:r>
        <w:rPr>
          <w:sz w:val="28"/>
          <w:szCs w:val="28"/>
        </w:rPr>
        <w:t>20</w:t>
      </w:r>
      <w:r w:rsidRPr="007C4C01">
        <w:rPr>
          <w:sz w:val="28"/>
          <w:szCs w:val="28"/>
        </w:rPr>
        <w:t xml:space="preserve"> год и на плановый период 202</w:t>
      </w:r>
      <w:r>
        <w:rPr>
          <w:sz w:val="28"/>
          <w:szCs w:val="28"/>
        </w:rPr>
        <w:t>1</w:t>
      </w:r>
      <w:r w:rsidRPr="007C4C01">
        <w:rPr>
          <w:sz w:val="28"/>
          <w:szCs w:val="28"/>
        </w:rPr>
        <w:t xml:space="preserve"> и 202</w:t>
      </w:r>
      <w:r>
        <w:rPr>
          <w:sz w:val="28"/>
          <w:szCs w:val="28"/>
        </w:rPr>
        <w:t>2</w:t>
      </w:r>
      <w:r w:rsidRPr="007C4C01">
        <w:rPr>
          <w:sz w:val="28"/>
          <w:szCs w:val="28"/>
        </w:rPr>
        <w:t> годов</w:t>
      </w:r>
    </w:p>
    <w:p w:rsidR="004436FC" w:rsidRDefault="004436FC" w:rsidP="004436FC">
      <w:pPr>
        <w:tabs>
          <w:tab w:val="left" w:pos="6596"/>
          <w:tab w:val="right" w:pos="14428"/>
        </w:tabs>
        <w:rPr>
          <w:szCs w:val="24"/>
        </w:rPr>
      </w:pPr>
      <w:r>
        <w:rPr>
          <w:szCs w:val="24"/>
        </w:rPr>
        <w:tab/>
      </w:r>
    </w:p>
    <w:tbl>
      <w:tblPr>
        <w:tblW w:w="15219" w:type="dxa"/>
        <w:tblInd w:w="93" w:type="dxa"/>
        <w:tblLook w:val="04A0" w:firstRow="1" w:lastRow="0" w:firstColumn="1" w:lastColumn="0" w:noHBand="0" w:noVBand="1"/>
      </w:tblPr>
      <w:tblGrid>
        <w:gridCol w:w="5446"/>
        <w:gridCol w:w="577"/>
        <w:gridCol w:w="231"/>
        <w:gridCol w:w="472"/>
        <w:gridCol w:w="472"/>
        <w:gridCol w:w="526"/>
        <w:gridCol w:w="415"/>
        <w:gridCol w:w="564"/>
        <w:gridCol w:w="1009"/>
        <w:gridCol w:w="636"/>
        <w:gridCol w:w="1716"/>
        <w:gridCol w:w="1559"/>
        <w:gridCol w:w="1596"/>
      </w:tblGrid>
      <w:tr w:rsidR="004436FC" w:rsidRPr="00B676D0" w:rsidTr="003174E3">
        <w:trPr>
          <w:trHeight w:val="1210"/>
          <w:tblHeader/>
        </w:trPr>
        <w:tc>
          <w:tcPr>
            <w:tcW w:w="5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Наименование показателя</w:t>
            </w:r>
          </w:p>
        </w:tc>
        <w:tc>
          <w:tcPr>
            <w:tcW w:w="577" w:type="dxa"/>
            <w:tcBorders>
              <w:top w:val="single" w:sz="4" w:space="0" w:color="auto"/>
              <w:left w:val="nil"/>
              <w:bottom w:val="single" w:sz="4" w:space="0" w:color="auto"/>
              <w:right w:val="nil"/>
            </w:tcBorders>
            <w:textDirection w:val="btLr"/>
            <w:vAlign w:val="center"/>
          </w:tcPr>
          <w:p w:rsidR="004436FC" w:rsidRPr="0024346E" w:rsidRDefault="004436FC" w:rsidP="004436FC">
            <w:pPr>
              <w:jc w:val="center"/>
              <w:rPr>
                <w:sz w:val="16"/>
                <w:szCs w:val="16"/>
              </w:rPr>
            </w:pPr>
            <w:r w:rsidRPr="0024346E">
              <w:rPr>
                <w:sz w:val="16"/>
                <w:szCs w:val="16"/>
              </w:rPr>
              <w:t>Главный распорядитель средств</w:t>
            </w:r>
          </w:p>
        </w:tc>
        <w:tc>
          <w:tcPr>
            <w:tcW w:w="231" w:type="dxa"/>
            <w:tcBorders>
              <w:top w:val="single" w:sz="4" w:space="0" w:color="auto"/>
              <w:left w:val="nil"/>
              <w:bottom w:val="single" w:sz="4" w:space="0" w:color="auto"/>
              <w:right w:val="single" w:sz="4" w:space="0" w:color="auto"/>
            </w:tcBorders>
            <w:textDirection w:val="btLr"/>
          </w:tcPr>
          <w:p w:rsidR="004436FC" w:rsidRPr="0024346E" w:rsidRDefault="004436FC" w:rsidP="004436FC">
            <w:pPr>
              <w:jc w:val="center"/>
              <w:rPr>
                <w:sz w:val="16"/>
                <w:szCs w:val="16"/>
              </w:rPr>
            </w:pPr>
          </w:p>
        </w:tc>
        <w:tc>
          <w:tcPr>
            <w:tcW w:w="47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Раздел</w:t>
            </w:r>
          </w:p>
        </w:tc>
        <w:tc>
          <w:tcPr>
            <w:tcW w:w="472" w:type="dxa"/>
            <w:tcBorders>
              <w:top w:val="single" w:sz="4" w:space="0" w:color="auto"/>
              <w:left w:val="nil"/>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Подраздел</w:t>
            </w:r>
          </w:p>
        </w:tc>
        <w:tc>
          <w:tcPr>
            <w:tcW w:w="2514" w:type="dxa"/>
            <w:gridSpan w:val="4"/>
            <w:tcBorders>
              <w:top w:val="single" w:sz="4" w:space="0" w:color="auto"/>
              <w:left w:val="nil"/>
              <w:bottom w:val="single" w:sz="4" w:space="0" w:color="auto"/>
              <w:right w:val="single" w:sz="4" w:space="0" w:color="000000"/>
            </w:tcBorders>
            <w:shd w:val="clear" w:color="auto" w:fill="auto"/>
            <w:vAlign w:val="center"/>
            <w:hideMark/>
          </w:tcPr>
          <w:p w:rsidR="004436FC" w:rsidRPr="0024346E" w:rsidRDefault="004436FC" w:rsidP="004436FC">
            <w:pPr>
              <w:jc w:val="center"/>
              <w:rPr>
                <w:sz w:val="16"/>
                <w:szCs w:val="16"/>
              </w:rPr>
            </w:pPr>
            <w:r w:rsidRPr="0024346E">
              <w:rPr>
                <w:sz w:val="16"/>
                <w:szCs w:val="16"/>
              </w:rPr>
              <w:t>Целевая статья расходов</w:t>
            </w:r>
          </w:p>
        </w:tc>
        <w:tc>
          <w:tcPr>
            <w:tcW w:w="636" w:type="dxa"/>
            <w:tcBorders>
              <w:top w:val="single" w:sz="4" w:space="0" w:color="auto"/>
              <w:left w:val="nil"/>
              <w:bottom w:val="single" w:sz="4" w:space="0" w:color="auto"/>
              <w:right w:val="single" w:sz="4" w:space="0" w:color="auto"/>
            </w:tcBorders>
            <w:shd w:val="clear" w:color="auto" w:fill="auto"/>
            <w:textDirection w:val="btLr"/>
            <w:vAlign w:val="center"/>
            <w:hideMark/>
          </w:tcPr>
          <w:p w:rsidR="004436FC" w:rsidRPr="0024346E" w:rsidRDefault="004436FC" w:rsidP="004436FC">
            <w:pPr>
              <w:jc w:val="center"/>
              <w:rPr>
                <w:sz w:val="16"/>
                <w:szCs w:val="16"/>
              </w:rPr>
            </w:pPr>
            <w:r w:rsidRPr="0024346E">
              <w:rPr>
                <w:sz w:val="16"/>
                <w:szCs w:val="16"/>
              </w:rPr>
              <w:t>Вид расходов</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w:t>
            </w:r>
            <w:r>
              <w:rPr>
                <w:color w:val="000000"/>
                <w:szCs w:val="24"/>
              </w:rPr>
              <w:t>20</w:t>
            </w:r>
            <w:r w:rsidRPr="0024346E">
              <w:rPr>
                <w:color w:val="000000"/>
                <w:szCs w:val="24"/>
              </w:rPr>
              <w:t xml:space="preserve">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w:t>
            </w:r>
            <w:r>
              <w:rPr>
                <w:color w:val="000000"/>
                <w:szCs w:val="24"/>
              </w:rPr>
              <w:t>21</w:t>
            </w:r>
            <w:r w:rsidRPr="0024346E">
              <w:rPr>
                <w:color w:val="000000"/>
                <w:szCs w:val="24"/>
              </w:rPr>
              <w:t xml:space="preserve"> год</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color w:val="000000"/>
                <w:szCs w:val="24"/>
              </w:rPr>
            </w:pPr>
            <w:r w:rsidRPr="0024346E">
              <w:rPr>
                <w:color w:val="000000"/>
                <w:szCs w:val="24"/>
              </w:rPr>
              <w:t>202</w:t>
            </w:r>
            <w:r>
              <w:rPr>
                <w:color w:val="000000"/>
                <w:szCs w:val="24"/>
              </w:rPr>
              <w:t>2</w:t>
            </w:r>
            <w:r w:rsidRPr="0024346E">
              <w:rPr>
                <w:color w:val="000000"/>
                <w:szCs w:val="24"/>
              </w:rPr>
              <w:t xml:space="preserve"> год</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ИТОГО</w:t>
            </w:r>
          </w:p>
        </w:tc>
        <w:tc>
          <w:tcPr>
            <w:tcW w:w="577" w:type="dxa"/>
            <w:tcBorders>
              <w:top w:val="nil"/>
              <w:left w:val="nil"/>
              <w:bottom w:val="single" w:sz="4" w:space="0" w:color="auto"/>
              <w:right w:val="nil"/>
            </w:tcBorders>
            <w:vAlign w:val="center"/>
          </w:tcPr>
          <w:p w:rsidR="004436FC" w:rsidRPr="0024346E" w:rsidRDefault="004436FC" w:rsidP="004436FC">
            <w:pPr>
              <w:jc w:val="center"/>
              <w:rPr>
                <w:szCs w:val="24"/>
              </w:rPr>
            </w:pPr>
            <w:r w:rsidRPr="0024346E">
              <w:rPr>
                <w:szCs w:val="24"/>
              </w:rPr>
              <w:t> </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472"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526"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415"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564" w:type="dxa"/>
            <w:tcBorders>
              <w:top w:val="nil"/>
              <w:left w:val="nil"/>
              <w:bottom w:val="single" w:sz="4" w:space="0" w:color="auto"/>
              <w:right w:val="nil"/>
            </w:tcBorders>
            <w:shd w:val="clear" w:color="auto" w:fill="auto"/>
            <w:vAlign w:val="center"/>
            <w:hideMark/>
          </w:tcPr>
          <w:p w:rsidR="004436FC" w:rsidRPr="0024346E" w:rsidRDefault="004436FC" w:rsidP="004436FC">
            <w:pPr>
              <w:jc w:val="center"/>
              <w:rPr>
                <w:szCs w:val="24"/>
              </w:rPr>
            </w:pPr>
            <w:r w:rsidRPr="0024346E">
              <w:rPr>
                <w:szCs w:val="24"/>
              </w:rPr>
              <w:t> </w:t>
            </w:r>
          </w:p>
        </w:tc>
        <w:tc>
          <w:tcPr>
            <w:tcW w:w="1009"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636" w:type="dxa"/>
            <w:tcBorders>
              <w:top w:val="nil"/>
              <w:left w:val="nil"/>
              <w:bottom w:val="single" w:sz="4" w:space="0" w:color="auto"/>
              <w:right w:val="single" w:sz="4" w:space="0" w:color="auto"/>
            </w:tcBorders>
            <w:shd w:val="clear" w:color="auto" w:fill="auto"/>
            <w:vAlign w:val="center"/>
            <w:hideMark/>
          </w:tcPr>
          <w:p w:rsidR="004436FC" w:rsidRPr="0024346E" w:rsidRDefault="004436FC" w:rsidP="004436FC">
            <w:pPr>
              <w:jc w:val="cente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vAlign w:val="bottom"/>
            <w:hideMark/>
          </w:tcPr>
          <w:p w:rsidR="004436FC" w:rsidRPr="006D3806" w:rsidRDefault="009E025F" w:rsidP="00325C9B">
            <w:pPr>
              <w:jc w:val="right"/>
              <w:rPr>
                <w:bCs/>
                <w:szCs w:val="24"/>
              </w:rPr>
            </w:pPr>
            <w:r>
              <w:rPr>
                <w:bCs/>
              </w:rPr>
              <w:t>13</w:t>
            </w:r>
            <w:r w:rsidR="00325C9B">
              <w:rPr>
                <w:bCs/>
              </w:rPr>
              <w:t>208</w:t>
            </w:r>
            <w:r>
              <w:rPr>
                <w:bCs/>
              </w:rPr>
              <w:t>,608</w:t>
            </w:r>
          </w:p>
        </w:tc>
        <w:tc>
          <w:tcPr>
            <w:tcW w:w="1559" w:type="dxa"/>
            <w:tcBorders>
              <w:top w:val="nil"/>
              <w:left w:val="nil"/>
              <w:bottom w:val="single" w:sz="4" w:space="0" w:color="auto"/>
              <w:right w:val="single" w:sz="4" w:space="0" w:color="auto"/>
            </w:tcBorders>
            <w:shd w:val="clear" w:color="auto" w:fill="auto"/>
            <w:vAlign w:val="bottom"/>
            <w:hideMark/>
          </w:tcPr>
          <w:p w:rsidR="004436FC" w:rsidRPr="006D3806" w:rsidRDefault="004436FC" w:rsidP="004436FC">
            <w:pPr>
              <w:jc w:val="right"/>
              <w:rPr>
                <w:bCs/>
                <w:szCs w:val="24"/>
              </w:rPr>
            </w:pPr>
            <w:r w:rsidRPr="006D3806">
              <w:rPr>
                <w:bCs/>
              </w:rPr>
              <w:t>12090,453</w:t>
            </w:r>
          </w:p>
        </w:tc>
        <w:tc>
          <w:tcPr>
            <w:tcW w:w="1596" w:type="dxa"/>
            <w:tcBorders>
              <w:top w:val="nil"/>
              <w:left w:val="nil"/>
              <w:bottom w:val="single" w:sz="4" w:space="0" w:color="auto"/>
              <w:right w:val="single" w:sz="4" w:space="0" w:color="auto"/>
            </w:tcBorders>
            <w:shd w:val="clear" w:color="auto" w:fill="auto"/>
            <w:vAlign w:val="bottom"/>
            <w:hideMark/>
          </w:tcPr>
          <w:p w:rsidR="004436FC" w:rsidRPr="006D3806" w:rsidRDefault="004436FC" w:rsidP="004436FC">
            <w:pPr>
              <w:jc w:val="right"/>
              <w:rPr>
                <w:bCs/>
                <w:szCs w:val="24"/>
              </w:rPr>
            </w:pPr>
            <w:r w:rsidRPr="006D3806">
              <w:rPr>
                <w:bCs/>
              </w:rPr>
              <w:t>12359,224</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 xml:space="preserve">Администрация </w:t>
            </w:r>
            <w:r w:rsidRPr="0024346E">
              <w:rPr>
                <w:szCs w:val="24"/>
              </w:rPr>
              <w:t>рабочего поселка Евлашево</w:t>
            </w:r>
            <w:r w:rsidRPr="0024346E">
              <w:rPr>
                <w:bCs/>
                <w:szCs w:val="24"/>
              </w:rPr>
              <w:t xml:space="preserve"> Кузнецкого  района Пензенской области </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9E025F" w:rsidP="00325C9B">
            <w:pPr>
              <w:jc w:val="right"/>
              <w:rPr>
                <w:bCs/>
                <w:szCs w:val="24"/>
              </w:rPr>
            </w:pPr>
            <w:r>
              <w:rPr>
                <w:bCs/>
              </w:rPr>
              <w:t>13</w:t>
            </w:r>
            <w:r w:rsidR="00325C9B">
              <w:rPr>
                <w:bCs/>
              </w:rPr>
              <w:t>208</w:t>
            </w:r>
            <w:r>
              <w:rPr>
                <w:bCs/>
              </w:rPr>
              <w:t>,608</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12090,453</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12359,224</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Общегосударственные вопросы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163302">
            <w:pPr>
              <w:jc w:val="right"/>
              <w:rPr>
                <w:bCs/>
                <w:szCs w:val="24"/>
              </w:rPr>
            </w:pPr>
            <w:r w:rsidRPr="006D3806">
              <w:rPr>
                <w:bCs/>
              </w:rPr>
              <w:t xml:space="preserve"> 4 </w:t>
            </w:r>
            <w:r w:rsidR="00163302">
              <w:rPr>
                <w:bCs/>
              </w:rPr>
              <w:t>304</w:t>
            </w:r>
            <w:r w:rsidRPr="006D3806">
              <w:rPr>
                <w:bCs/>
              </w:rPr>
              <w:t>,</w:t>
            </w:r>
            <w:r w:rsidR="00163302">
              <w:rPr>
                <w:bCs/>
              </w:rPr>
              <w:t>9</w:t>
            </w:r>
            <w:r w:rsidR="00FC238B">
              <w:rPr>
                <w:bCs/>
              </w:rPr>
              <w:t>01</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4 773,187</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4 725,519</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FC238B">
            <w:pPr>
              <w:jc w:val="right"/>
              <w:rPr>
                <w:bCs/>
                <w:szCs w:val="24"/>
              </w:rPr>
            </w:pPr>
            <w:r w:rsidRPr="006D3806">
              <w:rPr>
                <w:bCs/>
              </w:rPr>
              <w:t>4 1</w:t>
            </w:r>
            <w:r w:rsidR="00FC238B">
              <w:rPr>
                <w:bCs/>
              </w:rPr>
              <w:t>6</w:t>
            </w:r>
            <w:r w:rsidRPr="006D3806">
              <w:rPr>
                <w:bCs/>
              </w:rPr>
              <w:t>7,</w:t>
            </w:r>
            <w:r w:rsidR="00FC238B">
              <w:rPr>
                <w:bCs/>
              </w:rPr>
              <w:t>501</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4 623,187</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4 575,519</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 xml:space="preserve">Муниципальная  программа "Энергосбережение  и повышение энергоэффективности в рабочем поселке Евлашево </w:t>
            </w:r>
            <w:r w:rsidRPr="006D3806">
              <w:rPr>
                <w:szCs w:val="24"/>
              </w:rPr>
              <w:t xml:space="preserve">Кузнецкого района Пензенской </w:t>
            </w:r>
            <w:r w:rsidRPr="006D3806">
              <w:rPr>
                <w:szCs w:val="24"/>
              </w:rPr>
              <w:lastRenderedPageBreak/>
              <w:t>области на период 2015-2022</w:t>
            </w:r>
            <w:r w:rsidRPr="0024346E">
              <w:rPr>
                <w:color w:val="000000" w:themeColor="text1"/>
                <w:szCs w:val="24"/>
              </w:rPr>
              <w:t xml:space="preserve"> годов"</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19,996</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19,997</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19,997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lastRenderedPageBreak/>
              <w:t>Расходы на замену окон в рамках мероприятий по энергосбережению</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9,996</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9,996</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9,996</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9,996</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9,997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Расходы на модернизацию систем освещения в рамках мероприятий по энергосбережению</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64050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10,000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Муниципальная  программа «Развитие деятельности органов местного самоуправления и гражданского общества рабочего поселка Евлашево</w:t>
            </w:r>
            <w:r w:rsidRPr="0024346E">
              <w:rPr>
                <w:bCs/>
                <w:szCs w:val="24"/>
              </w:rPr>
              <w:t xml:space="preserve"> </w:t>
            </w:r>
            <w:r w:rsidRPr="0024346E">
              <w:rPr>
                <w:szCs w:val="24"/>
              </w:rPr>
              <w:t xml:space="preserve">Кузнецкого района Пензенской области на </w:t>
            </w:r>
            <w:r w:rsidRPr="006460C4">
              <w:rPr>
                <w:color w:val="FF0000"/>
                <w:szCs w:val="24"/>
              </w:rPr>
              <w:t>2015-</w:t>
            </w:r>
            <w:r>
              <w:rPr>
                <w:color w:val="FF0000"/>
              </w:rPr>
              <w:t>2022</w:t>
            </w:r>
            <w:r w:rsidRPr="0024346E">
              <w:rPr>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4 147,505</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4 603,190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4 555,522</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 xml:space="preserve">Расходы на выплаты по оплате труда главы местной администрации (исполнительно-распорядительного органа муниципального </w:t>
            </w:r>
            <w:r w:rsidRPr="0024346E">
              <w:rPr>
                <w:szCs w:val="24"/>
              </w:rPr>
              <w:lastRenderedPageBreak/>
              <w:t xml:space="preserve">образования) </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911,247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940,913</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978,560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100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911,247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940,913</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978,560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Расходы на выплаты персоналу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911,247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940,913</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978,560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Фонд оплаты труда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121</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573,340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592,006</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615,693</w:t>
            </w:r>
          </w:p>
        </w:tc>
      </w:tr>
      <w:tr w:rsidR="009E025F" w:rsidTr="003174E3">
        <w:trPr>
          <w:trHeight w:val="20"/>
        </w:trPr>
        <w:tc>
          <w:tcPr>
            <w:tcW w:w="5446" w:type="dxa"/>
            <w:tcBorders>
              <w:top w:val="single" w:sz="4" w:space="0" w:color="333333"/>
              <w:left w:val="single" w:sz="4" w:space="0" w:color="333333"/>
              <w:bottom w:val="single" w:sz="4" w:space="0" w:color="333333"/>
              <w:right w:val="single" w:sz="4" w:space="0" w:color="333333"/>
            </w:tcBorders>
            <w:shd w:val="clear" w:color="auto" w:fill="auto"/>
            <w:hideMark/>
          </w:tcPr>
          <w:p w:rsidR="009E025F" w:rsidRPr="0024346E" w:rsidRDefault="009E025F" w:rsidP="004436FC">
            <w:pPr>
              <w:rPr>
                <w:color w:val="000000"/>
                <w:szCs w:val="24"/>
              </w:rPr>
            </w:pPr>
            <w:r w:rsidRPr="0024346E">
              <w:rPr>
                <w:color w:val="000000"/>
                <w:szCs w:val="24"/>
              </w:rPr>
              <w:t>Иные выплаты персоналу государственных (муниципальных) органов, за исключением фонда оплаты труда</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122</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126,542</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130,661</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135,889</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129</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211,365</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178,786</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185,939</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 xml:space="preserve">Расходы на выплаты по оплате труда работников органов  местного самоуправления </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2 149,667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2 </w:t>
            </w:r>
            <w:r>
              <w:t>219</w:t>
            </w:r>
            <w:r w:rsidRPr="006E5B0B">
              <w:t>,</w:t>
            </w:r>
            <w:r>
              <w:t>650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w:t>
            </w:r>
            <w:r>
              <w:t> 308,413</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100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2 149,667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2 </w:t>
            </w:r>
            <w:r>
              <w:t>219</w:t>
            </w:r>
            <w:r w:rsidRPr="006E5B0B">
              <w:t>,</w:t>
            </w:r>
            <w:r>
              <w:t>650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w:t>
            </w:r>
            <w:r>
              <w:t> 308,413</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Расходы на выплаты персоналу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2 149,667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2 </w:t>
            </w:r>
            <w:r>
              <w:t>219</w:t>
            </w:r>
            <w:r w:rsidRPr="006E5B0B">
              <w:t>,</w:t>
            </w:r>
            <w:r>
              <w:t>650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6E5B0B">
              <w:t>2</w:t>
            </w:r>
            <w:r>
              <w:t> 308,413</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Фонд оплаты труда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121</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 xml:space="preserve">                     1 452,259</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t>1 499,537</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pPr>
            <w:r w:rsidRPr="00DE5FB3">
              <w:t>1</w:t>
            </w:r>
            <w:r>
              <w:t> 559,504</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 xml:space="preserve">Иные выплаты персоналу государственных </w:t>
            </w:r>
            <w:r w:rsidRPr="0024346E">
              <w:rPr>
                <w:szCs w:val="24"/>
              </w:rPr>
              <w:lastRenderedPageBreak/>
              <w:t>(муниципальных) органов, за исключением фонда оплаты труда</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122</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198,791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205,263</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213,471</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129</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498,617</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514,850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535,438</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 xml:space="preserve">Расходы на обеспечение функций органов  местного самоуправления </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763,041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 xml:space="preserve"> 1 111,119</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1 238,549</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703,041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1 004,498</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1 142,332</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703,041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1 004,498</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1 142,332</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EC76E7">
            <w:pPr>
              <w:jc w:val="right"/>
              <w:rPr>
                <w:szCs w:val="24"/>
              </w:rPr>
            </w:pPr>
            <w:r>
              <w:t>703,041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1 004,498</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jc w:val="right"/>
              <w:rPr>
                <w:szCs w:val="24"/>
              </w:rPr>
            </w:pPr>
            <w:r>
              <w:t>1 142,332</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Иные бюджетные ассигнования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106,621</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96, 217</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Уплата налогов, сборов и иных платежей</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850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106,621</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96, 217</w:t>
            </w:r>
          </w:p>
        </w:tc>
      </w:tr>
      <w:tr w:rsidR="004436FC" w:rsidTr="003174E3">
        <w:trPr>
          <w:trHeight w:val="20"/>
        </w:trPr>
        <w:tc>
          <w:tcPr>
            <w:tcW w:w="5446" w:type="dxa"/>
            <w:tcBorders>
              <w:top w:val="single" w:sz="4" w:space="0" w:color="auto"/>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по размещению муниципального заказа для муниципальных нужд поселения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54,892</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56,300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Расходы на исполнение полномочий в области градостроительной деятельности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170,632</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175,420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181,486</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500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52618B">
              <w:t>170,632</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175,420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181,486</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themeColor="text1"/>
                <w:szCs w:val="24"/>
              </w:rPr>
            </w:pPr>
            <w:r w:rsidRPr="0024346E">
              <w:rPr>
                <w:color w:val="000000" w:themeColor="text1"/>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540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52618B">
              <w:t>170,632</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175,420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181,486</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полномочий, определенных частями 5 и 8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13,488</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13,488</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243DFA">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13,134</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13,488</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243DFA">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повышение профессионального уровня и повышение квалификации муниципальных служащих</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4C5EF6">
              <w:t>10,000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4C5EF6">
              <w:t>10,000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7A63CD">
              <w:t>10,000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проведение диспансеризации муниципальных служащих</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Pr>
                <w:szCs w:val="24"/>
              </w:rPr>
              <w:t>20</w:t>
            </w:r>
            <w:r w:rsidRPr="0024346E">
              <w:rPr>
                <w:szCs w:val="24"/>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01010F">
              <w:rPr>
                <w:szCs w:val="24"/>
              </w:rPr>
              <w:t>20,000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01010F">
              <w:rPr>
                <w:szCs w:val="24"/>
              </w:rPr>
              <w:t>20,000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Закупка товаров, работ и услуг для </w:t>
            </w:r>
            <w:r w:rsidRPr="0024346E">
              <w:rPr>
                <w:color w:val="000000"/>
                <w:szCs w:val="24"/>
              </w:rPr>
              <w:lastRenderedPageBreak/>
              <w:t>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666632">
              <w:rPr>
                <w:szCs w:val="24"/>
              </w:rPr>
              <w:t>20,000</w:t>
            </w:r>
          </w:p>
        </w:tc>
      </w:tr>
      <w:tr w:rsidR="004436FC" w:rsidRPr="00B676D0" w:rsidTr="003174E3">
        <w:trPr>
          <w:trHeight w:val="20"/>
        </w:trPr>
        <w:tc>
          <w:tcPr>
            <w:tcW w:w="5446" w:type="dxa"/>
            <w:tcBorders>
              <w:top w:val="single" w:sz="4" w:space="0" w:color="auto"/>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Резервные фонды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sidRPr="0024346E">
              <w:rPr>
                <w:bCs/>
                <w:szCs w:val="24"/>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bCs/>
                <w:color w:val="000000" w:themeColor="text1"/>
                <w:szCs w:val="24"/>
              </w:rPr>
            </w:pPr>
            <w:r w:rsidRPr="00E21F20">
              <w:rPr>
                <w:bCs/>
                <w:color w:val="000000" w:themeColor="text1"/>
                <w:szCs w:val="24"/>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bCs/>
                <w:color w:val="000000" w:themeColor="text1"/>
                <w:szCs w:val="24"/>
              </w:rPr>
            </w:pPr>
            <w:r w:rsidRPr="00E21F20">
              <w:rPr>
                <w:bCs/>
                <w:color w:val="000000" w:themeColor="text1"/>
                <w:szCs w:val="24"/>
              </w:rPr>
              <w:t>50,000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Муниципальная  программа  «Защита населения и территорий от чрезвычайных ситуаций и обеспечение первичных мер пожарной безопасности в рабочем поселке Евлашево 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Резервный фонд Администрации рабочего поселка Евлашево</w:t>
            </w:r>
            <w:r w:rsidRPr="006D3806">
              <w:rPr>
                <w:bCs/>
                <w:szCs w:val="24"/>
              </w:rPr>
              <w:t xml:space="preserve"> </w:t>
            </w:r>
            <w:r w:rsidRPr="006D3806">
              <w:rPr>
                <w:szCs w:val="24"/>
              </w:rPr>
              <w:t>Кузнецкого района Пензенской области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Иные бюджетные ассигнования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Резервные средства</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870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rPr>
                <w:szCs w:val="24"/>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E21F20" w:rsidRDefault="004436FC" w:rsidP="004436FC">
            <w:pPr>
              <w:jc w:val="right"/>
              <w:rPr>
                <w:color w:val="000000" w:themeColor="text1"/>
                <w:szCs w:val="24"/>
              </w:rPr>
            </w:pPr>
            <w:r w:rsidRPr="00E21F20">
              <w:rPr>
                <w:color w:val="000000" w:themeColor="text1"/>
                <w:szCs w:val="24"/>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bCs/>
                <w:szCs w:val="24"/>
              </w:rPr>
            </w:pPr>
            <w:r w:rsidRPr="006D3806">
              <w:rPr>
                <w:bCs/>
                <w:szCs w:val="24"/>
              </w:rPr>
              <w:t>Другие общегосударственные вопросы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163302" w:rsidP="004436FC">
            <w:pPr>
              <w:jc w:val="right"/>
              <w:rPr>
                <w:bCs/>
                <w:szCs w:val="24"/>
              </w:rPr>
            </w:pPr>
            <w:r>
              <w:rPr>
                <w:bCs/>
              </w:rPr>
              <w:t>87,400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color w:val="000000" w:themeColor="text1"/>
                <w:szCs w:val="24"/>
              </w:rPr>
            </w:pPr>
            <w:r w:rsidRPr="006D3806">
              <w:rPr>
                <w:bCs/>
                <w:color w:val="000000" w:themeColor="text1"/>
              </w:rPr>
              <w:t>100,000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color w:val="000000" w:themeColor="text1"/>
                <w:szCs w:val="24"/>
              </w:rPr>
            </w:pPr>
            <w:r w:rsidRPr="006D3806">
              <w:rPr>
                <w:bCs/>
                <w:color w:val="000000" w:themeColor="text1"/>
              </w:rPr>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Муниципальная  программа «Управление муниципальным имуществом рабочем поселке Евлашево 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Содержание и обслуживание казны </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Иные закупки товаров, работ и услуг для </w:t>
            </w:r>
            <w:r w:rsidRPr="0024346E">
              <w:rPr>
                <w:szCs w:val="24"/>
              </w:rPr>
              <w:lastRenderedPageBreak/>
              <w:t>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Оценка недвижимости, признание прав и регулирование отношений по муниципальной собственности </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5</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E26020">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E26020">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327B7F">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 xml:space="preserve">Муниципальная  программа «Развитие деятельности органов местного самоуправления и гражданского общества </w:t>
            </w:r>
            <w:r w:rsidRPr="006D3806">
              <w:rPr>
                <w:szCs w:val="24"/>
              </w:rPr>
              <w:t>рабочего поселка Евлашево</w:t>
            </w:r>
            <w:r w:rsidRPr="006D3806">
              <w:t xml:space="preserve"> Кузнецкого района Пензенской области на 2015-2022 годы»</w:t>
            </w:r>
          </w:p>
        </w:tc>
        <w:tc>
          <w:tcPr>
            <w:tcW w:w="577" w:type="dxa"/>
            <w:tcBorders>
              <w:top w:val="nil"/>
              <w:left w:val="nil"/>
              <w:bottom w:val="single" w:sz="4" w:space="0" w:color="auto"/>
              <w:right w:val="nil"/>
            </w:tcBorders>
            <w:vAlign w:val="bottom"/>
          </w:tcPr>
          <w:p w:rsidR="004436FC" w:rsidRPr="00F1080C" w:rsidRDefault="004436FC" w:rsidP="004436FC">
            <w:pPr>
              <w:jc w:val="center"/>
              <w:rPr>
                <w:szCs w:val="24"/>
              </w:rPr>
            </w:pPr>
            <w:r w:rsidRPr="00F1080C">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4436FC" w:rsidRPr="00327B7F" w:rsidRDefault="00934C5F" w:rsidP="004436FC">
            <w:pPr>
              <w:jc w:val="right"/>
            </w:pPr>
            <w:r>
              <w:t>36,400</w:t>
            </w:r>
          </w:p>
        </w:tc>
        <w:tc>
          <w:tcPr>
            <w:tcW w:w="1559" w:type="dxa"/>
            <w:tcBorders>
              <w:top w:val="nil"/>
              <w:left w:val="nil"/>
              <w:bottom w:val="single" w:sz="4" w:space="0" w:color="auto"/>
              <w:right w:val="single" w:sz="4" w:space="0" w:color="auto"/>
            </w:tcBorders>
            <w:shd w:val="clear" w:color="auto" w:fill="auto"/>
            <w:noWrap/>
            <w:vAlign w:val="bottom"/>
          </w:tcPr>
          <w:p w:rsidR="004436FC" w:rsidRPr="00327B7F" w:rsidRDefault="004436FC" w:rsidP="004436FC">
            <w:pPr>
              <w:jc w:val="right"/>
            </w:pPr>
            <w:r>
              <w:t>21,100</w:t>
            </w:r>
          </w:p>
        </w:tc>
        <w:tc>
          <w:tcPr>
            <w:tcW w:w="1596" w:type="dxa"/>
            <w:tcBorders>
              <w:top w:val="nil"/>
              <w:left w:val="nil"/>
              <w:bottom w:val="single" w:sz="4" w:space="0" w:color="auto"/>
              <w:right w:val="single" w:sz="4" w:space="0" w:color="auto"/>
            </w:tcBorders>
            <w:shd w:val="clear" w:color="auto" w:fill="auto"/>
            <w:noWrap/>
            <w:vAlign w:val="bottom"/>
          </w:tcPr>
          <w:p w:rsidR="004436FC" w:rsidRPr="00327B7F" w:rsidRDefault="004436FC" w:rsidP="004436FC">
            <w:pPr>
              <w:jc w:val="right"/>
            </w:pPr>
            <w:r>
              <w:t>21,400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Расходы на осуществление мероприятий по  обеспечение безопасности людей на водных обьектах охране их жизни и здоровья</w:t>
            </w:r>
          </w:p>
        </w:tc>
        <w:tc>
          <w:tcPr>
            <w:tcW w:w="577" w:type="dxa"/>
            <w:tcBorders>
              <w:top w:val="nil"/>
              <w:left w:val="nil"/>
              <w:bottom w:val="single" w:sz="4" w:space="0" w:color="auto"/>
              <w:right w:val="nil"/>
            </w:tcBorders>
            <w:vAlign w:val="bottom"/>
          </w:tcPr>
          <w:p w:rsidR="004436FC" w:rsidRPr="00F1080C" w:rsidRDefault="004436FC" w:rsidP="004436FC">
            <w:pPr>
              <w:jc w:val="center"/>
              <w:rPr>
                <w:szCs w:val="24"/>
              </w:rPr>
            </w:pPr>
            <w:r w:rsidRPr="00F1080C">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163302" w:rsidP="004436FC">
            <w:pPr>
              <w:jc w:val="right"/>
              <w:rPr>
                <w:szCs w:val="24"/>
              </w:rPr>
            </w:pPr>
            <w:r>
              <w:t>36,400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163302" w:rsidP="004436FC">
            <w:pPr>
              <w:jc w:val="right"/>
              <w:rPr>
                <w:szCs w:val="24"/>
              </w:rPr>
            </w:pPr>
            <w:r>
              <w:t>36,400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163302" w:rsidP="004436FC">
            <w:pPr>
              <w:jc w:val="right"/>
              <w:rPr>
                <w:szCs w:val="24"/>
              </w:rPr>
            </w:pPr>
            <w:r>
              <w:t>36,400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lastRenderedPageBreak/>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13</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08</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244</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163302" w:rsidP="004436FC">
            <w:pPr>
              <w:jc w:val="right"/>
              <w:rPr>
                <w:szCs w:val="24"/>
              </w:rPr>
            </w:pPr>
            <w:r>
              <w:t>36,400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10, 000</w:t>
            </w:r>
          </w:p>
        </w:tc>
      </w:tr>
      <w:tr w:rsidR="004436FC" w:rsidTr="003174E3">
        <w:trPr>
          <w:trHeight w:val="194"/>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Муниципальная  программа «Использование и охрана  земель на территории  рабочего поселка Евлашево Кузнецкого района Пензенской области на 2017 — 2020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Pr>
                <w:color w:val="000000"/>
                <w:szCs w:val="24"/>
              </w:rPr>
              <w:t>1</w:t>
            </w:r>
            <w:r w:rsidRPr="0024346E">
              <w:rPr>
                <w:color w:val="000000"/>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r>
      <w:tr w:rsidR="004436FC" w:rsidTr="003174E3">
        <w:trPr>
          <w:trHeight w:val="194"/>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мероприятия по осуществлению контроля за использованием земель по целевому назначению</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Pr>
                <w:color w:val="000000"/>
                <w:szCs w:val="24"/>
              </w:rPr>
              <w:t>1</w:t>
            </w:r>
            <w:r w:rsidRPr="0024346E">
              <w:rPr>
                <w:color w:val="000000"/>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r>
      <w:tr w:rsidR="004436FC" w:rsidTr="003174E3">
        <w:trPr>
          <w:trHeight w:val="194"/>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Pr>
                <w:color w:val="000000"/>
                <w:szCs w:val="24"/>
              </w:rPr>
              <w:t>1</w:t>
            </w:r>
            <w:r w:rsidRPr="0024346E">
              <w:rPr>
                <w:color w:val="000000"/>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r>
      <w:tr w:rsidR="004436FC" w:rsidTr="003174E3">
        <w:trPr>
          <w:trHeight w:val="194"/>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Pr>
                <w:color w:val="000000"/>
                <w:szCs w:val="24"/>
              </w:rPr>
              <w:t>1</w:t>
            </w:r>
            <w:r w:rsidRPr="0024346E">
              <w:rPr>
                <w:color w:val="000000"/>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056512">
              <w:rPr>
                <w:color w:val="000000"/>
                <w:szCs w:val="24"/>
              </w:rPr>
              <w:t>10,000</w:t>
            </w:r>
          </w:p>
        </w:tc>
      </w:tr>
      <w:tr w:rsidR="004436FC" w:rsidTr="003174E3">
        <w:trPr>
          <w:trHeight w:val="194"/>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r w:rsidRPr="0024346E">
              <w:rPr>
                <w:color w:val="000000"/>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01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13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12</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color w:val="000000"/>
                <w:szCs w:val="24"/>
              </w:rPr>
            </w:pPr>
            <w:r w:rsidRPr="0024346E">
              <w:rPr>
                <w:color w:val="000000"/>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color w:val="000000"/>
                <w:szCs w:val="24"/>
              </w:rPr>
            </w:pPr>
            <w:r w:rsidRPr="0024346E">
              <w:rPr>
                <w:color w:val="000000"/>
                <w:szCs w:val="24"/>
              </w:rPr>
              <w:t>20340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szCs w:val="24"/>
              </w:rPr>
            </w:pPr>
            <w:r w:rsidRPr="0024346E">
              <w:rPr>
                <w:color w:val="000000"/>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rPr>
                <w:color w:val="000000"/>
                <w:szCs w:val="24"/>
              </w:rPr>
              <w:t>1</w:t>
            </w:r>
            <w:r w:rsidRPr="0024346E">
              <w:rPr>
                <w:color w:val="000000"/>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30AB6">
              <w:rPr>
                <w:color w:val="000000"/>
                <w:szCs w:val="24"/>
              </w:rPr>
              <w:t>10,000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F30AB6">
              <w:rPr>
                <w:color w:val="000000"/>
                <w:szCs w:val="24"/>
              </w:rPr>
              <w:t>10,000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Национальная оборона</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202,200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203,800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211,400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Мобилизационная и вневойсковая подготовка</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202,200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203,800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211,400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«Развитие деятельности органов местного самоуправления и гражданского общества </w:t>
            </w:r>
            <w:r w:rsidRPr="0024346E">
              <w:rPr>
                <w:szCs w:val="24"/>
              </w:rPr>
              <w:t>рабочего поселка Евлашево</w:t>
            </w:r>
            <w:r w:rsidRPr="0024346E">
              <w:rPr>
                <w:color w:val="000000"/>
                <w:szCs w:val="24"/>
              </w:rPr>
              <w:t xml:space="preserve"> Кузнецкого района Пензенской области </w:t>
            </w:r>
            <w:r w:rsidRPr="006D3806">
              <w:rPr>
                <w:szCs w:val="24"/>
              </w:rPr>
              <w:t>на 2015-</w:t>
            </w:r>
            <w:r w:rsidRPr="006D3806">
              <w:t>2022</w:t>
            </w:r>
            <w:r w:rsidRPr="0024346E">
              <w:rPr>
                <w:color w:val="000000"/>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202,200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203,800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211,400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Субвенции на осуществление первичного воинского учета на территориях, где отсутствуют военные комиссариаты </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202,200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203,800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211,400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на выплаты персоналу в целях </w:t>
            </w:r>
            <w:r w:rsidRPr="0024346E">
              <w:rPr>
                <w:color w:val="000000"/>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202,200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203,800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F1080C" w:rsidRDefault="004436FC" w:rsidP="004436FC">
            <w:pPr>
              <w:jc w:val="right"/>
              <w:rPr>
                <w:bCs/>
                <w:szCs w:val="24"/>
              </w:rPr>
            </w:pPr>
            <w:r w:rsidRPr="00F1080C">
              <w:rPr>
                <w:bCs/>
              </w:rPr>
              <w:t>211,400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Расходы на выплаты персоналу государственных (муниципальных) органов</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156,000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156,700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162,000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Фонд оплаты труда государственных (муниципальных) органов</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121</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156,000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156,700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162,000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129</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460C4" w:rsidRDefault="004436FC" w:rsidP="004436FC">
            <w:pPr>
              <w:jc w:val="right"/>
              <w:rPr>
                <w:color w:val="000000" w:themeColor="text1"/>
                <w:szCs w:val="24"/>
              </w:rPr>
            </w:pPr>
            <w:r w:rsidRPr="006460C4">
              <w:rPr>
                <w:color w:val="000000" w:themeColor="text1"/>
              </w:rPr>
              <w:t>46,200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460C4" w:rsidRDefault="004436FC" w:rsidP="004436FC">
            <w:pPr>
              <w:jc w:val="right"/>
              <w:rPr>
                <w:color w:val="000000" w:themeColor="text1"/>
                <w:szCs w:val="24"/>
              </w:rPr>
            </w:pPr>
            <w:r w:rsidRPr="006460C4">
              <w:rPr>
                <w:color w:val="000000" w:themeColor="text1"/>
              </w:rPr>
              <w:t>47,100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460C4" w:rsidRDefault="004436FC" w:rsidP="004436FC">
            <w:pPr>
              <w:jc w:val="right"/>
              <w:rPr>
                <w:color w:val="000000" w:themeColor="text1"/>
                <w:szCs w:val="24"/>
              </w:rPr>
            </w:pPr>
            <w:r w:rsidRPr="006460C4">
              <w:rPr>
                <w:color w:val="000000" w:themeColor="text1"/>
              </w:rPr>
              <w:t>49,400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Национальная безопасность и правоохранительная деятельность</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9E025F">
            <w:pPr>
              <w:jc w:val="right"/>
              <w:rPr>
                <w:bCs/>
                <w:szCs w:val="24"/>
              </w:rPr>
            </w:pPr>
            <w:r w:rsidRPr="006D3806">
              <w:rPr>
                <w:bCs/>
              </w:rPr>
              <w:t>2</w:t>
            </w:r>
            <w:r w:rsidR="009E025F">
              <w:rPr>
                <w:bCs/>
              </w:rPr>
              <w:t>53</w:t>
            </w:r>
            <w:r w:rsidRPr="006D3806">
              <w:rPr>
                <w:bCs/>
              </w:rPr>
              <w:t>,300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256,800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256,800</w:t>
            </w:r>
          </w:p>
        </w:tc>
      </w:tr>
      <w:tr w:rsidR="004436FC" w:rsidRPr="008B32B3"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24346E">
              <w:rPr>
                <w:szCs w:val="24"/>
              </w:rPr>
              <w:t>рабочем поселке Евлашево</w:t>
            </w:r>
            <w:r w:rsidRPr="0024346E">
              <w:rPr>
                <w:bCs/>
                <w:szCs w:val="24"/>
              </w:rPr>
              <w:t xml:space="preserve"> Кузнецкого района Пензенской области </w:t>
            </w:r>
            <w:r w:rsidRPr="006D3806">
              <w:rPr>
                <w:bCs/>
                <w:szCs w:val="24"/>
              </w:rPr>
              <w:t>на 2015-</w:t>
            </w:r>
            <w:r w:rsidRPr="006D3806">
              <w:t>2022</w:t>
            </w:r>
            <w:r w:rsidRPr="0024346E">
              <w:rPr>
                <w:bCs/>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bCs/>
                <w:szCs w:val="24"/>
              </w:rPr>
            </w:pPr>
            <w:r>
              <w:rPr>
                <w:bCs/>
              </w:rPr>
              <w:t>2</w:t>
            </w:r>
            <w:r w:rsidRPr="0024346E">
              <w:rPr>
                <w:bCs/>
              </w:rPr>
              <w:t>4,000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Расходы на мероприятия по предупреждению и ликвидации последствий чрезвычайных ситуаций в границах поселения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w:t>
            </w:r>
            <w:r w:rsidRPr="0024346E">
              <w:t>4,000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w:t>
            </w:r>
            <w:r w:rsidRPr="0024346E">
              <w:t>4,000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w:t>
            </w:r>
            <w:r w:rsidRPr="0024346E">
              <w:t>4,000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Прочая закупка товаров, работ и услуг для </w:t>
            </w:r>
            <w:r w:rsidRPr="0024346E">
              <w:rPr>
                <w:szCs w:val="24"/>
              </w:rPr>
              <w:lastRenderedPageBreak/>
              <w:t>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2</w:t>
            </w:r>
            <w:r w:rsidRPr="0024346E">
              <w:t>4,000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8B32B3" w:rsidRDefault="004436FC" w:rsidP="004436FC">
            <w:pPr>
              <w:jc w:val="right"/>
              <w:rPr>
                <w:bCs/>
                <w:szCs w:val="24"/>
              </w:rPr>
            </w:pPr>
            <w:r>
              <w:rPr>
                <w:bCs/>
              </w:rPr>
              <w:t>20</w:t>
            </w:r>
            <w:r w:rsidRPr="008B32B3">
              <w:rPr>
                <w:bCs/>
              </w:rPr>
              <w:t>,000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lastRenderedPageBreak/>
              <w:t>Обеспечение пожарной безопасности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9E025F">
            <w:pPr>
              <w:jc w:val="right"/>
              <w:rPr>
                <w:bCs/>
                <w:szCs w:val="24"/>
              </w:rPr>
            </w:pPr>
            <w:r w:rsidRPr="006D3806">
              <w:rPr>
                <w:bCs/>
              </w:rPr>
              <w:t>22</w:t>
            </w:r>
            <w:r w:rsidR="009E025F">
              <w:rPr>
                <w:bCs/>
              </w:rPr>
              <w:t>4</w:t>
            </w:r>
            <w:r w:rsidRPr="006D3806">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Муниципальная  программа  «Защита населения и территорий от чрезвычайных ситуаций и обеспечение первичных мер пожарной безопасности в рабочем поселке Евлашево</w:t>
            </w:r>
            <w:r w:rsidRPr="006D3806">
              <w:rPr>
                <w:bCs/>
                <w:szCs w:val="24"/>
              </w:rPr>
              <w:t xml:space="preserve"> </w:t>
            </w:r>
            <w:r w:rsidRPr="006D3806">
              <w:rPr>
                <w:szCs w:val="24"/>
              </w:rPr>
              <w:t>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9E025F">
            <w:pPr>
              <w:jc w:val="right"/>
            </w:pPr>
            <w:r w:rsidRPr="003855D8">
              <w:rPr>
                <w:bCs/>
              </w:rPr>
              <w:t>22</w:t>
            </w:r>
            <w:r w:rsidR="009E025F">
              <w:rPr>
                <w:bCs/>
              </w:rPr>
              <w:t>4</w:t>
            </w:r>
            <w:r w:rsidRPr="003855D8">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Расходы на мероприятия по обеспечению первичных мер пожарной безопасности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9E025F">
            <w:pPr>
              <w:jc w:val="right"/>
            </w:pPr>
            <w:r w:rsidRPr="003855D8">
              <w:rPr>
                <w:bCs/>
              </w:rPr>
              <w:t>22</w:t>
            </w:r>
            <w:r w:rsidR="009E025F">
              <w:rPr>
                <w:bCs/>
              </w:rPr>
              <w:t>4</w:t>
            </w:r>
            <w:r w:rsidRPr="003855D8">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9E025F">
            <w:pPr>
              <w:jc w:val="right"/>
            </w:pPr>
            <w:r w:rsidRPr="003855D8">
              <w:rPr>
                <w:bCs/>
              </w:rPr>
              <w:t>22</w:t>
            </w:r>
            <w:r w:rsidR="009E025F">
              <w:rPr>
                <w:bCs/>
              </w:rPr>
              <w:t>4</w:t>
            </w:r>
            <w:r w:rsidRPr="003855D8">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9E025F">
            <w:pPr>
              <w:jc w:val="right"/>
            </w:pPr>
            <w:r w:rsidRPr="003855D8">
              <w:rPr>
                <w:bCs/>
              </w:rPr>
              <w:t>22</w:t>
            </w:r>
            <w:r w:rsidR="009E025F">
              <w:rPr>
                <w:bCs/>
              </w:rPr>
              <w:t>4</w:t>
            </w:r>
            <w:r w:rsidRPr="003855D8">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9E025F">
            <w:pPr>
              <w:jc w:val="right"/>
            </w:pPr>
            <w:r>
              <w:rPr>
                <w:bCs/>
              </w:rPr>
              <w:t>22</w:t>
            </w:r>
            <w:r w:rsidR="009E025F">
              <w:rPr>
                <w:bCs/>
              </w:rPr>
              <w:t>4</w:t>
            </w:r>
            <w:r>
              <w:rPr>
                <w:bCs/>
              </w:rPr>
              <w:t>,000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5A3657" w:rsidRDefault="004436FC" w:rsidP="004436FC">
            <w:pPr>
              <w:jc w:val="right"/>
              <w:rPr>
                <w:bCs/>
                <w:szCs w:val="24"/>
              </w:rPr>
            </w:pPr>
            <w:r w:rsidRPr="005A3657">
              <w:rPr>
                <w:bCs/>
              </w:rPr>
              <w:t>230,000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Другие вопросы в области национальной безопасности и правоохранительной деятельности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5,300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6,800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6,800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Муниципальная  программа «Профилактика правонарушений и противодействие коррупции в рабочем поселке Евлашево</w:t>
            </w:r>
            <w:r w:rsidRPr="006D3806">
              <w:rPr>
                <w:bCs/>
                <w:szCs w:val="24"/>
              </w:rPr>
              <w:t xml:space="preserve"> </w:t>
            </w:r>
            <w:r w:rsidRPr="006D3806">
              <w:rPr>
                <w:szCs w:val="24"/>
              </w:rPr>
              <w:t>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056041" w:rsidRDefault="004436FC" w:rsidP="004436FC">
            <w:pPr>
              <w:jc w:val="right"/>
              <w:rPr>
                <w:bCs/>
                <w:szCs w:val="24"/>
              </w:rPr>
            </w:pPr>
            <w:r>
              <w:rPr>
                <w:bCs/>
              </w:rPr>
              <w:t>5,300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056041" w:rsidRDefault="004436FC" w:rsidP="004436FC">
            <w:pPr>
              <w:jc w:val="right"/>
              <w:rPr>
                <w:bCs/>
                <w:szCs w:val="24"/>
              </w:rPr>
            </w:pPr>
            <w:r w:rsidRPr="00056041">
              <w:rPr>
                <w:bCs/>
              </w:rPr>
              <w:t>6,800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056041" w:rsidRDefault="004436FC" w:rsidP="004436FC">
            <w:pPr>
              <w:jc w:val="right"/>
              <w:rPr>
                <w:bCs/>
                <w:szCs w:val="24"/>
              </w:rPr>
            </w:pPr>
            <w:r w:rsidRPr="00056041">
              <w:rPr>
                <w:bCs/>
              </w:rPr>
              <w:t>6,800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Подпрограмма «Противодействие коррупции в рабочем поселке Евлашево Кузнецкого района Пензенской области на 2015-2022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00000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 xml:space="preserve">Расходы на пропагандистские мероприятия в </w:t>
            </w:r>
            <w:r w:rsidRPr="006D3806">
              <w:lastRenderedPageBreak/>
              <w:t>сфере противодействия коррупции</w:t>
            </w:r>
          </w:p>
        </w:tc>
        <w:tc>
          <w:tcPr>
            <w:tcW w:w="577" w:type="dxa"/>
            <w:tcBorders>
              <w:top w:val="nil"/>
              <w:left w:val="nil"/>
              <w:bottom w:val="single" w:sz="4" w:space="0" w:color="auto"/>
              <w:right w:val="nil"/>
            </w:tcBorders>
            <w:vAlign w:val="bottom"/>
          </w:tcPr>
          <w:p w:rsidR="004436FC" w:rsidRDefault="004436FC" w:rsidP="004436FC">
            <w:pPr>
              <w:jc w:val="right"/>
            </w:pPr>
            <w:r w:rsidRPr="00E74EB5">
              <w:rPr>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Default="004436FC" w:rsidP="004436FC">
            <w:pPr>
              <w:jc w:val="right"/>
            </w:pPr>
            <w:r w:rsidRPr="00E74EB5">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Default="004436FC" w:rsidP="004436FC">
            <w:pPr>
              <w:jc w:val="right"/>
            </w:pPr>
            <w:r w:rsidRPr="00E74EB5">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1</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rPr>
                <w:szCs w:val="24"/>
              </w:rPr>
              <w:t>Подпрограмма «Профилактика экстремизма и терроризма в рабочем поселке Евлашево 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4,800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6,300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межбюджетные трансферты</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540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rsidRPr="0024346E">
              <w:t>0,800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RPr="006E7751" w:rsidTr="003174E3">
        <w:trPr>
          <w:trHeight w:val="20"/>
        </w:trPr>
        <w:tc>
          <w:tcPr>
            <w:tcW w:w="5446"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rPr>
                <w:color w:val="FF0000"/>
                <w:szCs w:val="24"/>
              </w:rPr>
            </w:pPr>
            <w:r w:rsidRPr="0024346E">
              <w:rPr>
                <w:color w:val="000000" w:themeColor="text1"/>
                <w:szCs w:val="24"/>
              </w:rPr>
              <w:t xml:space="preserve">Расходы на пропагандистские мероприятия в сфере профилактики правонарушений и противодействие коррупции </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912026">
              <w:rPr>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r>
      <w:tr w:rsidR="004436FC" w:rsidRPr="006E7751"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912026">
              <w:rPr>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r>
      <w:tr w:rsidR="004436FC" w:rsidRPr="006E7751"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912026">
              <w:rPr>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r>
      <w:tr w:rsidR="004436FC" w:rsidRPr="006E7751"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color w:val="000000" w:themeColor="text1"/>
                <w:szCs w:val="24"/>
              </w:rPr>
            </w:pPr>
            <w:r w:rsidRPr="0024346E">
              <w:rPr>
                <w:color w:val="000000" w:themeColor="text1"/>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color w:val="000000" w:themeColor="text1"/>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03</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14</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02</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64320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color w:val="000000" w:themeColor="text1"/>
                <w:szCs w:val="24"/>
              </w:rPr>
            </w:pPr>
            <w:r w:rsidRPr="0024346E">
              <w:rPr>
                <w:color w:val="000000" w:themeColor="text1"/>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Pr>
                <w:szCs w:val="24"/>
              </w:rPr>
              <w:t>2,</w:t>
            </w:r>
            <w:r w:rsidRPr="00912026">
              <w:rPr>
                <w:szCs w:val="24"/>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12026">
              <w:rPr>
                <w:szCs w:val="24"/>
              </w:rPr>
              <w:t>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на пропагандистские мероприятия в </w:t>
            </w:r>
            <w:r w:rsidRPr="0024346E">
              <w:rPr>
                <w:color w:val="000000"/>
                <w:szCs w:val="24"/>
              </w:rPr>
              <w:lastRenderedPageBreak/>
              <w:t>сфере профилактики экстремизма и терроризма</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D51641">
              <w:rPr>
                <w:szCs w:val="24"/>
              </w:rPr>
              <w:t>2,</w:t>
            </w:r>
            <w:r>
              <w:rPr>
                <w:szCs w:val="24"/>
              </w:rPr>
              <w:t>0</w:t>
            </w:r>
            <w:r w:rsidRPr="00D51641">
              <w:rPr>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D51641">
              <w:rPr>
                <w:szCs w:val="24"/>
              </w:rPr>
              <w:t>2,</w:t>
            </w:r>
            <w:r>
              <w:rPr>
                <w:szCs w:val="24"/>
              </w:rPr>
              <w:t>0</w:t>
            </w:r>
            <w:r w:rsidRPr="00D51641">
              <w:rPr>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sidRPr="00D51641">
              <w:rPr>
                <w:szCs w:val="24"/>
              </w:rPr>
              <w:t>2,</w:t>
            </w:r>
            <w:r>
              <w:rPr>
                <w:szCs w:val="24"/>
              </w:rPr>
              <w:t>0</w:t>
            </w:r>
            <w:r w:rsidRPr="00D51641">
              <w:rPr>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14</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pPr>
            <w:r>
              <w:rPr>
                <w:szCs w:val="24"/>
              </w:rPr>
              <w:t>2,000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rPr>
                <w:szCs w:val="24"/>
              </w:rPr>
              <w:t>3,300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bCs/>
                <w:szCs w:val="24"/>
              </w:rPr>
            </w:pPr>
            <w:r w:rsidRPr="0024346E">
              <w:rPr>
                <w:bCs/>
                <w:szCs w:val="24"/>
              </w:rPr>
              <w:t>Национальная экономика</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942F47" w:rsidRDefault="00F41105" w:rsidP="00325C9B">
            <w:pPr>
              <w:jc w:val="right"/>
              <w:rPr>
                <w:bCs/>
                <w:szCs w:val="24"/>
              </w:rPr>
            </w:pPr>
            <w:r w:rsidRPr="00942F47">
              <w:rPr>
                <w:bCs/>
              </w:rPr>
              <w:t>1 </w:t>
            </w:r>
            <w:r w:rsidR="00325C9B">
              <w:rPr>
                <w:bCs/>
              </w:rPr>
              <w:t>859</w:t>
            </w:r>
            <w:r w:rsidRPr="00942F47">
              <w:rPr>
                <w:bCs/>
              </w:rPr>
              <w:t>,3</w:t>
            </w:r>
            <w:r>
              <w:rPr>
                <w:bCs/>
              </w:rPr>
              <w:t>86</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Pr="006D3806" w:rsidRDefault="00F41105" w:rsidP="004436FC">
            <w:pPr>
              <w:jc w:val="right"/>
              <w:rPr>
                <w:bCs/>
                <w:szCs w:val="24"/>
              </w:rPr>
            </w:pPr>
            <w:r w:rsidRPr="006D3806">
              <w:rPr>
                <w:bCs/>
              </w:rPr>
              <w:t>1 993,000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Pr="006D3806" w:rsidRDefault="00F41105" w:rsidP="004436FC">
            <w:pPr>
              <w:jc w:val="right"/>
              <w:rPr>
                <w:bCs/>
                <w:szCs w:val="24"/>
              </w:rPr>
            </w:pPr>
            <w:r w:rsidRPr="006D3806">
              <w:rPr>
                <w:bCs/>
              </w:rPr>
              <w:t>1 993,000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bCs/>
                <w:szCs w:val="24"/>
              </w:rPr>
            </w:pPr>
            <w:r w:rsidRPr="0024346E">
              <w:rPr>
                <w:bCs/>
                <w:szCs w:val="24"/>
              </w:rPr>
              <w:t>Дорожное хозяйство (дорожные фонды)</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942F47" w:rsidRDefault="00F41105" w:rsidP="00325C9B">
            <w:pPr>
              <w:jc w:val="right"/>
              <w:rPr>
                <w:bCs/>
                <w:szCs w:val="24"/>
              </w:rPr>
            </w:pPr>
            <w:r w:rsidRPr="00942F47">
              <w:rPr>
                <w:bCs/>
              </w:rPr>
              <w:t>1</w:t>
            </w:r>
            <w:r>
              <w:rPr>
                <w:bCs/>
              </w:rPr>
              <w:t> </w:t>
            </w:r>
            <w:r w:rsidR="00325C9B">
              <w:rPr>
                <w:bCs/>
              </w:rPr>
              <w:t>799</w:t>
            </w:r>
            <w:r>
              <w:rPr>
                <w:bCs/>
              </w:rPr>
              <w:t>,386</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Pr="006D3806" w:rsidRDefault="00F41105" w:rsidP="004436FC">
            <w:pPr>
              <w:jc w:val="right"/>
              <w:rPr>
                <w:bCs/>
                <w:szCs w:val="24"/>
              </w:rPr>
            </w:pPr>
            <w:r w:rsidRPr="006D3806">
              <w:rPr>
                <w:bCs/>
              </w:rPr>
              <w:t>1 943,000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Pr="006D3806" w:rsidRDefault="00F41105" w:rsidP="004436FC">
            <w:pPr>
              <w:jc w:val="right"/>
              <w:rPr>
                <w:bCs/>
                <w:szCs w:val="24"/>
              </w:rPr>
            </w:pPr>
            <w:r w:rsidRPr="006D3806">
              <w:rPr>
                <w:bCs/>
              </w:rPr>
              <w:t>1943,000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Муниципальная  программа «Обеспечение коммунальными услугами населения  рабочего поселка Евлашево Кузнецкого района Пензенской области на 2015-202</w:t>
            </w:r>
            <w:r>
              <w:rPr>
                <w:szCs w:val="24"/>
              </w:rPr>
              <w:t>2</w:t>
            </w:r>
            <w:r w:rsidRPr="0024346E">
              <w:rPr>
                <w:szCs w:val="24"/>
              </w:rPr>
              <w:t xml:space="preserve"> годы»</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F95655" w:rsidRDefault="00325C9B" w:rsidP="0037323F">
            <w:pPr>
              <w:jc w:val="right"/>
              <w:rPr>
                <w:bCs/>
              </w:rPr>
            </w:pPr>
            <w:r w:rsidRPr="00942F47">
              <w:rPr>
                <w:bCs/>
              </w:rPr>
              <w:t>1</w:t>
            </w:r>
            <w:r>
              <w:rPr>
                <w:bCs/>
              </w:rPr>
              <w:t> 799,386</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 xml:space="preserve">1 </w:t>
            </w:r>
            <w:r>
              <w:rPr>
                <w:bCs/>
              </w:rPr>
              <w:t>943</w:t>
            </w:r>
            <w:r w:rsidRPr="00056041">
              <w:rPr>
                <w:bCs/>
              </w:rPr>
              <w:t>,</w:t>
            </w:r>
            <w:r>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 xml:space="preserve">1 </w:t>
            </w:r>
            <w:r>
              <w:rPr>
                <w:bCs/>
              </w:rPr>
              <w:t>943</w:t>
            </w:r>
            <w:r w:rsidRPr="00056041">
              <w:rPr>
                <w:bCs/>
              </w:rPr>
              <w:t>,000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 xml:space="preserve">Подпрограмма «Благоустройство населенных пунктов рабочего поселка Евлашево Кузнецкого района Пензенской области </w:t>
            </w:r>
            <w:r w:rsidRPr="006D3806">
              <w:rPr>
                <w:szCs w:val="24"/>
              </w:rPr>
              <w:t>на 2015-</w:t>
            </w:r>
            <w:r w:rsidRPr="006D3806">
              <w:t>2022</w:t>
            </w:r>
            <w:r w:rsidRPr="006D3806">
              <w:rPr>
                <w:szCs w:val="24"/>
              </w:rPr>
              <w:t>годы</w:t>
            </w:r>
            <w:r w:rsidRPr="0024346E">
              <w:rPr>
                <w:szCs w:val="24"/>
              </w:rPr>
              <w:t>»</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2D3794" w:rsidRDefault="00325C9B" w:rsidP="0037323F">
            <w:pPr>
              <w:jc w:val="right"/>
              <w:rPr>
                <w:bCs/>
                <w:szCs w:val="24"/>
              </w:rPr>
            </w:pPr>
            <w:r w:rsidRPr="00942F47">
              <w:rPr>
                <w:bCs/>
              </w:rPr>
              <w:t>1</w:t>
            </w:r>
            <w:r>
              <w:rPr>
                <w:bCs/>
              </w:rPr>
              <w:t> 799,386</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1</w:t>
            </w:r>
            <w:r>
              <w:rPr>
                <w:bCs/>
              </w:rPr>
              <w:t>9430</w:t>
            </w:r>
            <w:r w:rsidRPr="00056041">
              <w:rPr>
                <w:bCs/>
              </w:rPr>
              <w:t>,</w:t>
            </w:r>
            <w:r>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 xml:space="preserve">1 </w:t>
            </w:r>
            <w:r>
              <w:rPr>
                <w:bCs/>
              </w:rPr>
              <w:t>943</w:t>
            </w:r>
            <w:r w:rsidRPr="00056041">
              <w:rPr>
                <w:bCs/>
              </w:rPr>
              <w:t>,000</w:t>
            </w:r>
          </w:p>
        </w:tc>
      </w:tr>
      <w:tr w:rsidR="00F41105" w:rsidTr="003174E3">
        <w:trPr>
          <w:trHeight w:val="269"/>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color w:val="000000"/>
                <w:szCs w:val="24"/>
              </w:rPr>
            </w:pPr>
            <w:r w:rsidRPr="0024346E">
              <w:rPr>
                <w:color w:val="000000"/>
                <w:szCs w:val="24"/>
              </w:rPr>
              <w:t>Основное мероприятие "Модернизация и содержание сетей улично-дорожного освещения"</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325C9B" w:rsidP="0037323F">
            <w:pPr>
              <w:jc w:val="right"/>
              <w:rPr>
                <w:szCs w:val="24"/>
              </w:rPr>
            </w:pPr>
            <w:r>
              <w:t>1 370</w:t>
            </w:r>
            <w:r w:rsidR="00F41105">
              <w:t>,383</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 xml:space="preserve">1 </w:t>
            </w:r>
            <w:r>
              <w:rPr>
                <w:bCs/>
              </w:rPr>
              <w:t>090</w:t>
            </w:r>
            <w:r w:rsidRPr="00056041">
              <w:rPr>
                <w:bCs/>
              </w:rPr>
              <w:t>,</w:t>
            </w:r>
            <w:r>
              <w:rPr>
                <w:bCs/>
              </w:rPr>
              <w:t>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Pr="00056041" w:rsidRDefault="00F41105" w:rsidP="004436FC">
            <w:pPr>
              <w:jc w:val="right"/>
              <w:rPr>
                <w:bCs/>
                <w:szCs w:val="24"/>
              </w:rPr>
            </w:pPr>
            <w:r w:rsidRPr="00056041">
              <w:rPr>
                <w:bCs/>
              </w:rPr>
              <w:t xml:space="preserve">1 </w:t>
            </w:r>
            <w:r>
              <w:rPr>
                <w:bCs/>
              </w:rPr>
              <w:t>09</w:t>
            </w:r>
            <w:r w:rsidRPr="00056041">
              <w:rPr>
                <w:bCs/>
              </w:rPr>
              <w:t>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color w:val="000000"/>
                <w:szCs w:val="24"/>
              </w:rPr>
            </w:pPr>
            <w:r w:rsidRPr="0024346E">
              <w:rPr>
                <w:color w:val="000000"/>
                <w:szCs w:val="24"/>
              </w:rPr>
              <w:t xml:space="preserve">Расходы по организации освещения улично-дорожной сети </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37323F">
            <w:pPr>
              <w:jc w:val="right"/>
              <w:rPr>
                <w:szCs w:val="24"/>
              </w:rPr>
            </w:pPr>
            <w:r>
              <w:t>928,013</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color w:val="000000"/>
                <w:szCs w:val="24"/>
              </w:rPr>
            </w:pPr>
            <w:r w:rsidRPr="0024346E">
              <w:rPr>
                <w:color w:val="000000"/>
                <w:szCs w:val="24"/>
              </w:rPr>
              <w:t>Закупка товаров, работ и услуг для государственных (муниципальных) нужд</w:t>
            </w:r>
            <w:r w:rsidRPr="0024346E">
              <w:rPr>
                <w:color w:val="000000"/>
                <w:szCs w:val="24"/>
              </w:rPr>
              <w:br w:type="page"/>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41105" w:rsidP="0037323F">
            <w:pPr>
              <w:jc w:val="right"/>
            </w:pPr>
            <w:r>
              <w:t>928,013</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41105" w:rsidP="0037323F">
            <w:pPr>
              <w:jc w:val="right"/>
            </w:pPr>
            <w:r>
              <w:t>928,013</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F26935">
              <w:t>910,000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 xml:space="preserve">Прочая закупка товаров, работ и услуг для </w:t>
            </w:r>
            <w:r w:rsidRPr="0024346E">
              <w:rPr>
                <w:szCs w:val="24"/>
              </w:rPr>
              <w:lastRenderedPageBreak/>
              <w:t>обеспечения государственных (муниципальных) нужд</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lastRenderedPageBreak/>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41105" w:rsidP="0037323F">
            <w:pPr>
              <w:jc w:val="right"/>
            </w:pPr>
            <w:r>
              <w:t>928,013</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C6720C">
              <w:t>910,000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pPr>
            <w:r w:rsidRPr="00C6720C">
              <w:t>910,000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color w:val="000000"/>
                <w:szCs w:val="24"/>
              </w:rPr>
            </w:pPr>
            <w:r w:rsidRPr="0024346E">
              <w:rPr>
                <w:color w:val="000000"/>
                <w:szCs w:val="24"/>
              </w:rPr>
              <w:lastRenderedPageBreak/>
              <w:t>Расходы по модернизации сетей улично-дорожного освещения</w:t>
            </w:r>
          </w:p>
        </w:tc>
        <w:tc>
          <w:tcPr>
            <w:tcW w:w="577" w:type="dxa"/>
            <w:tcBorders>
              <w:top w:val="nil"/>
              <w:left w:val="nil"/>
              <w:bottom w:val="single" w:sz="4" w:space="0" w:color="auto"/>
              <w:right w:val="nil"/>
            </w:tcBorders>
            <w:vAlign w:val="bottom"/>
          </w:tcPr>
          <w:p w:rsidR="00F41105" w:rsidRPr="0024346E" w:rsidRDefault="00F41105"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B092A" w:rsidP="0037323F">
            <w:pPr>
              <w:jc w:val="right"/>
              <w:rPr>
                <w:szCs w:val="24"/>
              </w:rPr>
            </w:pPr>
            <w:r>
              <w:t>99,494</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B092A" w:rsidP="00FB092A">
            <w:pPr>
              <w:jc w:val="right"/>
            </w:pPr>
            <w:r>
              <w:t>99,494</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Default="00FB092A" w:rsidP="0037323F">
            <w:pPr>
              <w:jc w:val="right"/>
            </w:pPr>
            <w:r>
              <w:t>99,494</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F41105" w:rsidRPr="0024346E" w:rsidRDefault="00F41105"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F41105" w:rsidRPr="0024346E" w:rsidRDefault="00F4110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F41105" w:rsidRPr="0024346E" w:rsidRDefault="00F41105" w:rsidP="004436FC">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hideMark/>
          </w:tcPr>
          <w:p w:rsidR="00F41105" w:rsidRPr="0024346E" w:rsidRDefault="00F41105" w:rsidP="004436FC">
            <w:pPr>
              <w:jc w:val="center"/>
              <w:rPr>
                <w:szCs w:val="24"/>
              </w:rPr>
            </w:pPr>
            <w:r w:rsidRPr="0024346E">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41105" w:rsidRPr="0024346E" w:rsidRDefault="00F41105"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F41105" w:rsidRPr="00FB092A" w:rsidRDefault="00FB092A" w:rsidP="00FB092A">
            <w:pPr>
              <w:jc w:val="right"/>
              <w:rPr>
                <w:lang w:val="en-US"/>
              </w:rPr>
            </w:pPr>
            <w:r>
              <w:rPr>
                <w:lang w:val="en-US"/>
              </w:rPr>
              <w:t>99</w:t>
            </w:r>
            <w:r>
              <w:t>,</w:t>
            </w:r>
            <w:r>
              <w:rPr>
                <w:lang w:val="en-US"/>
              </w:rPr>
              <w:t>494</w:t>
            </w:r>
          </w:p>
        </w:tc>
        <w:tc>
          <w:tcPr>
            <w:tcW w:w="1559"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c>
          <w:tcPr>
            <w:tcW w:w="1596" w:type="dxa"/>
            <w:tcBorders>
              <w:top w:val="nil"/>
              <w:left w:val="nil"/>
              <w:bottom w:val="single" w:sz="4" w:space="0" w:color="auto"/>
              <w:right w:val="single" w:sz="4" w:space="0" w:color="auto"/>
            </w:tcBorders>
            <w:shd w:val="clear" w:color="auto" w:fill="auto"/>
            <w:noWrap/>
            <w:vAlign w:val="bottom"/>
            <w:hideMark/>
          </w:tcPr>
          <w:p w:rsidR="00F41105" w:rsidRDefault="00F41105" w:rsidP="004436FC">
            <w:pPr>
              <w:jc w:val="right"/>
              <w:rPr>
                <w:szCs w:val="24"/>
              </w:rPr>
            </w:pPr>
            <w:r>
              <w:t>180,000</w:t>
            </w:r>
          </w:p>
        </w:tc>
      </w:tr>
      <w:tr w:rsidR="00FB092A"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B092A" w:rsidRPr="00E21F20" w:rsidRDefault="00FB092A" w:rsidP="00FB092A">
            <w:pPr>
              <w:rPr>
                <w:szCs w:val="24"/>
              </w:rPr>
            </w:pPr>
            <w:r w:rsidRPr="00E21F20">
              <w:rPr>
                <w:color w:val="000000"/>
                <w:szCs w:val="24"/>
              </w:rPr>
              <w:t xml:space="preserve">Расходы </w:t>
            </w:r>
            <w:r>
              <w:rPr>
                <w:color w:val="000000"/>
                <w:szCs w:val="24"/>
              </w:rPr>
              <w:t>на совершенствование систем наружного освещения в населенных пунктах (на условиях софинансирования)</w:t>
            </w:r>
          </w:p>
        </w:tc>
        <w:tc>
          <w:tcPr>
            <w:tcW w:w="577" w:type="dxa"/>
            <w:tcBorders>
              <w:top w:val="nil"/>
              <w:left w:val="nil"/>
              <w:bottom w:val="single" w:sz="4" w:space="0" w:color="auto"/>
              <w:right w:val="nil"/>
            </w:tcBorders>
            <w:vAlign w:val="bottom"/>
          </w:tcPr>
          <w:p w:rsidR="00FB092A" w:rsidRPr="0024346E" w:rsidRDefault="00FB092A" w:rsidP="00FB092A">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B092A" w:rsidRPr="0024346E" w:rsidRDefault="00FB092A" w:rsidP="00FB092A">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tcPr>
          <w:p w:rsidR="00FB092A" w:rsidRPr="00FB092A" w:rsidRDefault="00FB092A" w:rsidP="00FB092A">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FB092A" w:rsidRPr="0024346E" w:rsidRDefault="00FB092A" w:rsidP="00FB092A">
            <w:pPr>
              <w:jc w:val="center"/>
              <w:rPr>
                <w:szCs w:val="24"/>
              </w:rPr>
            </w:pPr>
            <w:r>
              <w:rPr>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FB092A" w:rsidRPr="00FB092A" w:rsidRDefault="00342EC0" w:rsidP="0037323F">
            <w:pPr>
              <w:jc w:val="right"/>
            </w:pPr>
            <w:r>
              <w:t>342</w:t>
            </w:r>
            <w:r w:rsidR="00FB092A">
              <w:t>,</w:t>
            </w:r>
            <w:r w:rsidR="00FB092A">
              <w:rPr>
                <w:lang w:val="en-US"/>
              </w:rPr>
              <w:t>876</w:t>
            </w:r>
          </w:p>
        </w:tc>
        <w:tc>
          <w:tcPr>
            <w:tcW w:w="1559"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r>
      <w:tr w:rsidR="00FB092A"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B092A" w:rsidRPr="00E21F20" w:rsidRDefault="00FB092A" w:rsidP="00FB092A">
            <w:pPr>
              <w:rPr>
                <w:color w:val="000000"/>
                <w:szCs w:val="24"/>
              </w:rPr>
            </w:pPr>
            <w:r w:rsidRPr="00E21F20">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FB092A" w:rsidRPr="0024346E" w:rsidRDefault="00FB092A" w:rsidP="00FB092A">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B092A" w:rsidRPr="0024346E" w:rsidRDefault="00FB092A" w:rsidP="00FB092A">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tcPr>
          <w:p w:rsidR="00FB092A" w:rsidRDefault="00FB092A" w:rsidP="00FB092A">
            <w:pPr>
              <w:jc w:val="center"/>
            </w:pPr>
            <w:r w:rsidRPr="000B000E">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FB092A" w:rsidRPr="0024346E" w:rsidRDefault="00FB092A" w:rsidP="00FB092A">
            <w:pPr>
              <w:jc w:val="center"/>
              <w:rPr>
                <w:szCs w:val="24"/>
              </w:rPr>
            </w:pPr>
            <w:r>
              <w:rPr>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FB092A" w:rsidRPr="00FB092A" w:rsidRDefault="00342EC0" w:rsidP="0037323F">
            <w:pPr>
              <w:jc w:val="right"/>
              <w:rPr>
                <w:lang w:val="en-US"/>
              </w:rPr>
            </w:pPr>
            <w:r>
              <w:t>342</w:t>
            </w:r>
            <w:r w:rsidR="00FB092A">
              <w:t>,</w:t>
            </w:r>
            <w:r w:rsidR="00FB092A">
              <w:rPr>
                <w:lang w:val="en-US"/>
              </w:rPr>
              <w:t>876</w:t>
            </w:r>
          </w:p>
        </w:tc>
        <w:tc>
          <w:tcPr>
            <w:tcW w:w="1559"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r>
      <w:tr w:rsidR="00FB092A"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B092A" w:rsidRPr="00E21F20" w:rsidRDefault="00FB092A" w:rsidP="00FB092A">
            <w:pPr>
              <w:rPr>
                <w:szCs w:val="24"/>
              </w:rPr>
            </w:pPr>
            <w:r w:rsidRPr="00E21F20">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FB092A" w:rsidRPr="0024346E" w:rsidRDefault="00FB092A" w:rsidP="00FB092A">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FB092A" w:rsidRPr="0024346E" w:rsidRDefault="00FB092A" w:rsidP="00FB092A">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tcPr>
          <w:p w:rsidR="00FB092A" w:rsidRPr="0024346E" w:rsidRDefault="00FB092A" w:rsidP="00FB092A">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tcPr>
          <w:p w:rsidR="00FB092A" w:rsidRPr="0024346E" w:rsidRDefault="00FB092A" w:rsidP="00FB092A">
            <w:pPr>
              <w:jc w:val="center"/>
              <w:rPr>
                <w:szCs w:val="24"/>
              </w:rPr>
            </w:pPr>
            <w:r w:rsidRPr="0024346E">
              <w:rPr>
                <w:szCs w:val="24"/>
              </w:rPr>
              <w:t>01</w:t>
            </w:r>
          </w:p>
        </w:tc>
        <w:tc>
          <w:tcPr>
            <w:tcW w:w="1009" w:type="dxa"/>
            <w:tcBorders>
              <w:top w:val="nil"/>
              <w:left w:val="nil"/>
              <w:bottom w:val="single" w:sz="4" w:space="0" w:color="auto"/>
              <w:right w:val="single" w:sz="4" w:space="0" w:color="auto"/>
            </w:tcBorders>
            <w:shd w:val="clear" w:color="auto" w:fill="auto"/>
            <w:vAlign w:val="bottom"/>
          </w:tcPr>
          <w:p w:rsidR="00FB092A" w:rsidRDefault="00FB092A" w:rsidP="00FB092A">
            <w:pPr>
              <w:jc w:val="center"/>
            </w:pPr>
            <w:r w:rsidRPr="000B000E">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FB092A" w:rsidRPr="0024346E" w:rsidRDefault="00FB092A" w:rsidP="00FB092A">
            <w:pPr>
              <w:jc w:val="center"/>
              <w:rPr>
                <w:szCs w:val="24"/>
              </w:rPr>
            </w:pPr>
            <w:r>
              <w:rPr>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FB092A" w:rsidRPr="00FB092A" w:rsidRDefault="00342EC0" w:rsidP="0037323F">
            <w:pPr>
              <w:jc w:val="right"/>
              <w:rPr>
                <w:lang w:val="en-US"/>
              </w:rPr>
            </w:pPr>
            <w:r>
              <w:t>342</w:t>
            </w:r>
            <w:r w:rsidR="00FB092A">
              <w:t>,</w:t>
            </w:r>
            <w:r w:rsidR="00FB092A">
              <w:rPr>
                <w:lang w:val="en-US"/>
              </w:rPr>
              <w:t>876</w:t>
            </w:r>
          </w:p>
        </w:tc>
        <w:tc>
          <w:tcPr>
            <w:tcW w:w="1559"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B092A" w:rsidRDefault="00FB092A" w:rsidP="004436FC">
            <w:pPr>
              <w:jc w:val="right"/>
            </w:pPr>
          </w:p>
        </w:tc>
      </w:tr>
      <w:tr w:rsidR="004436FC"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Основное мероприятие "Повышение безопасности дорожного движения"</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A6ECE" w:rsidRDefault="004436FC" w:rsidP="004436FC">
            <w:pPr>
              <w:jc w:val="right"/>
              <w:rPr>
                <w:szCs w:val="24"/>
              </w:rPr>
            </w:pPr>
            <w:r>
              <w:rPr>
                <w:szCs w:val="24"/>
              </w:rPr>
              <w:t>429,003</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A6ECE" w:rsidRDefault="004436FC" w:rsidP="004436FC">
            <w:pPr>
              <w:jc w:val="right"/>
              <w:rPr>
                <w:szCs w:val="24"/>
              </w:rPr>
            </w:pPr>
            <w:r>
              <w:rPr>
                <w:szCs w:val="24"/>
              </w:rPr>
              <w:t>853,000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A6ECE" w:rsidRDefault="004436FC" w:rsidP="004436FC">
            <w:pPr>
              <w:jc w:val="right"/>
              <w:rPr>
                <w:szCs w:val="24"/>
              </w:rPr>
            </w:pPr>
            <w:r>
              <w:rPr>
                <w:szCs w:val="24"/>
              </w:rPr>
              <w:t>853,000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Содержание автомобильных дорог и искусственных сооружений на них</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653,000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653,000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653,000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653,000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653,000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653,000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09</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307,500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653,000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pPr>
            <w:r>
              <w:t>653,000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Ремонт автомобильных дорог и искусственных сооружений на них</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121,503</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121,503</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121,503</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09</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03</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46030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121,503</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200,000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Другие вопросы в области национальной экономики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60,000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Муниципальная  программа «Управление муниципальным имуществом </w:t>
            </w:r>
            <w:r w:rsidRPr="0024346E">
              <w:rPr>
                <w:szCs w:val="24"/>
              </w:rPr>
              <w:t>рабочего поселка Евлашево</w:t>
            </w:r>
            <w:r w:rsidRPr="0024346E">
              <w:rPr>
                <w:color w:val="000000"/>
                <w:szCs w:val="24"/>
              </w:rPr>
              <w:t xml:space="preserve"> Кузнецкого района Пензенской области на </w:t>
            </w:r>
            <w:r w:rsidRPr="006D3806">
              <w:rPr>
                <w:szCs w:val="24"/>
              </w:rPr>
              <w:t>2015-</w:t>
            </w:r>
            <w:r w:rsidRPr="006D3806">
              <w:t>2022</w:t>
            </w:r>
            <w:r w:rsidRPr="0024346E">
              <w:rPr>
                <w:color w:val="000000"/>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Pr>
                <w:bCs/>
              </w:rPr>
              <w:t>6</w:t>
            </w:r>
            <w:r w:rsidRPr="00603F77">
              <w:rPr>
                <w:bCs/>
              </w:rPr>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Мероприятия по землеустройству и землепользованию</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03F77" w:rsidRDefault="004436FC" w:rsidP="004436FC">
            <w:pPr>
              <w:jc w:val="right"/>
              <w:rPr>
                <w:bCs/>
                <w:szCs w:val="24"/>
              </w:rPr>
            </w:pPr>
            <w:r w:rsidRPr="00603F77">
              <w:rPr>
                <w:bCs/>
              </w:rP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Расходы на обеспечение внесения сведений о границах муниципального образования, границах населенных пунктов, границах территориальных зон в государственный кадастр недвижимости</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Жилищно-коммунальное хозяйство</w:t>
            </w:r>
          </w:p>
        </w:tc>
        <w:tc>
          <w:tcPr>
            <w:tcW w:w="577" w:type="dxa"/>
            <w:tcBorders>
              <w:top w:val="nil"/>
              <w:left w:val="nil"/>
              <w:bottom w:val="single" w:sz="4" w:space="0" w:color="auto"/>
              <w:right w:val="nil"/>
            </w:tcBorders>
            <w:vAlign w:val="bottom"/>
          </w:tcPr>
          <w:p w:rsidR="004436FC" w:rsidRPr="006D3806" w:rsidRDefault="004436FC" w:rsidP="004436FC">
            <w:pPr>
              <w:jc w:val="center"/>
              <w:rPr>
                <w:szCs w:val="24"/>
              </w:rPr>
            </w:pPr>
            <w:r w:rsidRPr="006D3806">
              <w:rPr>
                <w:szCs w:val="24"/>
              </w:rPr>
              <w:t>901</w:t>
            </w:r>
          </w:p>
        </w:tc>
        <w:tc>
          <w:tcPr>
            <w:tcW w:w="231" w:type="dxa"/>
            <w:tcBorders>
              <w:top w:val="nil"/>
              <w:left w:val="nil"/>
              <w:bottom w:val="single" w:sz="4" w:space="0" w:color="auto"/>
              <w:right w:val="single" w:sz="4" w:space="0" w:color="auto"/>
            </w:tcBorders>
          </w:tcPr>
          <w:p w:rsidR="004436FC" w:rsidRPr="006D3806"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6D3806" w:rsidRDefault="004436FC" w:rsidP="004436FC">
            <w:pPr>
              <w:jc w:val="center"/>
              <w:rPr>
                <w:bCs/>
                <w:szCs w:val="24"/>
              </w:rPr>
            </w:pPr>
            <w:r w:rsidRPr="006D3806">
              <w:rPr>
                <w:bCs/>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6D3806" w:rsidRDefault="004436FC" w:rsidP="004436FC">
            <w:pPr>
              <w:jc w:val="center"/>
              <w:rPr>
                <w:bCs/>
                <w:szCs w:val="24"/>
              </w:rPr>
            </w:pPr>
            <w:r w:rsidRPr="006D3806">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6D3806" w:rsidRDefault="004436FC" w:rsidP="004436FC">
            <w:pPr>
              <w:jc w:val="center"/>
              <w:rPr>
                <w:bCs/>
                <w:szCs w:val="24"/>
              </w:rPr>
            </w:pPr>
            <w:r w:rsidRPr="006D3806">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6D3806" w:rsidRDefault="004436FC" w:rsidP="004436FC">
            <w:pPr>
              <w:jc w:val="center"/>
              <w:rPr>
                <w:bCs/>
                <w:szCs w:val="24"/>
              </w:rPr>
            </w:pPr>
            <w:r w:rsidRPr="006D3806">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6D3806" w:rsidRDefault="004436FC" w:rsidP="004436FC">
            <w:pPr>
              <w:jc w:val="center"/>
              <w:rPr>
                <w:bCs/>
                <w:szCs w:val="24"/>
              </w:rPr>
            </w:pPr>
            <w:r w:rsidRPr="006D3806">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6D3806" w:rsidRDefault="004436FC" w:rsidP="004436FC">
            <w:pPr>
              <w:jc w:val="center"/>
              <w:rPr>
                <w:bCs/>
                <w:szCs w:val="24"/>
              </w:rPr>
            </w:pPr>
            <w:r w:rsidRPr="006D3806">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rPr>
                <w:bCs/>
                <w:szCs w:val="24"/>
              </w:rPr>
            </w:pPr>
            <w:r w:rsidRPr="006D3806">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D06C75">
            <w:pPr>
              <w:jc w:val="right"/>
              <w:rPr>
                <w:bCs/>
                <w:szCs w:val="24"/>
              </w:rPr>
            </w:pPr>
            <w:r w:rsidRPr="006D3806">
              <w:rPr>
                <w:bCs/>
              </w:rPr>
              <w:t>3 </w:t>
            </w:r>
            <w:r w:rsidR="00D06C75">
              <w:rPr>
                <w:bCs/>
              </w:rPr>
              <w:t>410</w:t>
            </w:r>
            <w:r w:rsidRPr="006D3806">
              <w:rPr>
                <w:bCs/>
              </w:rPr>
              <w:t>,</w:t>
            </w:r>
            <w:r w:rsidR="00D06C75">
              <w:rPr>
                <w:bCs/>
              </w:rPr>
              <w:t>2</w:t>
            </w:r>
            <w:r w:rsidR="00F41105">
              <w:rPr>
                <w:bCs/>
              </w:rPr>
              <w:t>21</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1 388,866</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 xml:space="preserve"> 1 292,805</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Жилищное хозяйство</w:t>
            </w:r>
          </w:p>
        </w:tc>
        <w:tc>
          <w:tcPr>
            <w:tcW w:w="577" w:type="dxa"/>
            <w:tcBorders>
              <w:top w:val="nil"/>
              <w:left w:val="nil"/>
              <w:bottom w:val="single" w:sz="4" w:space="0" w:color="auto"/>
              <w:right w:val="nil"/>
            </w:tcBorders>
            <w:vAlign w:val="bottom"/>
          </w:tcPr>
          <w:p w:rsidR="004436FC" w:rsidRPr="006D3806" w:rsidRDefault="004436FC" w:rsidP="004436FC">
            <w:pPr>
              <w:jc w:val="center"/>
              <w:rPr>
                <w:szCs w:val="24"/>
              </w:rPr>
            </w:pPr>
            <w:r w:rsidRPr="006D3806">
              <w:rPr>
                <w:szCs w:val="24"/>
              </w:rPr>
              <w:t>901</w:t>
            </w:r>
          </w:p>
        </w:tc>
        <w:tc>
          <w:tcPr>
            <w:tcW w:w="231" w:type="dxa"/>
            <w:tcBorders>
              <w:top w:val="nil"/>
              <w:left w:val="nil"/>
              <w:bottom w:val="single" w:sz="4" w:space="0" w:color="auto"/>
              <w:right w:val="single" w:sz="4" w:space="0" w:color="auto"/>
            </w:tcBorders>
          </w:tcPr>
          <w:p w:rsidR="004436FC" w:rsidRPr="006D3806" w:rsidRDefault="004436FC" w:rsidP="004436FC">
            <w:pPr>
              <w:jc w:val="center"/>
              <w:rPr>
                <w:bCs/>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05</w:t>
            </w:r>
          </w:p>
        </w:tc>
        <w:tc>
          <w:tcPr>
            <w:tcW w:w="472"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01</w:t>
            </w:r>
          </w:p>
        </w:tc>
        <w:tc>
          <w:tcPr>
            <w:tcW w:w="526"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415"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564"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1009"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rPr>
                <w:bCs/>
                <w:szCs w:val="24"/>
              </w:rPr>
            </w:pPr>
            <w:r w:rsidRPr="006D3806">
              <w:rPr>
                <w:bCs/>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D3806" w:rsidRDefault="00FC238B" w:rsidP="004436FC">
            <w:pPr>
              <w:jc w:val="right"/>
              <w:rPr>
                <w:bCs/>
                <w:szCs w:val="24"/>
              </w:rPr>
            </w:pPr>
            <w:r>
              <w:rPr>
                <w:bCs/>
              </w:rPr>
              <w:t>35</w:t>
            </w:r>
            <w:r w:rsidR="004436FC" w:rsidRPr="006D3806">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bCs/>
                <w:szCs w:val="24"/>
              </w:rPr>
            </w:pPr>
            <w:r w:rsidRPr="006D3806">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bCs/>
                <w:szCs w:val="24"/>
              </w:rPr>
            </w:pPr>
            <w:r w:rsidRPr="006D3806">
              <w:rPr>
                <w:bCs/>
              </w:rPr>
              <w:t>60,000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«Управление муниципальным имуществом </w:t>
            </w:r>
            <w:r w:rsidRPr="0024346E">
              <w:rPr>
                <w:szCs w:val="24"/>
              </w:rPr>
              <w:t>рабочего поселка Евлашево</w:t>
            </w:r>
            <w:r w:rsidRPr="0024346E">
              <w:rPr>
                <w:bCs/>
                <w:szCs w:val="24"/>
              </w:rPr>
              <w:t xml:space="preserve"> </w:t>
            </w:r>
            <w:r w:rsidRPr="0024346E">
              <w:t xml:space="preserve">Кузнецкого района Пензенской области </w:t>
            </w:r>
            <w:r w:rsidRPr="006D3806">
              <w:t>на 2015-2022</w:t>
            </w:r>
            <w:r w:rsidRPr="0024346E">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Pr>
                <w:bCs/>
              </w:rPr>
              <w:t>35</w:t>
            </w:r>
            <w:r w:rsidRPr="00603F77">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Взносы  в фонд капитального ремонта за муниципальные квартиры</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Pr>
                <w:bCs/>
              </w:rPr>
              <w:t>35</w:t>
            </w:r>
            <w:r w:rsidRPr="00603F77">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Pr>
                <w:bCs/>
              </w:rPr>
              <w:t>35</w:t>
            </w:r>
            <w:r w:rsidRPr="00603F77">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Pr>
                <w:bCs/>
              </w:rPr>
              <w:t>35</w:t>
            </w:r>
            <w:r w:rsidRPr="00603F77">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21880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Pr>
                <w:bCs/>
              </w:rPr>
              <w:t>35</w:t>
            </w:r>
            <w:r w:rsidRPr="00603F77">
              <w:rPr>
                <w:bCs/>
              </w:rPr>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03F77" w:rsidRDefault="004436FC" w:rsidP="004436FC">
            <w:pPr>
              <w:jc w:val="right"/>
              <w:rPr>
                <w:bCs/>
                <w:szCs w:val="24"/>
              </w:rPr>
            </w:pPr>
            <w:r w:rsidRPr="00603F77">
              <w:rPr>
                <w:bCs/>
              </w:rPr>
              <w:t>60,000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bCs/>
                <w:szCs w:val="24"/>
              </w:rPr>
            </w:pPr>
            <w:r w:rsidRPr="0024346E">
              <w:rPr>
                <w:bCs/>
                <w:szCs w:val="24"/>
              </w:rPr>
              <w:t>Коммунальное хозяйство</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942F47" w:rsidRDefault="009E025F" w:rsidP="00B432CB">
            <w:pPr>
              <w:jc w:val="right"/>
              <w:rPr>
                <w:bCs/>
                <w:szCs w:val="24"/>
              </w:rPr>
            </w:pPr>
            <w:r w:rsidRPr="00942F47">
              <w:rPr>
                <w:bCs/>
              </w:rPr>
              <w:t>2</w:t>
            </w:r>
            <w:r w:rsidR="00742DB8">
              <w:rPr>
                <w:bCs/>
              </w:rPr>
              <w:t> </w:t>
            </w:r>
            <w:r w:rsidR="00D06C75">
              <w:rPr>
                <w:bCs/>
              </w:rPr>
              <w:t>847</w:t>
            </w:r>
            <w:r w:rsidR="00742DB8">
              <w:rPr>
                <w:bCs/>
              </w:rPr>
              <w:t>,</w:t>
            </w:r>
            <w:r w:rsidR="00B432CB">
              <w:rPr>
                <w:bCs/>
              </w:rPr>
              <w:t>7</w:t>
            </w:r>
            <w:r w:rsidR="00560B45">
              <w:rPr>
                <w:bCs/>
              </w:rPr>
              <w:t>61</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6D3806" w:rsidRDefault="009E025F" w:rsidP="004436FC">
            <w:pPr>
              <w:jc w:val="right"/>
              <w:rPr>
                <w:bCs/>
                <w:szCs w:val="24"/>
              </w:rPr>
            </w:pPr>
            <w:r w:rsidRPr="006D3806">
              <w:rPr>
                <w:bCs/>
              </w:rPr>
              <w:t>808,866</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6D3806" w:rsidRDefault="009E025F" w:rsidP="004436FC">
            <w:pPr>
              <w:jc w:val="right"/>
              <w:rPr>
                <w:bCs/>
                <w:szCs w:val="24"/>
              </w:rPr>
            </w:pPr>
            <w:r w:rsidRPr="006D3806">
              <w:rPr>
                <w:bCs/>
              </w:rPr>
              <w:t>712,805</w:t>
            </w:r>
          </w:p>
        </w:tc>
      </w:tr>
      <w:tr w:rsidR="009E025F" w:rsidRPr="00B676D0"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lastRenderedPageBreak/>
              <w:t xml:space="preserve">Муниципальная  программа «Управление муниципальным имуществом </w:t>
            </w:r>
            <w:r w:rsidRPr="0024346E">
              <w:rPr>
                <w:szCs w:val="24"/>
              </w:rPr>
              <w:t>рабочего поселка Евлашево</w:t>
            </w:r>
            <w:r w:rsidRPr="0024346E">
              <w:rPr>
                <w:bCs/>
                <w:szCs w:val="24"/>
              </w:rPr>
              <w:t xml:space="preserve"> </w:t>
            </w:r>
            <w:r w:rsidRPr="0024346E">
              <w:rPr>
                <w:color w:val="000000"/>
                <w:szCs w:val="24"/>
              </w:rPr>
              <w:t xml:space="preserve">Кузнецкого района Пензенской области на </w:t>
            </w:r>
            <w:r w:rsidRPr="006D3806">
              <w:rPr>
                <w:szCs w:val="24"/>
              </w:rPr>
              <w:t>2015-</w:t>
            </w:r>
            <w:r w:rsidRPr="006D3806">
              <w:t>2022</w:t>
            </w:r>
            <w:r w:rsidRPr="0024346E">
              <w:rPr>
                <w:color w:val="000000"/>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3E2327" w:rsidP="00EC76E7">
            <w:pPr>
              <w:jc w:val="right"/>
              <w:rPr>
                <w:szCs w:val="24"/>
              </w:rPr>
            </w:pPr>
            <w:r>
              <w:rPr>
                <w:szCs w:val="24"/>
              </w:rPr>
              <w:t>131,825</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20,000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Содержание и обслуживание казны поселения</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9E025F" w:rsidRPr="0024346E" w:rsidRDefault="003E2327" w:rsidP="00EC76E7">
            <w:pPr>
              <w:jc w:val="right"/>
              <w:rPr>
                <w:szCs w:val="24"/>
              </w:rPr>
            </w:pPr>
            <w:r>
              <w:t>129,825</w:t>
            </w:r>
          </w:p>
        </w:tc>
        <w:tc>
          <w:tcPr>
            <w:tcW w:w="1559"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9E025F" w:rsidRPr="0024346E" w:rsidRDefault="003E2327" w:rsidP="00EC76E7">
            <w:pPr>
              <w:jc w:val="right"/>
              <w:rPr>
                <w:szCs w:val="24"/>
              </w:rPr>
            </w:pPr>
            <w:r>
              <w:t>129,825</w:t>
            </w:r>
          </w:p>
        </w:tc>
        <w:tc>
          <w:tcPr>
            <w:tcW w:w="1559"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9E025F" w:rsidRPr="0024346E" w:rsidRDefault="003E2327" w:rsidP="00EC76E7">
            <w:pPr>
              <w:jc w:val="right"/>
              <w:rPr>
                <w:szCs w:val="24"/>
              </w:rPr>
            </w:pPr>
            <w:r>
              <w:t>129,825</w:t>
            </w:r>
          </w:p>
        </w:tc>
        <w:tc>
          <w:tcPr>
            <w:tcW w:w="1559"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05</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20310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9E025F" w:rsidRPr="0024346E" w:rsidRDefault="003E2327" w:rsidP="00EC76E7">
            <w:pPr>
              <w:jc w:val="right"/>
              <w:rPr>
                <w:szCs w:val="24"/>
              </w:rPr>
            </w:pPr>
            <w:r>
              <w:t>129,825</w:t>
            </w:r>
          </w:p>
        </w:tc>
        <w:tc>
          <w:tcPr>
            <w:tcW w:w="1559"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Оценка недвижимости, признание прав и регулирование отношений по муниципальной собственности</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3E2327" w:rsidP="00EC76E7">
            <w:pPr>
              <w:jc w:val="right"/>
              <w:rPr>
                <w:szCs w:val="24"/>
              </w:rPr>
            </w:pPr>
            <w:r>
              <w:t>2,000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3E2327" w:rsidP="00EC76E7">
            <w:pPr>
              <w:jc w:val="right"/>
              <w:rPr>
                <w:szCs w:val="24"/>
              </w:rPr>
            </w:pPr>
            <w:r>
              <w:t>2,000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3E2327" w:rsidP="00EC76E7">
            <w:pPr>
              <w:jc w:val="right"/>
              <w:rPr>
                <w:szCs w:val="24"/>
              </w:rPr>
            </w:pPr>
            <w:r>
              <w:t>2,000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3E2327" w:rsidP="00EC76E7">
            <w:pPr>
              <w:jc w:val="right"/>
              <w:rPr>
                <w:szCs w:val="24"/>
              </w:rPr>
            </w:pPr>
            <w:r>
              <w:t>2,000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E21F20" w:rsidRDefault="009E025F" w:rsidP="004436FC">
            <w:pPr>
              <w:jc w:val="right"/>
              <w:rPr>
                <w:szCs w:val="24"/>
              </w:rPr>
            </w:pPr>
            <w:r>
              <w:t>1</w:t>
            </w:r>
            <w:r w:rsidRPr="00E21F20">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6D3806" w:rsidRDefault="009E025F" w:rsidP="004436FC">
            <w:pPr>
              <w:rPr>
                <w:szCs w:val="24"/>
              </w:rPr>
            </w:pPr>
            <w:r w:rsidRPr="006D3806">
              <w:rPr>
                <w:szCs w:val="24"/>
              </w:rPr>
              <w:t>Муниципальная  программа «Обеспечение коммунальными услугами населения  рабочего поселка Евлашево</w:t>
            </w:r>
            <w:r w:rsidRPr="006D3806">
              <w:rPr>
                <w:bCs/>
                <w:szCs w:val="24"/>
              </w:rPr>
              <w:t xml:space="preserve"> </w:t>
            </w:r>
            <w:r w:rsidRPr="006D3806">
              <w:rPr>
                <w:szCs w:val="24"/>
              </w:rPr>
              <w:t>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B432CB">
            <w:pPr>
              <w:jc w:val="right"/>
              <w:rPr>
                <w:szCs w:val="24"/>
              </w:rPr>
            </w:pPr>
            <w:r>
              <w:t>2</w:t>
            </w:r>
            <w:r w:rsidR="00B432CB">
              <w:t> 715,936</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788,886</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692,805</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6D3806" w:rsidRDefault="009E025F" w:rsidP="004436FC">
            <w:pPr>
              <w:rPr>
                <w:szCs w:val="24"/>
              </w:rPr>
            </w:pPr>
            <w:r w:rsidRPr="006D3806">
              <w:rPr>
                <w:szCs w:val="24"/>
              </w:rPr>
              <w:t xml:space="preserve">Подпрограмма «Строительство, капитальный </w:t>
            </w:r>
            <w:r w:rsidRPr="006D3806">
              <w:rPr>
                <w:szCs w:val="24"/>
              </w:rPr>
              <w:lastRenderedPageBreak/>
              <w:t>ремонт и содержание инженерной инфраструктуры в рабочем поселке Евлашево</w:t>
            </w:r>
            <w:r w:rsidRPr="006D3806">
              <w:rPr>
                <w:bCs/>
                <w:szCs w:val="24"/>
              </w:rPr>
              <w:t xml:space="preserve"> </w:t>
            </w:r>
            <w:r w:rsidRPr="006D3806">
              <w:rPr>
                <w:szCs w:val="24"/>
              </w:rPr>
              <w:t>Кузнецкого района Пензенской области на 2015-</w:t>
            </w:r>
            <w:r w:rsidRPr="006D3806">
              <w:t>2022</w:t>
            </w:r>
            <w:r w:rsidRPr="006D3806">
              <w:rPr>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center"/>
              <w:rPr>
                <w:bCs/>
                <w:szCs w:val="24"/>
              </w:rPr>
            </w:pPr>
            <w:r w:rsidRPr="0024346E">
              <w:rPr>
                <w:bCs/>
                <w:szCs w:val="24"/>
              </w:rPr>
              <w:lastRenderedPageBreak/>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B432CB">
            <w:pPr>
              <w:jc w:val="right"/>
              <w:rPr>
                <w:szCs w:val="24"/>
              </w:rPr>
            </w:pPr>
            <w:r>
              <w:t>2</w:t>
            </w:r>
            <w:r w:rsidR="00B432CB">
              <w:t> 693,936</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760,866</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664,805</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lastRenderedPageBreak/>
              <w:t xml:space="preserve">Расходы на </w:t>
            </w:r>
            <w:r>
              <w:rPr>
                <w:color w:val="000000"/>
                <w:szCs w:val="24"/>
              </w:rPr>
              <w:t>капитальный ремонт и ремонт</w:t>
            </w:r>
            <w:r w:rsidRPr="0024346E">
              <w:rPr>
                <w:color w:val="000000"/>
                <w:szCs w:val="24"/>
              </w:rPr>
              <w:t xml:space="preserve"> сетей и сооружений водоснабжения в населенных пунктах Пензенской области ("Чистая вода" местный бюджет)</w:t>
            </w:r>
          </w:p>
        </w:tc>
        <w:tc>
          <w:tcPr>
            <w:tcW w:w="577" w:type="dxa"/>
            <w:tcBorders>
              <w:top w:val="nil"/>
              <w:left w:val="nil"/>
              <w:bottom w:val="single" w:sz="4" w:space="0" w:color="auto"/>
              <w:right w:val="nil"/>
            </w:tcBorders>
            <w:vAlign w:val="bottom"/>
          </w:tcPr>
          <w:p w:rsidR="009E025F" w:rsidRPr="0024346E" w:rsidRDefault="009E025F"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hideMark/>
          </w:tcPr>
          <w:p w:rsidR="009E025F" w:rsidRDefault="00D06C75" w:rsidP="00EC76E7">
            <w:pPr>
              <w:jc w:val="right"/>
            </w:pPr>
            <w:r>
              <w:t>460,600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lang w:val="en-US"/>
              </w:rPr>
            </w:pPr>
            <w:r w:rsidRPr="0024346E">
              <w:rPr>
                <w:szCs w:val="24"/>
                <w:lang w:val="en-US"/>
              </w:rPr>
              <w:t>200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Default="00D06C75" w:rsidP="00EC76E7">
            <w:pPr>
              <w:jc w:val="right"/>
            </w:pPr>
            <w:r>
              <w:t>460,600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lang w:val="en-US"/>
              </w:rPr>
            </w:pPr>
            <w:r w:rsidRPr="0024346E">
              <w:rPr>
                <w:szCs w:val="24"/>
                <w:lang w:val="en-US"/>
              </w:rPr>
              <w:t>240</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Default="00D06C75" w:rsidP="00EC76E7">
            <w:pPr>
              <w:jc w:val="right"/>
            </w:pPr>
            <w:r>
              <w:t>460,600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lang w:val="en-US"/>
              </w:rPr>
              <w:t>24</w:t>
            </w:r>
            <w:r w:rsidRPr="0024346E">
              <w:rPr>
                <w:szCs w:val="24"/>
              </w:rPr>
              <w:t>3</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D06C75" w:rsidP="00EC76E7">
            <w:pPr>
              <w:jc w:val="right"/>
              <w:rPr>
                <w:szCs w:val="24"/>
              </w:rPr>
            </w:pPr>
            <w:r>
              <w:t>460,600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color w:val="000000"/>
                <w:szCs w:val="24"/>
              </w:rPr>
            </w:pPr>
            <w:r w:rsidRPr="0024346E">
              <w:rPr>
                <w:color w:val="000000"/>
                <w:szCs w:val="24"/>
              </w:rPr>
              <w:t xml:space="preserve">Расходы на </w:t>
            </w:r>
            <w:r>
              <w:rPr>
                <w:color w:val="000000"/>
                <w:szCs w:val="24"/>
              </w:rPr>
              <w:t>капитальный ремонт и ремонт</w:t>
            </w:r>
            <w:r w:rsidRPr="0024346E">
              <w:rPr>
                <w:color w:val="000000"/>
                <w:szCs w:val="24"/>
              </w:rPr>
              <w:t xml:space="preserve"> сетей и сооружений водоснабжения в населенных пунктах Пензенской области ("Чистая вода" </w:t>
            </w:r>
            <w:r>
              <w:rPr>
                <w:color w:val="000000"/>
                <w:szCs w:val="24"/>
              </w:rPr>
              <w:t>региональный</w:t>
            </w:r>
            <w:r w:rsidRPr="0024346E">
              <w:rPr>
                <w:color w:val="000000"/>
                <w:szCs w:val="24"/>
              </w:rPr>
              <w:t xml:space="preserve"> бюджет)</w:t>
            </w:r>
          </w:p>
        </w:tc>
        <w:tc>
          <w:tcPr>
            <w:tcW w:w="577" w:type="dxa"/>
            <w:tcBorders>
              <w:top w:val="nil"/>
              <w:left w:val="nil"/>
              <w:bottom w:val="single" w:sz="4" w:space="0" w:color="auto"/>
              <w:right w:val="nil"/>
            </w:tcBorders>
            <w:vAlign w:val="bottom"/>
          </w:tcPr>
          <w:p w:rsidR="009E025F" w:rsidRPr="0024346E" w:rsidRDefault="009E025F"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9E025F" w:rsidRPr="00EF5BF4" w:rsidRDefault="009E025F"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9E025F" w:rsidRDefault="009E025F" w:rsidP="00EC76E7">
            <w:pPr>
              <w:jc w:val="right"/>
            </w:pPr>
            <w:r>
              <w:t>973,836</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lang w:val="en-US"/>
              </w:rPr>
            </w:pPr>
            <w:r w:rsidRPr="0024346E">
              <w:rPr>
                <w:szCs w:val="24"/>
                <w:lang w:val="en-US"/>
              </w:rPr>
              <w:t>200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9E025F" w:rsidP="00EC76E7">
            <w:pPr>
              <w:jc w:val="right"/>
            </w:pPr>
            <w:r w:rsidRPr="002F32C0">
              <w:t>973,8</w:t>
            </w:r>
            <w:r>
              <w:t>36</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lang w:val="en-US"/>
              </w:rPr>
            </w:pPr>
            <w:r w:rsidRPr="0024346E">
              <w:rPr>
                <w:szCs w:val="24"/>
                <w:lang w:val="en-US"/>
              </w:rPr>
              <w:t>240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9E025F" w:rsidP="00EC76E7">
            <w:pPr>
              <w:jc w:val="right"/>
            </w:pPr>
            <w:r w:rsidRPr="002F32C0">
              <w:t>973,8</w:t>
            </w:r>
            <w:r>
              <w:t>36</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rPr>
                <w:szCs w:val="24"/>
                <w:lang w:val="en-US"/>
              </w:rPr>
              <w:t>24</w:t>
            </w:r>
            <w:r w:rsidRPr="0024346E">
              <w:rPr>
                <w:szCs w:val="24"/>
              </w:rPr>
              <w:t>3</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9E025F" w:rsidP="00EC76E7">
            <w:pPr>
              <w:jc w:val="right"/>
            </w:pPr>
            <w:r w:rsidRPr="002F32C0">
              <w:t>973,8</w:t>
            </w:r>
            <w:r>
              <w:t>36</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D06C7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D06C75" w:rsidRPr="0024346E" w:rsidRDefault="00D06C75" w:rsidP="004436FC">
            <w:pPr>
              <w:rPr>
                <w:szCs w:val="24"/>
              </w:rPr>
            </w:pPr>
            <w:r w:rsidRPr="0024346E">
              <w:rPr>
                <w:color w:val="000000"/>
                <w:szCs w:val="24"/>
              </w:rPr>
              <w:t xml:space="preserve">Расходы на </w:t>
            </w:r>
            <w:r>
              <w:rPr>
                <w:color w:val="000000"/>
                <w:szCs w:val="24"/>
              </w:rPr>
              <w:t>строительство и реконструкцию</w:t>
            </w:r>
            <w:r w:rsidRPr="0024346E">
              <w:rPr>
                <w:color w:val="000000"/>
                <w:szCs w:val="24"/>
              </w:rPr>
              <w:t xml:space="preserve"> сетей </w:t>
            </w:r>
            <w:r w:rsidRPr="0024346E">
              <w:rPr>
                <w:color w:val="000000"/>
                <w:szCs w:val="24"/>
              </w:rPr>
              <w:lastRenderedPageBreak/>
              <w:t>и сооружений водоснабжения в населенных пунктах Пензенской области ("Чистая вода" местный бюджет)</w:t>
            </w:r>
          </w:p>
        </w:tc>
        <w:tc>
          <w:tcPr>
            <w:tcW w:w="577" w:type="dxa"/>
            <w:tcBorders>
              <w:top w:val="nil"/>
              <w:left w:val="nil"/>
              <w:bottom w:val="single" w:sz="4" w:space="0" w:color="auto"/>
              <w:right w:val="nil"/>
            </w:tcBorders>
            <w:vAlign w:val="bottom"/>
          </w:tcPr>
          <w:p w:rsidR="00D06C75" w:rsidRPr="0024346E" w:rsidRDefault="00D06C75" w:rsidP="004436FC">
            <w:pPr>
              <w:jc w:val="center"/>
              <w:rPr>
                <w:bCs/>
                <w:szCs w:val="24"/>
              </w:rPr>
            </w:pPr>
            <w:r w:rsidRPr="0024346E">
              <w:rPr>
                <w:bCs/>
                <w:szCs w:val="24"/>
              </w:rPr>
              <w:lastRenderedPageBreak/>
              <w:t>901</w:t>
            </w:r>
          </w:p>
        </w:tc>
        <w:tc>
          <w:tcPr>
            <w:tcW w:w="231" w:type="dxa"/>
            <w:tcBorders>
              <w:top w:val="nil"/>
              <w:left w:val="nil"/>
              <w:bottom w:val="single" w:sz="4" w:space="0" w:color="auto"/>
              <w:right w:val="single" w:sz="4" w:space="0" w:color="auto"/>
            </w:tcBorders>
          </w:tcPr>
          <w:p w:rsidR="00D06C75" w:rsidRPr="0024346E" w:rsidRDefault="00D06C7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D06C75" w:rsidRPr="0024346E" w:rsidRDefault="00D06C75"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D06C75" w:rsidRDefault="00D06C75" w:rsidP="00D06C75">
            <w:pPr>
              <w:jc w:val="right"/>
            </w:pPr>
            <w:r w:rsidRPr="007C6824">
              <w:t>690,000</w:t>
            </w:r>
          </w:p>
        </w:tc>
        <w:tc>
          <w:tcPr>
            <w:tcW w:w="1559"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r>
      <w:tr w:rsidR="00D06C7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D06C75" w:rsidRPr="0024346E" w:rsidRDefault="00D06C75" w:rsidP="004436FC">
            <w:pPr>
              <w:rPr>
                <w:color w:val="000000"/>
                <w:szCs w:val="24"/>
              </w:rPr>
            </w:pPr>
            <w:r w:rsidRPr="0024346E">
              <w:rPr>
                <w:color w:val="000000"/>
                <w:szCs w:val="24"/>
              </w:rPr>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D06C75" w:rsidRPr="0024346E" w:rsidRDefault="00D06C7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D06C75" w:rsidRPr="0024346E" w:rsidRDefault="00D06C7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D06C75" w:rsidRPr="0024346E" w:rsidRDefault="00D06C75" w:rsidP="004436FC">
            <w:pPr>
              <w:rPr>
                <w:szCs w:val="24"/>
                <w:lang w:val="en-US"/>
              </w:rPr>
            </w:pPr>
            <w:r w:rsidRPr="0024346E">
              <w:rPr>
                <w:szCs w:val="24"/>
                <w:lang w:val="en-US"/>
              </w:rPr>
              <w:t>200</w:t>
            </w:r>
          </w:p>
        </w:tc>
        <w:tc>
          <w:tcPr>
            <w:tcW w:w="1716" w:type="dxa"/>
            <w:tcBorders>
              <w:top w:val="nil"/>
              <w:left w:val="nil"/>
              <w:bottom w:val="single" w:sz="4" w:space="0" w:color="auto"/>
              <w:right w:val="single" w:sz="4" w:space="0" w:color="auto"/>
            </w:tcBorders>
            <w:shd w:val="clear" w:color="auto" w:fill="auto"/>
            <w:noWrap/>
            <w:vAlign w:val="bottom"/>
          </w:tcPr>
          <w:p w:rsidR="00D06C75" w:rsidRDefault="00D06C75" w:rsidP="00D06C75">
            <w:pPr>
              <w:jc w:val="right"/>
            </w:pPr>
            <w:r w:rsidRPr="007C6824">
              <w:t>690,000</w:t>
            </w:r>
          </w:p>
        </w:tc>
        <w:tc>
          <w:tcPr>
            <w:tcW w:w="1559"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r>
      <w:tr w:rsidR="00D06C7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D06C75" w:rsidRPr="0024346E" w:rsidRDefault="00D06C75"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D06C75" w:rsidRPr="0024346E" w:rsidRDefault="00D06C75"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D06C75" w:rsidRPr="0024346E" w:rsidRDefault="00D06C75"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D06C75" w:rsidRPr="0024346E" w:rsidRDefault="00D06C75"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D06C75" w:rsidRPr="0024346E" w:rsidRDefault="00D06C75"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D06C75" w:rsidRPr="0024346E" w:rsidRDefault="00D06C75" w:rsidP="004436FC">
            <w:pPr>
              <w:rPr>
                <w:szCs w:val="24"/>
                <w:lang w:val="en-US"/>
              </w:rPr>
            </w:pPr>
            <w:r w:rsidRPr="0024346E">
              <w:rPr>
                <w:szCs w:val="24"/>
                <w:lang w:val="en-US"/>
              </w:rPr>
              <w:t>240</w:t>
            </w:r>
          </w:p>
        </w:tc>
        <w:tc>
          <w:tcPr>
            <w:tcW w:w="1716" w:type="dxa"/>
            <w:tcBorders>
              <w:top w:val="nil"/>
              <w:left w:val="nil"/>
              <w:bottom w:val="single" w:sz="4" w:space="0" w:color="auto"/>
              <w:right w:val="single" w:sz="4" w:space="0" w:color="auto"/>
            </w:tcBorders>
            <w:shd w:val="clear" w:color="auto" w:fill="auto"/>
            <w:noWrap/>
            <w:vAlign w:val="bottom"/>
          </w:tcPr>
          <w:p w:rsidR="00D06C75" w:rsidRDefault="00D06C75" w:rsidP="00D06C75">
            <w:pPr>
              <w:jc w:val="right"/>
            </w:pPr>
            <w:r w:rsidRPr="007C6824">
              <w:t>690,000</w:t>
            </w:r>
          </w:p>
        </w:tc>
        <w:tc>
          <w:tcPr>
            <w:tcW w:w="1559"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D06C75" w:rsidRDefault="00D06C75" w:rsidP="004436FC">
            <w:pPr>
              <w:jc w:val="right"/>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lang w:val="en-US"/>
              </w:rPr>
              <w:t>S13</w:t>
            </w:r>
            <w:r>
              <w:rPr>
                <w:szCs w:val="24"/>
              </w:rPr>
              <w:t>7</w:t>
            </w:r>
            <w:r w:rsidRPr="0024346E">
              <w:rPr>
                <w:szCs w:val="24"/>
                <w:lang w:val="en-US"/>
              </w:rPr>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rPr>
                <w:szCs w:val="24"/>
                <w:lang w:val="en-US"/>
              </w:rPr>
              <w:t>24</w:t>
            </w:r>
            <w:r w:rsidRPr="0024346E">
              <w:rPr>
                <w:szCs w:val="24"/>
              </w:rPr>
              <w:t>3</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D06C75" w:rsidP="004436FC">
            <w:pPr>
              <w:jc w:val="right"/>
            </w:pPr>
            <w:r>
              <w:t>690,000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Tr="003174E3">
        <w:trPr>
          <w:trHeight w:val="507"/>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 xml:space="preserve">Расходы на развитие и содержание сетей водоснабжения в населенных пунктах </w:t>
            </w:r>
          </w:p>
        </w:tc>
        <w:tc>
          <w:tcPr>
            <w:tcW w:w="577" w:type="dxa"/>
            <w:tcBorders>
              <w:top w:val="nil"/>
              <w:left w:val="nil"/>
              <w:bottom w:val="single" w:sz="4" w:space="0" w:color="auto"/>
              <w:right w:val="nil"/>
            </w:tcBorders>
            <w:vAlign w:val="bottom"/>
          </w:tcPr>
          <w:p w:rsidR="004436FC" w:rsidRPr="0024346E" w:rsidRDefault="004436FC" w:rsidP="004436FC">
            <w:pPr>
              <w:jc w:val="center"/>
              <w:rPr>
                <w:szCs w:val="24"/>
              </w:rPr>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lang w:val="en-US"/>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D06C75">
            <w:pPr>
              <w:jc w:val="right"/>
              <w:rPr>
                <w:szCs w:val="24"/>
              </w:rPr>
            </w:pPr>
            <w:r>
              <w:t>5</w:t>
            </w:r>
            <w:r w:rsidR="00D06C75">
              <w:t>6</w:t>
            </w:r>
            <w:r>
              <w:t>9,</w:t>
            </w:r>
            <w:r w:rsidR="003E2327">
              <w:t>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760,866</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664,805</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vAlign w:val="bottom"/>
          </w:tcPr>
          <w:p w:rsidR="004436FC" w:rsidRPr="0024346E" w:rsidRDefault="004436FC" w:rsidP="004436FC">
            <w:pPr>
              <w:jc w:val="right"/>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D06C75">
            <w:pPr>
              <w:jc w:val="right"/>
              <w:rPr>
                <w:szCs w:val="24"/>
              </w:rPr>
            </w:pPr>
            <w:r>
              <w:t>5</w:t>
            </w:r>
            <w:r w:rsidR="00D06C75">
              <w:t>6</w:t>
            </w:r>
            <w:r>
              <w:t>9</w:t>
            </w:r>
            <w:r w:rsidR="003E2327">
              <w:t>,500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760,866</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664,805</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vAlign w:val="bottom"/>
          </w:tcPr>
          <w:p w:rsidR="004436FC" w:rsidRPr="0024346E" w:rsidRDefault="004436FC" w:rsidP="004436FC">
            <w:pPr>
              <w:jc w:val="right"/>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D06C75">
            <w:pPr>
              <w:jc w:val="right"/>
              <w:rPr>
                <w:szCs w:val="24"/>
              </w:rPr>
            </w:pPr>
            <w:r>
              <w:t>5</w:t>
            </w:r>
            <w:r w:rsidR="00D06C75">
              <w:t>6</w:t>
            </w:r>
            <w:r>
              <w:t>9</w:t>
            </w:r>
            <w:r w:rsidR="003E2327">
              <w:t>,500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760,866</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664,805</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vAlign w:val="bottom"/>
          </w:tcPr>
          <w:p w:rsidR="004436FC" w:rsidRPr="0024346E" w:rsidRDefault="004436FC" w:rsidP="004436FC">
            <w:pPr>
              <w:jc w:val="right"/>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1</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D06C75">
            <w:pPr>
              <w:jc w:val="right"/>
              <w:rPr>
                <w:szCs w:val="24"/>
              </w:rPr>
            </w:pPr>
            <w:r>
              <w:t>5</w:t>
            </w:r>
            <w:r w:rsidR="00D06C75">
              <w:t>6</w:t>
            </w:r>
            <w:r>
              <w:t>9</w:t>
            </w:r>
            <w:r w:rsidR="00167A9B">
              <w:t>,500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760,866</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664,805</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развитие материально-технической базы поселения (содержание коммунальной техники)</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lastRenderedPageBreak/>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05</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02</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07</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2</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66160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244</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22</w:t>
            </w:r>
            <w:r w:rsidRPr="00DF3AE4">
              <w:t>, 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w:t>
            </w:r>
            <w:r w:rsidRPr="00DF3AE4">
              <w:t>8, 000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bCs/>
                <w:szCs w:val="24"/>
              </w:rPr>
            </w:pPr>
            <w:r w:rsidRPr="0024346E">
              <w:rPr>
                <w:bCs/>
                <w:szCs w:val="24"/>
              </w:rPr>
              <w:t>Благоустройство</w:t>
            </w:r>
          </w:p>
        </w:tc>
        <w:tc>
          <w:tcPr>
            <w:tcW w:w="577" w:type="dxa"/>
            <w:tcBorders>
              <w:top w:val="nil"/>
              <w:left w:val="nil"/>
              <w:bottom w:val="single" w:sz="4" w:space="0" w:color="auto"/>
              <w:right w:val="nil"/>
            </w:tcBorders>
          </w:tcPr>
          <w:p w:rsidR="009E025F" w:rsidRPr="0024346E" w:rsidRDefault="009E025F" w:rsidP="004436FC">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03</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942F47" w:rsidRDefault="00B432CB" w:rsidP="00F41105">
            <w:pPr>
              <w:jc w:val="right"/>
              <w:rPr>
                <w:bCs/>
                <w:szCs w:val="24"/>
              </w:rPr>
            </w:pPr>
            <w:r>
              <w:rPr>
                <w:bCs/>
              </w:rPr>
              <w:t>527,460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Pr="006D3806" w:rsidRDefault="009E025F" w:rsidP="004436FC">
            <w:pPr>
              <w:jc w:val="right"/>
              <w:rPr>
                <w:bCs/>
                <w:szCs w:val="24"/>
              </w:rPr>
            </w:pPr>
            <w:r w:rsidRPr="006D3806">
              <w:rPr>
                <w:bCs/>
              </w:rPr>
              <w:t>520,000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Pr="006D3806" w:rsidRDefault="009E025F" w:rsidP="004436FC">
            <w:pPr>
              <w:jc w:val="right"/>
              <w:rPr>
                <w:bCs/>
                <w:szCs w:val="24"/>
              </w:rPr>
            </w:pPr>
            <w:r w:rsidRPr="006D3806">
              <w:rPr>
                <w:bCs/>
              </w:rPr>
              <w:t>520,000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 xml:space="preserve">Муниципальная  программа «Содействие занятости населения  </w:t>
            </w:r>
            <w:r w:rsidRPr="0024346E">
              <w:rPr>
                <w:szCs w:val="24"/>
              </w:rPr>
              <w:t>рабочего поселка Евлашево</w:t>
            </w:r>
            <w:r w:rsidRPr="0024346E">
              <w:rPr>
                <w:bCs/>
                <w:szCs w:val="24"/>
              </w:rPr>
              <w:t xml:space="preserve"> </w:t>
            </w:r>
            <w:r w:rsidRPr="0024346E">
              <w:t xml:space="preserve">Кузнецкого района Пензенской области на </w:t>
            </w:r>
            <w:r w:rsidRPr="006D3806">
              <w:t>2015-2022</w:t>
            </w:r>
            <w:r w:rsidRPr="0024346E">
              <w:t xml:space="preserve"> годы»</w:t>
            </w:r>
          </w:p>
        </w:tc>
        <w:tc>
          <w:tcPr>
            <w:tcW w:w="577" w:type="dxa"/>
            <w:tcBorders>
              <w:top w:val="nil"/>
              <w:left w:val="nil"/>
              <w:bottom w:val="single" w:sz="4" w:space="0" w:color="auto"/>
              <w:right w:val="nil"/>
            </w:tcBorders>
            <w:vAlign w:val="bottom"/>
          </w:tcPr>
          <w:p w:rsidR="009E025F" w:rsidRPr="0024346E" w:rsidRDefault="009E025F" w:rsidP="00B432CB">
            <w:pPr>
              <w:jc w:val="right"/>
            </w:pPr>
            <w:r w:rsidRPr="0024346E">
              <w:rPr>
                <w:bCs/>
                <w:szCs w:val="24"/>
              </w:rPr>
              <w:t>901</w:t>
            </w:r>
          </w:p>
        </w:tc>
        <w:tc>
          <w:tcPr>
            <w:tcW w:w="231" w:type="dxa"/>
            <w:tcBorders>
              <w:top w:val="nil"/>
              <w:left w:val="nil"/>
              <w:bottom w:val="single" w:sz="4" w:space="0" w:color="auto"/>
              <w:right w:val="single" w:sz="4" w:space="0" w:color="auto"/>
            </w:tcBorders>
            <w:vAlign w:val="bottom"/>
          </w:tcPr>
          <w:p w:rsidR="009E025F" w:rsidRPr="0024346E" w:rsidRDefault="009E025F" w:rsidP="00B432CB">
            <w:pPr>
              <w:jc w:val="right"/>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06</w:t>
            </w:r>
          </w:p>
        </w:tc>
        <w:tc>
          <w:tcPr>
            <w:tcW w:w="415"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167A9B">
            <w:pPr>
              <w:jc w:val="right"/>
            </w:pPr>
            <w:r>
              <w:t>9</w:t>
            </w:r>
            <w:r w:rsidR="00167A9B">
              <w:t>3</w:t>
            </w:r>
            <w:r w:rsidR="009E025F" w:rsidRPr="00BB00D4">
              <w:t>,000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Расходы на мероприятия по организации общественных работ</w:t>
            </w:r>
          </w:p>
        </w:tc>
        <w:tc>
          <w:tcPr>
            <w:tcW w:w="577" w:type="dxa"/>
            <w:tcBorders>
              <w:top w:val="nil"/>
              <w:left w:val="nil"/>
              <w:bottom w:val="single" w:sz="4" w:space="0" w:color="auto"/>
              <w:right w:val="nil"/>
            </w:tcBorders>
            <w:vAlign w:val="bottom"/>
          </w:tcPr>
          <w:p w:rsidR="009E025F" w:rsidRPr="0024346E" w:rsidRDefault="009E025F" w:rsidP="00B432CB">
            <w:pPr>
              <w:jc w:val="right"/>
            </w:pPr>
            <w:r w:rsidRPr="0024346E">
              <w:rPr>
                <w:bCs/>
                <w:szCs w:val="24"/>
              </w:rPr>
              <w:t>901</w:t>
            </w:r>
          </w:p>
        </w:tc>
        <w:tc>
          <w:tcPr>
            <w:tcW w:w="231" w:type="dxa"/>
            <w:tcBorders>
              <w:top w:val="nil"/>
              <w:left w:val="nil"/>
              <w:bottom w:val="single" w:sz="4" w:space="0" w:color="auto"/>
              <w:right w:val="single" w:sz="4" w:space="0" w:color="auto"/>
            </w:tcBorders>
            <w:vAlign w:val="bottom"/>
          </w:tcPr>
          <w:p w:rsidR="009E025F" w:rsidRPr="0024346E" w:rsidRDefault="009E025F" w:rsidP="00B432CB">
            <w:pPr>
              <w:jc w:val="right"/>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06</w:t>
            </w:r>
          </w:p>
        </w:tc>
        <w:tc>
          <w:tcPr>
            <w:tcW w:w="415"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B432CB">
            <w:pPr>
              <w:jc w:val="right"/>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B432CB">
            <w:pPr>
              <w:jc w:val="right"/>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167A9B">
            <w:pPr>
              <w:jc w:val="right"/>
            </w:pPr>
            <w:r>
              <w:t>9</w:t>
            </w:r>
            <w:r w:rsidR="00167A9B">
              <w:t>3</w:t>
            </w:r>
            <w:r w:rsidR="009E025F" w:rsidRPr="00BB00D4">
              <w:t>,000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06</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167A9B">
            <w:pPr>
              <w:jc w:val="right"/>
            </w:pPr>
            <w:r>
              <w:t>9</w:t>
            </w:r>
            <w:r w:rsidR="00167A9B">
              <w:t>3</w:t>
            </w:r>
            <w:r w:rsidR="009E025F" w:rsidRPr="00BB00D4">
              <w:t>,000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06</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167A9B">
            <w:pPr>
              <w:jc w:val="right"/>
            </w:pPr>
            <w:r>
              <w:t>9</w:t>
            </w:r>
            <w:r w:rsidR="00167A9B">
              <w:t>3</w:t>
            </w:r>
            <w:r w:rsidR="009E025F" w:rsidRPr="00BB00D4">
              <w:t>,000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06</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64470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9E025F" w:rsidRPr="0024346E" w:rsidRDefault="002C5F5C" w:rsidP="00167A9B">
            <w:pPr>
              <w:jc w:val="right"/>
              <w:rPr>
                <w:szCs w:val="24"/>
              </w:rPr>
            </w:pPr>
            <w:r>
              <w:t>93</w:t>
            </w:r>
            <w:r w:rsidR="009E025F"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 xml:space="preserve">Муниципальная  программа «Обеспечение коммунальными услугами населения  </w:t>
            </w:r>
            <w:r w:rsidRPr="0024346E">
              <w:rPr>
                <w:szCs w:val="24"/>
              </w:rPr>
              <w:t>рабочего поселка Евлашево</w:t>
            </w:r>
            <w:r w:rsidRPr="0024346E">
              <w:rPr>
                <w:bCs/>
                <w:szCs w:val="24"/>
              </w:rPr>
              <w:t xml:space="preserve"> </w:t>
            </w:r>
            <w:r w:rsidRPr="0024346E">
              <w:rPr>
                <w:color w:val="000000"/>
                <w:szCs w:val="24"/>
              </w:rPr>
              <w:t xml:space="preserve">Кузнецкого района Пензенской области на </w:t>
            </w:r>
            <w:r w:rsidRPr="006D3806">
              <w:rPr>
                <w:szCs w:val="24"/>
              </w:rPr>
              <w:t>2015-</w:t>
            </w:r>
            <w:r w:rsidRPr="006D3806">
              <w:t>2022</w:t>
            </w:r>
            <w:r w:rsidRPr="0024346E">
              <w:rPr>
                <w:color w:val="000000"/>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2C5F5C" w:rsidP="00EC76E7">
            <w:pPr>
              <w:jc w:val="right"/>
              <w:rPr>
                <w:szCs w:val="24"/>
              </w:rPr>
            </w:pPr>
            <w:r>
              <w:t>18</w:t>
            </w:r>
            <w:r w:rsidR="00CC1396">
              <w:t>9,160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 xml:space="preserve">Подпрограмма «Благоустройство населенных пунктов </w:t>
            </w:r>
            <w:r w:rsidRPr="0024346E">
              <w:rPr>
                <w:szCs w:val="24"/>
              </w:rPr>
              <w:t>рабочего поселка Евлашево</w:t>
            </w:r>
            <w:r w:rsidRPr="0024346E">
              <w:rPr>
                <w:bCs/>
                <w:szCs w:val="24"/>
              </w:rPr>
              <w:t xml:space="preserve"> </w:t>
            </w:r>
            <w:r w:rsidRPr="0024346E">
              <w:rPr>
                <w:color w:val="000000"/>
                <w:szCs w:val="24"/>
              </w:rPr>
              <w:t xml:space="preserve">Кузнецкого района Пензенской области на </w:t>
            </w:r>
            <w:r w:rsidRPr="006D3806">
              <w:rPr>
                <w:szCs w:val="24"/>
              </w:rPr>
              <w:t>2015-</w:t>
            </w:r>
            <w:r w:rsidRPr="006D3806">
              <w:t>2022</w:t>
            </w:r>
            <w:r w:rsidRPr="0024346E">
              <w:rPr>
                <w:color w:val="000000"/>
                <w:szCs w:val="24"/>
              </w:rPr>
              <w:t xml:space="preserve"> годы»</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CC1396" w:rsidP="002C5F5C">
            <w:pPr>
              <w:jc w:val="right"/>
              <w:rPr>
                <w:szCs w:val="24"/>
              </w:rPr>
            </w:pPr>
            <w:r>
              <w:t>1</w:t>
            </w:r>
            <w:r w:rsidR="002C5F5C">
              <w:t>8</w:t>
            </w:r>
            <w:r>
              <w:t>9,160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9E025F" w:rsidRPr="0024346E" w:rsidRDefault="009E025F" w:rsidP="004436FC">
            <w:pPr>
              <w:rPr>
                <w:color w:val="000000"/>
                <w:szCs w:val="24"/>
              </w:rPr>
            </w:pPr>
            <w:r w:rsidRPr="0024346E">
              <w:rPr>
                <w:color w:val="000000"/>
                <w:szCs w:val="24"/>
              </w:rPr>
              <w:t>Основное мероприятие "Повышение уровня благоустройства"</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9E025F" w:rsidRPr="0024346E" w:rsidRDefault="009E025F"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9E025F" w:rsidRPr="0024346E" w:rsidRDefault="009E025F"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9E025F" w:rsidRPr="0024346E" w:rsidRDefault="009E025F"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9E025F" w:rsidRPr="0024346E" w:rsidRDefault="006153C2" w:rsidP="002C5F5C">
            <w:pPr>
              <w:jc w:val="right"/>
              <w:rPr>
                <w:szCs w:val="24"/>
              </w:rPr>
            </w:pPr>
            <w:r>
              <w:t>1</w:t>
            </w:r>
            <w:r w:rsidR="002C5F5C">
              <w:t>8</w:t>
            </w:r>
            <w:r>
              <w:t>9,160</w:t>
            </w:r>
          </w:p>
        </w:tc>
        <w:tc>
          <w:tcPr>
            <w:tcW w:w="1559"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c>
          <w:tcPr>
            <w:tcW w:w="1596" w:type="dxa"/>
            <w:tcBorders>
              <w:top w:val="nil"/>
              <w:left w:val="nil"/>
              <w:bottom w:val="single" w:sz="4" w:space="0" w:color="auto"/>
              <w:right w:val="single" w:sz="4" w:space="0" w:color="auto"/>
            </w:tcBorders>
            <w:shd w:val="clear" w:color="auto" w:fill="auto"/>
            <w:noWrap/>
            <w:vAlign w:val="bottom"/>
            <w:hideMark/>
          </w:tcPr>
          <w:p w:rsidR="009E025F" w:rsidRDefault="009E025F" w:rsidP="004436FC">
            <w:pPr>
              <w:jc w:val="right"/>
              <w:rPr>
                <w:szCs w:val="24"/>
              </w:rPr>
            </w:pPr>
            <w:r>
              <w:t>520,000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Расходы по организации ритуальных услуг и содержанию мест захоронения</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EC76E7">
            <w:pPr>
              <w:jc w:val="right"/>
              <w:rPr>
                <w:szCs w:val="24"/>
              </w:rPr>
            </w:pPr>
            <w:r>
              <w:t>5</w:t>
            </w:r>
            <w:r w:rsidR="006153C2">
              <w:t>5,260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EC76E7">
            <w:pPr>
              <w:jc w:val="right"/>
              <w:rPr>
                <w:szCs w:val="24"/>
              </w:rPr>
            </w:pPr>
            <w:r>
              <w:t>5</w:t>
            </w:r>
            <w:r w:rsidR="006153C2">
              <w:t>5,260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EC76E7">
            <w:pPr>
              <w:jc w:val="right"/>
              <w:rPr>
                <w:szCs w:val="24"/>
              </w:rPr>
            </w:pPr>
            <w:r>
              <w:t>5</w:t>
            </w:r>
            <w:r w:rsidR="006153C2">
              <w:t>5,260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r>
      <w:tr w:rsidR="009E025F"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9E025F" w:rsidRPr="0024346E" w:rsidRDefault="009E025F"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9E025F" w:rsidRPr="0024346E" w:rsidRDefault="009E025F"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9E025F" w:rsidRPr="0024346E" w:rsidRDefault="009E025F"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9E025F" w:rsidRPr="0024346E" w:rsidRDefault="009E025F"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9E025F" w:rsidRPr="0024346E" w:rsidRDefault="009E025F" w:rsidP="004436FC">
            <w:pPr>
              <w:jc w:val="center"/>
              <w:rPr>
                <w:szCs w:val="24"/>
              </w:rPr>
            </w:pPr>
            <w:r w:rsidRPr="0024346E">
              <w:t>66120</w:t>
            </w:r>
          </w:p>
        </w:tc>
        <w:tc>
          <w:tcPr>
            <w:tcW w:w="636" w:type="dxa"/>
            <w:tcBorders>
              <w:top w:val="nil"/>
              <w:left w:val="nil"/>
              <w:bottom w:val="single" w:sz="4" w:space="0" w:color="auto"/>
              <w:right w:val="single" w:sz="4" w:space="0" w:color="auto"/>
            </w:tcBorders>
            <w:shd w:val="clear" w:color="auto" w:fill="auto"/>
            <w:noWrap/>
            <w:vAlign w:val="bottom"/>
          </w:tcPr>
          <w:p w:rsidR="009E025F" w:rsidRPr="0024346E" w:rsidRDefault="009E025F"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9E025F" w:rsidRDefault="002C5F5C" w:rsidP="006153C2">
            <w:pPr>
              <w:jc w:val="right"/>
              <w:rPr>
                <w:szCs w:val="24"/>
              </w:rPr>
            </w:pPr>
            <w:r>
              <w:t>5</w:t>
            </w:r>
            <w:r w:rsidR="006153C2">
              <w:t>5,260</w:t>
            </w:r>
          </w:p>
        </w:tc>
        <w:tc>
          <w:tcPr>
            <w:tcW w:w="1559"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c>
          <w:tcPr>
            <w:tcW w:w="1596" w:type="dxa"/>
            <w:tcBorders>
              <w:top w:val="nil"/>
              <w:left w:val="nil"/>
              <w:bottom w:val="single" w:sz="4" w:space="0" w:color="auto"/>
              <w:right w:val="single" w:sz="4" w:space="0" w:color="auto"/>
            </w:tcBorders>
            <w:shd w:val="clear" w:color="auto" w:fill="auto"/>
            <w:noWrap/>
            <w:vAlign w:val="bottom"/>
          </w:tcPr>
          <w:p w:rsidR="009E025F" w:rsidRDefault="009E025F" w:rsidP="004436FC">
            <w:pPr>
              <w:jc w:val="right"/>
              <w:rPr>
                <w:szCs w:val="24"/>
              </w:rPr>
            </w:pPr>
            <w:r>
              <w:t>220,000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по организации сбора и вывоза бытовых отходов и мусора</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57,800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5</w:t>
            </w:r>
            <w:r w:rsidR="00F41105">
              <w:t>7,800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5</w:t>
            </w:r>
            <w:r w:rsidR="00F41105">
              <w:t>7,800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5</w:t>
            </w:r>
            <w:r w:rsidR="00F41105">
              <w:t>7,800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Расходы по организации благоустройства и озеленения территории поселения</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66,100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66,100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66,100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03</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07</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2</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02</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244</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6153C2" w:rsidP="004436FC">
            <w:pPr>
              <w:jc w:val="right"/>
              <w:rPr>
                <w:szCs w:val="24"/>
              </w:rPr>
            </w:pPr>
            <w:r>
              <w:t>66,100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Расходы на организацию и обустройство мест для </w:t>
            </w:r>
            <w:r>
              <w:lastRenderedPageBreak/>
              <w:t>массового отдыха жителей поселения, включая водные объекты общего пользования и их береговые полосы</w:t>
            </w:r>
          </w:p>
          <w:p w:rsidR="004436FC" w:rsidRPr="0024346E" w:rsidRDefault="004436FC" w:rsidP="004436FC">
            <w:pPr>
              <w:rPr>
                <w:szCs w:val="24"/>
              </w:rPr>
            </w:pP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07</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2</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02</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671</w:t>
            </w:r>
            <w:r>
              <w:t>8</w:t>
            </w:r>
            <w:r w:rsidRPr="0024346E">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1</w:t>
            </w:r>
            <w:r w:rsidRPr="0024346E">
              <w:t>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«Формирование комфортной среды на территории </w:t>
            </w:r>
            <w:r w:rsidRPr="0024346E">
              <w:rPr>
                <w:szCs w:val="24"/>
              </w:rPr>
              <w:t>рабочего поселка Евлашево</w:t>
            </w:r>
            <w:r w:rsidRPr="0024346E">
              <w:rPr>
                <w:bCs/>
                <w:szCs w:val="24"/>
              </w:rPr>
              <w:t xml:space="preserve"> </w:t>
            </w:r>
            <w:r w:rsidRPr="0024346E">
              <w:t>Кузнецкого района Пензенской области на 2018-2020 годы»</w:t>
            </w:r>
          </w:p>
          <w:p w:rsidR="004436FC" w:rsidRPr="0024346E" w:rsidRDefault="004436FC" w:rsidP="004436FC"/>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cente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t>220,000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реализацию программы формирования современной городской среды</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C5F5C" w:rsidRDefault="002C5F5C" w:rsidP="004436FC">
            <w:pPr>
              <w:jc w:val="center"/>
              <w:rPr>
                <w:szCs w:val="24"/>
              </w:rPr>
            </w:pPr>
            <w:r>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Pr>
                <w:lang w:val="en-US"/>
              </w:rPr>
              <w:t>0</w:t>
            </w:r>
            <w:r w:rsidRPr="0024346E">
              <w:t>5550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2C5F5C" w:rsidP="004436FC">
            <w:pPr>
              <w:jc w:val="right"/>
              <w:rPr>
                <w:szCs w:val="24"/>
              </w:rPr>
            </w:pPr>
            <w:r>
              <w:t>6,540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C5F5C" w:rsidRDefault="002C5F5C" w:rsidP="004436FC">
            <w:pPr>
              <w:jc w:val="center"/>
              <w:rPr>
                <w:szCs w:val="24"/>
              </w:rPr>
            </w:pPr>
            <w:r>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Pr>
                <w:lang w:val="en-US"/>
              </w:rPr>
              <w:t>0</w:t>
            </w:r>
            <w:r w:rsidRPr="0024346E">
              <w:t>5550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2C5F5C" w:rsidP="004436FC">
            <w:pPr>
              <w:jc w:val="right"/>
            </w:pPr>
            <w:r>
              <w:t>6,540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C5F5C" w:rsidRDefault="002C5F5C" w:rsidP="004436FC">
            <w:pPr>
              <w:jc w:val="center"/>
              <w:rPr>
                <w:szCs w:val="24"/>
              </w:rPr>
            </w:pPr>
            <w:r>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Pr>
                <w:lang w:val="en-US"/>
              </w:rPr>
              <w:t>0</w:t>
            </w:r>
            <w:r w:rsidRPr="0024346E">
              <w:t>5550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2C5F5C" w:rsidP="004436FC">
            <w:pPr>
              <w:jc w:val="right"/>
            </w:pPr>
            <w:r>
              <w:t>6,540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C5F5C" w:rsidRDefault="002C5F5C" w:rsidP="004436FC">
            <w:pPr>
              <w:jc w:val="center"/>
              <w:rPr>
                <w:szCs w:val="24"/>
              </w:rPr>
            </w:pPr>
            <w:r>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Pr>
                <w:lang w:val="en-US"/>
              </w:rPr>
              <w:t>0</w:t>
            </w:r>
            <w:r w:rsidRPr="0024346E">
              <w:t>5550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2C5F5C" w:rsidP="004436FC">
            <w:pPr>
              <w:jc w:val="right"/>
            </w:pPr>
            <w:r>
              <w:t>6,540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реализацию программы формирования современной городской среды</w:t>
            </w:r>
          </w:p>
        </w:tc>
        <w:tc>
          <w:tcPr>
            <w:tcW w:w="577" w:type="dxa"/>
            <w:tcBorders>
              <w:top w:val="nil"/>
              <w:left w:val="nil"/>
              <w:bottom w:val="single" w:sz="4" w:space="0" w:color="auto"/>
              <w:right w:val="nil"/>
            </w:tcBorders>
            <w:vAlign w:val="bottom"/>
          </w:tcPr>
          <w:p w:rsidR="004436FC" w:rsidRDefault="004436FC" w:rsidP="004436FC">
            <w:pPr>
              <w:jc w:val="right"/>
            </w:pPr>
            <w:r w:rsidRPr="00A371A7">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09" w:type="dxa"/>
            <w:tcBorders>
              <w:top w:val="nil"/>
              <w:left w:val="nil"/>
              <w:bottom w:val="single" w:sz="4" w:space="0" w:color="auto"/>
              <w:right w:val="single" w:sz="4" w:space="0" w:color="auto"/>
            </w:tcBorders>
            <w:shd w:val="clear" w:color="auto" w:fill="auto"/>
            <w:vAlign w:val="bottom"/>
          </w:tcPr>
          <w:p w:rsidR="004436FC" w:rsidRPr="00CC1396" w:rsidRDefault="004436FC" w:rsidP="00CC1396">
            <w:pPr>
              <w:jc w:val="center"/>
              <w:rPr>
                <w:szCs w:val="24"/>
              </w:rPr>
            </w:pPr>
            <w:r>
              <w:rPr>
                <w:lang w:val="en-US"/>
              </w:rPr>
              <w:t>5555</w:t>
            </w:r>
            <w:r w:rsidR="00CC1396">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2C5F5C" w:rsidP="004436FC">
            <w:pPr>
              <w:jc w:val="right"/>
              <w:rPr>
                <w:szCs w:val="24"/>
              </w:rPr>
            </w:pPr>
            <w:r>
              <w:t>213,460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lastRenderedPageBreak/>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Default="004436FC" w:rsidP="004436FC">
            <w:pPr>
              <w:jc w:val="right"/>
            </w:pPr>
            <w:r w:rsidRPr="00A371A7">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09" w:type="dxa"/>
            <w:tcBorders>
              <w:top w:val="nil"/>
              <w:left w:val="nil"/>
              <w:bottom w:val="single" w:sz="4" w:space="0" w:color="auto"/>
              <w:right w:val="single" w:sz="4" w:space="0" w:color="auto"/>
            </w:tcBorders>
            <w:shd w:val="clear" w:color="auto" w:fill="auto"/>
            <w:vAlign w:val="bottom"/>
          </w:tcPr>
          <w:p w:rsidR="004436FC" w:rsidRPr="00CC1396" w:rsidRDefault="004436FC" w:rsidP="00CC1396">
            <w:pPr>
              <w:jc w:val="center"/>
              <w:rPr>
                <w:szCs w:val="24"/>
              </w:rPr>
            </w:pPr>
            <w:r>
              <w:rPr>
                <w:lang w:val="en-US"/>
              </w:rPr>
              <w:t>5555</w:t>
            </w:r>
            <w:r w:rsidR="00CC1396">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2C5F5C" w:rsidP="004436FC">
            <w:pPr>
              <w:jc w:val="right"/>
              <w:rPr>
                <w:szCs w:val="24"/>
              </w:rPr>
            </w:pPr>
            <w:r>
              <w:t>213,460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Default="004436FC" w:rsidP="004436FC">
            <w:pPr>
              <w:jc w:val="right"/>
            </w:pPr>
            <w:r w:rsidRPr="00A371A7">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09" w:type="dxa"/>
            <w:tcBorders>
              <w:top w:val="nil"/>
              <w:left w:val="nil"/>
              <w:bottom w:val="single" w:sz="4" w:space="0" w:color="auto"/>
              <w:right w:val="single" w:sz="4" w:space="0" w:color="auto"/>
            </w:tcBorders>
            <w:shd w:val="clear" w:color="auto" w:fill="auto"/>
            <w:vAlign w:val="bottom"/>
          </w:tcPr>
          <w:p w:rsidR="004436FC" w:rsidRPr="00CC1396" w:rsidRDefault="004436FC" w:rsidP="00CC1396">
            <w:pPr>
              <w:jc w:val="center"/>
              <w:rPr>
                <w:szCs w:val="24"/>
              </w:rPr>
            </w:pPr>
            <w:r>
              <w:rPr>
                <w:lang w:val="en-US"/>
              </w:rPr>
              <w:t>5555</w:t>
            </w:r>
            <w:r w:rsidR="00CC1396">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2C5F5C" w:rsidP="004436FC">
            <w:pPr>
              <w:jc w:val="right"/>
              <w:rPr>
                <w:szCs w:val="24"/>
              </w:rPr>
            </w:pPr>
            <w:r>
              <w:t>213,460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Default="004436FC" w:rsidP="004436FC">
            <w:pPr>
              <w:jc w:val="right"/>
            </w:pPr>
            <w:r w:rsidRPr="00A371A7">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03</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11</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D93117" w:rsidRDefault="004436FC" w:rsidP="004436FC">
            <w:pPr>
              <w:jc w:val="center"/>
              <w:rPr>
                <w:szCs w:val="24"/>
                <w:lang w:val="en-US"/>
              </w:rPr>
            </w:pPr>
            <w:r>
              <w:rPr>
                <w:lang w:val="en-US"/>
              </w:rPr>
              <w:t>F2</w:t>
            </w:r>
          </w:p>
        </w:tc>
        <w:tc>
          <w:tcPr>
            <w:tcW w:w="1009" w:type="dxa"/>
            <w:tcBorders>
              <w:top w:val="nil"/>
              <w:left w:val="nil"/>
              <w:bottom w:val="single" w:sz="4" w:space="0" w:color="auto"/>
              <w:right w:val="single" w:sz="4" w:space="0" w:color="auto"/>
            </w:tcBorders>
            <w:shd w:val="clear" w:color="auto" w:fill="auto"/>
            <w:vAlign w:val="bottom"/>
          </w:tcPr>
          <w:p w:rsidR="004436FC" w:rsidRPr="00CC1396" w:rsidRDefault="004436FC" w:rsidP="00CC1396">
            <w:pPr>
              <w:jc w:val="center"/>
              <w:rPr>
                <w:szCs w:val="24"/>
              </w:rPr>
            </w:pPr>
            <w:r>
              <w:rPr>
                <w:lang w:val="en-US"/>
              </w:rPr>
              <w:t>5555</w:t>
            </w:r>
            <w:r w:rsidR="00CC1396">
              <w:t>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2C5F5C" w:rsidP="004436FC">
            <w:pPr>
              <w:jc w:val="right"/>
              <w:rPr>
                <w:szCs w:val="24"/>
              </w:rPr>
            </w:pPr>
            <w:r>
              <w:t>213,460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rsidRPr="0024346E">
              <w:t>0,000</w:t>
            </w: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41105" w:rsidRPr="002A231F" w:rsidRDefault="00F41105" w:rsidP="0037323F">
            <w:pPr>
              <w:shd w:val="clear" w:color="auto" w:fill="FFFFFF"/>
              <w:autoSpaceDE w:val="0"/>
              <w:autoSpaceDN w:val="0"/>
              <w:adjustRightInd w:val="0"/>
              <w:rPr>
                <w:szCs w:val="24"/>
              </w:rPr>
            </w:pPr>
            <w:r w:rsidRPr="002A231F">
              <w:rPr>
                <w:szCs w:val="24"/>
              </w:rPr>
              <w:t xml:space="preserve">Муниципальная  программа </w:t>
            </w:r>
            <w:r w:rsidRPr="002A231F">
              <w:rPr>
                <w:bCs/>
                <w:szCs w:val="24"/>
              </w:rPr>
              <w:t xml:space="preserve">«Комплексное развитие сельских территорий рабочего поселка Евлашево Кузнецкого района Пензенской области </w:t>
            </w:r>
            <w:r w:rsidRPr="002A231F">
              <w:rPr>
                <w:szCs w:val="24"/>
              </w:rPr>
              <w:t>на 2020-2025 годы</w:t>
            </w:r>
            <w:r w:rsidRPr="002A231F">
              <w:rPr>
                <w:bCs/>
                <w:szCs w:val="24"/>
              </w:rPr>
              <w:t>»</w:t>
            </w:r>
          </w:p>
          <w:p w:rsidR="00F41105" w:rsidRPr="002A231F" w:rsidRDefault="00F41105" w:rsidP="0037323F">
            <w:pPr>
              <w:rPr>
                <w:szCs w:val="24"/>
              </w:rPr>
            </w:pPr>
          </w:p>
        </w:tc>
        <w:tc>
          <w:tcPr>
            <w:tcW w:w="577" w:type="dxa"/>
            <w:tcBorders>
              <w:top w:val="nil"/>
              <w:left w:val="nil"/>
              <w:bottom w:val="single" w:sz="4" w:space="0" w:color="auto"/>
              <w:right w:val="nil"/>
            </w:tcBorders>
            <w:vAlign w:val="bottom"/>
          </w:tcPr>
          <w:p w:rsidR="00F41105" w:rsidRPr="00A371A7" w:rsidRDefault="00F41105" w:rsidP="004436FC">
            <w:pPr>
              <w:jc w:val="right"/>
              <w:rPr>
                <w:bCs/>
                <w:szCs w:val="24"/>
              </w:rPr>
            </w:pPr>
            <w:r>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05</w:t>
            </w:r>
          </w:p>
        </w:tc>
        <w:tc>
          <w:tcPr>
            <w:tcW w:w="472"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03</w:t>
            </w:r>
          </w:p>
        </w:tc>
        <w:tc>
          <w:tcPr>
            <w:tcW w:w="526"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13</w:t>
            </w:r>
          </w:p>
        </w:tc>
        <w:tc>
          <w:tcPr>
            <w:tcW w:w="415"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w:t>
            </w:r>
          </w:p>
        </w:tc>
        <w:tc>
          <w:tcPr>
            <w:tcW w:w="564"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00</w:t>
            </w:r>
          </w:p>
        </w:tc>
        <w:tc>
          <w:tcPr>
            <w:tcW w:w="1009"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F41105" w:rsidRPr="002A231F" w:rsidRDefault="00F41105" w:rsidP="0037323F">
            <w:pP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F41105" w:rsidRPr="002A231F" w:rsidRDefault="003E7B5C" w:rsidP="00167A9B">
            <w:pPr>
              <w:jc w:val="right"/>
              <w:rPr>
                <w:szCs w:val="24"/>
              </w:rPr>
            </w:pPr>
            <w:r>
              <w:rPr>
                <w:szCs w:val="24"/>
              </w:rPr>
              <w:t>35,300</w:t>
            </w:r>
          </w:p>
        </w:tc>
        <w:tc>
          <w:tcPr>
            <w:tcW w:w="1559"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41105" w:rsidRPr="002A231F" w:rsidRDefault="00F41105" w:rsidP="0037323F">
            <w:pPr>
              <w:rPr>
                <w:szCs w:val="24"/>
              </w:rPr>
            </w:pPr>
            <w:r w:rsidRPr="002A231F">
              <w:rPr>
                <w:szCs w:val="24"/>
              </w:rPr>
              <w:t>Расходы на благоустройство и развитие инфраструктуры на сельских территориях»(местный бюджет)</w:t>
            </w:r>
          </w:p>
          <w:p w:rsidR="00F41105" w:rsidRPr="002A231F" w:rsidRDefault="00F41105" w:rsidP="0037323F">
            <w:pPr>
              <w:rPr>
                <w:szCs w:val="24"/>
              </w:rPr>
            </w:pPr>
          </w:p>
        </w:tc>
        <w:tc>
          <w:tcPr>
            <w:tcW w:w="577" w:type="dxa"/>
            <w:tcBorders>
              <w:top w:val="nil"/>
              <w:left w:val="nil"/>
              <w:bottom w:val="single" w:sz="4" w:space="0" w:color="auto"/>
              <w:right w:val="nil"/>
            </w:tcBorders>
            <w:vAlign w:val="bottom"/>
          </w:tcPr>
          <w:p w:rsidR="00F41105" w:rsidRPr="00A371A7" w:rsidRDefault="00F41105" w:rsidP="004436FC">
            <w:pPr>
              <w:jc w:val="right"/>
              <w:rPr>
                <w:bCs/>
                <w:szCs w:val="24"/>
              </w:rPr>
            </w:pPr>
            <w:r>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05</w:t>
            </w:r>
          </w:p>
        </w:tc>
        <w:tc>
          <w:tcPr>
            <w:tcW w:w="472"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03</w:t>
            </w:r>
          </w:p>
        </w:tc>
        <w:tc>
          <w:tcPr>
            <w:tcW w:w="526"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13</w:t>
            </w:r>
          </w:p>
        </w:tc>
        <w:tc>
          <w:tcPr>
            <w:tcW w:w="415"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2</w:t>
            </w:r>
          </w:p>
        </w:tc>
        <w:tc>
          <w:tcPr>
            <w:tcW w:w="564"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01</w:t>
            </w:r>
          </w:p>
        </w:tc>
        <w:tc>
          <w:tcPr>
            <w:tcW w:w="1009"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41105" w:rsidRPr="002A231F" w:rsidRDefault="00F41105" w:rsidP="0037323F">
            <w:pPr>
              <w:shd w:val="clear" w:color="auto" w:fill="FFFFFF"/>
              <w:jc w:val="cente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F41105" w:rsidRPr="002A231F" w:rsidRDefault="003E7B5C" w:rsidP="00167A9B">
            <w:pPr>
              <w:jc w:val="right"/>
              <w:rPr>
                <w:szCs w:val="24"/>
              </w:rPr>
            </w:pPr>
            <w:r>
              <w:rPr>
                <w:szCs w:val="24"/>
              </w:rPr>
              <w:t>35,300</w:t>
            </w:r>
          </w:p>
        </w:tc>
        <w:tc>
          <w:tcPr>
            <w:tcW w:w="1559"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41105" w:rsidRPr="002A231F" w:rsidRDefault="00F41105" w:rsidP="0037323F">
            <w:pPr>
              <w:rPr>
                <w:szCs w:val="24"/>
              </w:rPr>
            </w:pPr>
            <w:r w:rsidRPr="002A231F">
              <w:rPr>
                <w:szCs w:val="24"/>
              </w:rPr>
              <w:t>Расходы на реализацию программ формирования современной городской среды (прочие расходы)</w:t>
            </w:r>
          </w:p>
        </w:tc>
        <w:tc>
          <w:tcPr>
            <w:tcW w:w="577" w:type="dxa"/>
            <w:tcBorders>
              <w:top w:val="nil"/>
              <w:left w:val="nil"/>
              <w:bottom w:val="single" w:sz="4" w:space="0" w:color="auto"/>
              <w:right w:val="nil"/>
            </w:tcBorders>
            <w:vAlign w:val="bottom"/>
          </w:tcPr>
          <w:p w:rsidR="00F41105" w:rsidRPr="00A371A7" w:rsidRDefault="00F41105" w:rsidP="004436FC">
            <w:pPr>
              <w:jc w:val="right"/>
              <w:rPr>
                <w:bCs/>
                <w:szCs w:val="24"/>
              </w:rPr>
            </w:pPr>
            <w:r>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05</w:t>
            </w:r>
          </w:p>
        </w:tc>
        <w:tc>
          <w:tcPr>
            <w:tcW w:w="472"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03</w:t>
            </w:r>
          </w:p>
        </w:tc>
        <w:tc>
          <w:tcPr>
            <w:tcW w:w="526"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13</w:t>
            </w:r>
          </w:p>
        </w:tc>
        <w:tc>
          <w:tcPr>
            <w:tcW w:w="415"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2</w:t>
            </w:r>
          </w:p>
        </w:tc>
        <w:tc>
          <w:tcPr>
            <w:tcW w:w="564"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01</w:t>
            </w:r>
          </w:p>
        </w:tc>
        <w:tc>
          <w:tcPr>
            <w:tcW w:w="1009"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41105" w:rsidRPr="002A231F" w:rsidRDefault="00F41105" w:rsidP="0037323F">
            <w:pPr>
              <w:shd w:val="clear" w:color="auto" w:fill="FFFFFF"/>
              <w:jc w:val="center"/>
              <w:rPr>
                <w:szCs w:val="24"/>
              </w:rPr>
            </w:pPr>
            <w:r w:rsidRPr="002A231F">
              <w:rPr>
                <w:szCs w:val="24"/>
              </w:rPr>
              <w:t>200</w:t>
            </w:r>
          </w:p>
        </w:tc>
        <w:tc>
          <w:tcPr>
            <w:tcW w:w="1716" w:type="dxa"/>
            <w:tcBorders>
              <w:top w:val="nil"/>
              <w:left w:val="nil"/>
              <w:bottom w:val="single" w:sz="4" w:space="0" w:color="auto"/>
              <w:right w:val="single" w:sz="4" w:space="0" w:color="auto"/>
            </w:tcBorders>
            <w:shd w:val="clear" w:color="auto" w:fill="auto"/>
            <w:noWrap/>
            <w:vAlign w:val="bottom"/>
          </w:tcPr>
          <w:p w:rsidR="00F41105" w:rsidRPr="002A231F" w:rsidRDefault="003E7B5C" w:rsidP="00167A9B">
            <w:pPr>
              <w:jc w:val="right"/>
              <w:rPr>
                <w:szCs w:val="24"/>
              </w:rPr>
            </w:pPr>
            <w:r>
              <w:rPr>
                <w:szCs w:val="24"/>
              </w:rPr>
              <w:t>35,300</w:t>
            </w:r>
          </w:p>
        </w:tc>
        <w:tc>
          <w:tcPr>
            <w:tcW w:w="1559"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41105" w:rsidRPr="002A231F" w:rsidRDefault="00F41105" w:rsidP="0037323F">
            <w:pPr>
              <w:rPr>
                <w:szCs w:val="24"/>
              </w:rPr>
            </w:pPr>
            <w:r w:rsidRPr="002A231F">
              <w:rPr>
                <w:szCs w:val="24"/>
              </w:rPr>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F41105" w:rsidRPr="00A371A7" w:rsidRDefault="00F41105" w:rsidP="004436FC">
            <w:pPr>
              <w:jc w:val="right"/>
              <w:rPr>
                <w:bCs/>
                <w:szCs w:val="24"/>
              </w:rPr>
            </w:pPr>
            <w:r>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05</w:t>
            </w:r>
          </w:p>
        </w:tc>
        <w:tc>
          <w:tcPr>
            <w:tcW w:w="472"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03</w:t>
            </w:r>
          </w:p>
        </w:tc>
        <w:tc>
          <w:tcPr>
            <w:tcW w:w="526"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13</w:t>
            </w:r>
          </w:p>
        </w:tc>
        <w:tc>
          <w:tcPr>
            <w:tcW w:w="415"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2</w:t>
            </w:r>
          </w:p>
        </w:tc>
        <w:tc>
          <w:tcPr>
            <w:tcW w:w="564"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01</w:t>
            </w:r>
          </w:p>
        </w:tc>
        <w:tc>
          <w:tcPr>
            <w:tcW w:w="1009"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41105" w:rsidRPr="002A231F" w:rsidRDefault="00F41105" w:rsidP="0037323F">
            <w:pPr>
              <w:shd w:val="clear" w:color="auto" w:fill="FFFFFF"/>
              <w:jc w:val="center"/>
              <w:rPr>
                <w:szCs w:val="24"/>
              </w:rPr>
            </w:pPr>
            <w:r w:rsidRPr="002A231F">
              <w:rPr>
                <w:szCs w:val="24"/>
              </w:rPr>
              <w:t>240</w:t>
            </w:r>
          </w:p>
        </w:tc>
        <w:tc>
          <w:tcPr>
            <w:tcW w:w="1716" w:type="dxa"/>
            <w:tcBorders>
              <w:top w:val="nil"/>
              <w:left w:val="nil"/>
              <w:bottom w:val="single" w:sz="4" w:space="0" w:color="auto"/>
              <w:right w:val="single" w:sz="4" w:space="0" w:color="auto"/>
            </w:tcBorders>
            <w:shd w:val="clear" w:color="auto" w:fill="auto"/>
            <w:noWrap/>
            <w:vAlign w:val="bottom"/>
          </w:tcPr>
          <w:p w:rsidR="00F41105" w:rsidRPr="002A231F" w:rsidRDefault="003E7B5C" w:rsidP="00167A9B">
            <w:pPr>
              <w:jc w:val="right"/>
              <w:rPr>
                <w:szCs w:val="24"/>
              </w:rPr>
            </w:pPr>
            <w:r>
              <w:rPr>
                <w:szCs w:val="24"/>
              </w:rPr>
              <w:t>35,300</w:t>
            </w:r>
          </w:p>
        </w:tc>
        <w:tc>
          <w:tcPr>
            <w:tcW w:w="1559"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r>
      <w:tr w:rsidR="00F41105"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F41105" w:rsidRPr="002A231F" w:rsidRDefault="00F41105" w:rsidP="0037323F">
            <w:pPr>
              <w:rPr>
                <w:szCs w:val="24"/>
              </w:rPr>
            </w:pPr>
            <w:r w:rsidRPr="002A231F">
              <w:rPr>
                <w:szCs w:val="24"/>
              </w:rPr>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F41105" w:rsidRPr="00A371A7" w:rsidRDefault="00F41105" w:rsidP="004436FC">
            <w:pPr>
              <w:jc w:val="right"/>
              <w:rPr>
                <w:bCs/>
                <w:szCs w:val="24"/>
              </w:rPr>
            </w:pPr>
            <w:r>
              <w:rPr>
                <w:bCs/>
                <w:szCs w:val="24"/>
              </w:rPr>
              <w:t>901</w:t>
            </w:r>
          </w:p>
        </w:tc>
        <w:tc>
          <w:tcPr>
            <w:tcW w:w="231" w:type="dxa"/>
            <w:tcBorders>
              <w:top w:val="nil"/>
              <w:left w:val="nil"/>
              <w:bottom w:val="single" w:sz="4" w:space="0" w:color="auto"/>
              <w:right w:val="single" w:sz="4" w:space="0" w:color="auto"/>
            </w:tcBorders>
          </w:tcPr>
          <w:p w:rsidR="00F41105" w:rsidRPr="0024346E" w:rsidRDefault="00F41105"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05</w:t>
            </w:r>
          </w:p>
        </w:tc>
        <w:tc>
          <w:tcPr>
            <w:tcW w:w="472"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rPr>
              <w:t>03</w:t>
            </w:r>
          </w:p>
        </w:tc>
        <w:tc>
          <w:tcPr>
            <w:tcW w:w="526"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13</w:t>
            </w:r>
          </w:p>
        </w:tc>
        <w:tc>
          <w:tcPr>
            <w:tcW w:w="415"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2</w:t>
            </w:r>
          </w:p>
        </w:tc>
        <w:tc>
          <w:tcPr>
            <w:tcW w:w="564" w:type="dxa"/>
            <w:tcBorders>
              <w:top w:val="nil"/>
              <w:left w:val="nil"/>
              <w:bottom w:val="single" w:sz="4" w:space="0" w:color="auto"/>
              <w:right w:val="nil"/>
            </w:tcBorders>
            <w:shd w:val="clear" w:color="auto" w:fill="auto"/>
            <w:vAlign w:val="bottom"/>
          </w:tcPr>
          <w:p w:rsidR="00F41105" w:rsidRPr="002A231F" w:rsidRDefault="00F41105" w:rsidP="0037323F">
            <w:pPr>
              <w:shd w:val="clear" w:color="auto" w:fill="FFFFFF"/>
              <w:jc w:val="center"/>
              <w:rPr>
                <w:szCs w:val="24"/>
              </w:rPr>
            </w:pPr>
            <w:r w:rsidRPr="002A231F">
              <w:rPr>
                <w:szCs w:val="24"/>
              </w:rPr>
              <w:t>01</w:t>
            </w:r>
          </w:p>
        </w:tc>
        <w:tc>
          <w:tcPr>
            <w:tcW w:w="1009" w:type="dxa"/>
            <w:tcBorders>
              <w:top w:val="nil"/>
              <w:left w:val="nil"/>
              <w:bottom w:val="single" w:sz="4" w:space="0" w:color="auto"/>
              <w:right w:val="single" w:sz="4" w:space="0" w:color="auto"/>
            </w:tcBorders>
            <w:shd w:val="clear" w:color="auto" w:fill="auto"/>
            <w:vAlign w:val="bottom"/>
          </w:tcPr>
          <w:p w:rsidR="00F41105" w:rsidRPr="002A231F" w:rsidRDefault="00F41105" w:rsidP="003732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41105" w:rsidRPr="002A231F" w:rsidRDefault="00F41105" w:rsidP="0037323F">
            <w:pPr>
              <w:shd w:val="clear" w:color="auto" w:fill="FFFFFF"/>
              <w:jc w:val="center"/>
              <w:rPr>
                <w:szCs w:val="24"/>
                <w:lang w:val="en-US"/>
              </w:rPr>
            </w:pPr>
            <w:r w:rsidRPr="002A231F">
              <w:rPr>
                <w:szCs w:val="24"/>
              </w:rPr>
              <w:t>244</w:t>
            </w:r>
          </w:p>
        </w:tc>
        <w:tc>
          <w:tcPr>
            <w:tcW w:w="1716" w:type="dxa"/>
            <w:tcBorders>
              <w:top w:val="nil"/>
              <w:left w:val="nil"/>
              <w:bottom w:val="single" w:sz="4" w:space="0" w:color="auto"/>
              <w:right w:val="single" w:sz="4" w:space="0" w:color="auto"/>
            </w:tcBorders>
            <w:shd w:val="clear" w:color="auto" w:fill="auto"/>
            <w:noWrap/>
            <w:vAlign w:val="bottom"/>
          </w:tcPr>
          <w:p w:rsidR="00F41105" w:rsidRPr="002A231F" w:rsidRDefault="003E7B5C" w:rsidP="00167A9B">
            <w:pPr>
              <w:jc w:val="right"/>
              <w:rPr>
                <w:szCs w:val="24"/>
              </w:rPr>
            </w:pPr>
            <w:r>
              <w:rPr>
                <w:szCs w:val="24"/>
              </w:rPr>
              <w:t>35,300</w:t>
            </w:r>
          </w:p>
        </w:tc>
        <w:tc>
          <w:tcPr>
            <w:tcW w:w="1559"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c>
          <w:tcPr>
            <w:tcW w:w="1596" w:type="dxa"/>
            <w:tcBorders>
              <w:top w:val="nil"/>
              <w:left w:val="nil"/>
              <w:bottom w:val="single" w:sz="4" w:space="0" w:color="auto"/>
              <w:right w:val="single" w:sz="4" w:space="0" w:color="auto"/>
            </w:tcBorders>
            <w:shd w:val="clear" w:color="auto" w:fill="auto"/>
            <w:noWrap/>
            <w:vAlign w:val="bottom"/>
          </w:tcPr>
          <w:p w:rsidR="00F41105" w:rsidRPr="0024346E" w:rsidRDefault="00F41105" w:rsidP="004436FC">
            <w:pPr>
              <w:jc w:val="right"/>
            </w:pP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Культура и кинематография</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8634DB">
            <w:pPr>
              <w:jc w:val="right"/>
              <w:rPr>
                <w:bCs/>
                <w:szCs w:val="24"/>
                <w:lang w:val="en-US"/>
              </w:rPr>
            </w:pPr>
            <w:r w:rsidRPr="006D3806">
              <w:rPr>
                <w:bCs/>
                <w:lang w:val="en-US"/>
              </w:rPr>
              <w:t>3 </w:t>
            </w:r>
            <w:r w:rsidRPr="006D3806">
              <w:rPr>
                <w:bCs/>
              </w:rPr>
              <w:t>1</w:t>
            </w:r>
            <w:r w:rsidR="008634DB">
              <w:rPr>
                <w:bCs/>
              </w:rPr>
              <w:t>59</w:t>
            </w:r>
            <w:r w:rsidRPr="006D3806">
              <w:rPr>
                <w:bCs/>
              </w:rPr>
              <w:t>,</w:t>
            </w:r>
            <w:r w:rsidRPr="006D3806">
              <w:rPr>
                <w:bCs/>
                <w:lang w:val="en-US"/>
              </w:rPr>
              <w:t>4</w:t>
            </w:r>
            <w:r w:rsidRPr="006D3806">
              <w:rPr>
                <w:bCs/>
              </w:rPr>
              <w:t>0</w:t>
            </w:r>
            <w:r w:rsidRPr="006D3806">
              <w:rPr>
                <w:bCs/>
                <w:lang w:val="en-US"/>
              </w:rPr>
              <w:t>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lang w:val="en-US"/>
              </w:rPr>
            </w:pPr>
            <w:r w:rsidRPr="006D3806">
              <w:rPr>
                <w:bCs/>
                <w:lang w:val="en-US"/>
              </w:rPr>
              <w:t>3</w:t>
            </w:r>
            <w:r w:rsidRPr="006D3806">
              <w:rPr>
                <w:bCs/>
              </w:rPr>
              <w:t xml:space="preserve"> 141,1</w:t>
            </w:r>
            <w:r w:rsidRPr="006D3806">
              <w:rPr>
                <w:bCs/>
                <w:lang w:val="en-US"/>
              </w:rPr>
              <w:t>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3 271,000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bCs/>
                <w:szCs w:val="24"/>
              </w:rPr>
            </w:pPr>
            <w:r w:rsidRPr="0024346E">
              <w:rPr>
                <w:bCs/>
                <w:szCs w:val="24"/>
              </w:rPr>
              <w:t>Культура</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3 044,400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3 041,100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3 171,000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 xml:space="preserve">Муниципальная  программа «Развитие культуры, туризма, физической культуры и массового спорта в  рабочего поселка Евлашево Кузнецкого района </w:t>
            </w:r>
            <w:r w:rsidRPr="0024346E">
              <w:rPr>
                <w:szCs w:val="24"/>
              </w:rPr>
              <w:lastRenderedPageBreak/>
              <w:t xml:space="preserve">Пензенской области на </w:t>
            </w:r>
            <w:r w:rsidRPr="006D3806">
              <w:rPr>
                <w:szCs w:val="24"/>
              </w:rPr>
              <w:t>2015-</w:t>
            </w:r>
            <w:r w:rsidRPr="006D3806">
              <w:t>2022</w:t>
            </w:r>
            <w:r w:rsidRPr="0024346E">
              <w:rPr>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CB18C2" w:rsidRDefault="004436FC" w:rsidP="004436FC">
            <w:pPr>
              <w:jc w:val="right"/>
              <w:rPr>
                <w:bCs/>
                <w:szCs w:val="24"/>
              </w:rPr>
            </w:pPr>
            <w:r>
              <w:rPr>
                <w:bCs/>
              </w:rPr>
              <w:t>3 044,400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CB18C2" w:rsidRDefault="004436FC" w:rsidP="004436FC">
            <w:pPr>
              <w:jc w:val="right"/>
              <w:rPr>
                <w:bCs/>
                <w:szCs w:val="24"/>
              </w:rPr>
            </w:pPr>
            <w:r>
              <w:rPr>
                <w:bCs/>
              </w:rPr>
              <w:t>3 041,100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Pr>
                <w:bCs/>
              </w:rPr>
              <w:t>3 171,000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lastRenderedPageBreak/>
              <w:t>Расходы на обеспечение деятельности (оказание услуг) муниципальных учреждений (дома культуры, досуговые центры  и другие организации )</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color w:val="000000"/>
                <w:szCs w:val="24"/>
              </w:rPr>
            </w:pPr>
            <w:r w:rsidRPr="0024346E">
              <w:rPr>
                <w:color w:val="000000"/>
                <w:szCs w:val="24"/>
              </w:rPr>
              <w:t>Предоставление субсидий бюджетным, автономным учреждениям и иным некоммерческим организациям</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rPr>
                <w:szCs w:val="24"/>
              </w:rPr>
              <w:t>Субсидии бюджетным учреждениям</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610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04</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center"/>
              <w:rPr>
                <w:szCs w:val="24"/>
              </w:rPr>
            </w:pPr>
            <w:r w:rsidRPr="0024346E">
              <w:rPr>
                <w:szCs w:val="24"/>
              </w:rPr>
              <w:t>611</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jc w:val="right"/>
              <w:rPr>
                <w:szCs w:val="24"/>
              </w:rPr>
            </w:pPr>
            <w:r>
              <w:t>706,000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Default="004436FC" w:rsidP="004436FC">
            <w:pPr>
              <w:jc w:val="right"/>
              <w:rPr>
                <w:szCs w:val="24"/>
              </w:rPr>
            </w:pPr>
            <w:r>
              <w:t>800,000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Предоставление субсидий бюджетным, автономным учреждениям и иным некоммерческим организациям</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71051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610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1 180,500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1 270,200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1 343,900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 xml:space="preserve">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w:t>
            </w:r>
            <w:r>
              <w:lastRenderedPageBreak/>
              <w:t>социальной политики»</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lastRenderedPageBreak/>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1 027,100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lastRenderedPageBreak/>
              <w:t>Предоставление субсидий бюджетным, автономным учреждениям и иным некоммерческим организациям</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1 027,100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00</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Z1051</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610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957,900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970,900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1 027,100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Субсидия на реконструкцию и капитальный ремонт зданий сельских домов культуры (софинансирование местный бюджет)</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4436FC" w:rsidP="004436FC">
            <w:pPr>
              <w:rPr>
                <w:szCs w:val="24"/>
              </w:rPr>
            </w:pPr>
            <w:r>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Предоставление субсидий бюджетным, автономным учреждениям и иным некоммерческим организациям</w:t>
            </w:r>
          </w:p>
        </w:tc>
        <w:tc>
          <w:tcPr>
            <w:tcW w:w="577" w:type="dxa"/>
            <w:tcBorders>
              <w:top w:val="nil"/>
              <w:left w:val="nil"/>
              <w:bottom w:val="single" w:sz="4" w:space="0" w:color="auto"/>
              <w:right w:val="nil"/>
            </w:tcBorders>
            <w:vAlign w:val="bottom"/>
          </w:tcPr>
          <w:p w:rsidR="004436FC" w:rsidRDefault="004436FC" w:rsidP="004436FC">
            <w:pPr>
              <w:jc w:val="right"/>
            </w:pPr>
            <w:r w:rsidRPr="00BF4F90">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C71BDE" w:rsidP="004436FC">
            <w:pPr>
              <w:rPr>
                <w:szCs w:val="24"/>
              </w:rPr>
            </w:pPr>
            <w:r>
              <w:t>4</w:t>
            </w:r>
            <w:r w:rsidR="004436FC">
              <w:t>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Default="004436FC" w:rsidP="004436FC">
            <w:pPr>
              <w:rPr>
                <w:szCs w:val="24"/>
              </w:rPr>
            </w:pPr>
            <w:r>
              <w:t>Субсидии бюджетным учреждениям</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Default="004436FC" w:rsidP="004436FC">
            <w:pPr>
              <w:jc w:val="center"/>
              <w:rPr>
                <w:szCs w:val="24"/>
              </w:rPr>
            </w:pPr>
            <w:r>
              <w:t>08</w:t>
            </w:r>
          </w:p>
        </w:tc>
        <w:tc>
          <w:tcPr>
            <w:tcW w:w="472"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01</w:t>
            </w:r>
          </w:p>
        </w:tc>
        <w:tc>
          <w:tcPr>
            <w:tcW w:w="526"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04</w:t>
            </w:r>
          </w:p>
        </w:tc>
        <w:tc>
          <w:tcPr>
            <w:tcW w:w="415"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0</w:t>
            </w:r>
          </w:p>
        </w:tc>
        <w:tc>
          <w:tcPr>
            <w:tcW w:w="564" w:type="dxa"/>
            <w:tcBorders>
              <w:top w:val="nil"/>
              <w:left w:val="nil"/>
              <w:bottom w:val="single" w:sz="4" w:space="0" w:color="auto"/>
              <w:right w:val="nil"/>
            </w:tcBorders>
            <w:shd w:val="clear" w:color="auto" w:fill="auto"/>
            <w:vAlign w:val="bottom"/>
          </w:tcPr>
          <w:p w:rsidR="004436FC" w:rsidRDefault="004436FC" w:rsidP="004436FC">
            <w:pPr>
              <w:jc w:val="center"/>
              <w:rPr>
                <w:szCs w:val="24"/>
              </w:rPr>
            </w:pPr>
            <w:r>
              <w:t>А1</w:t>
            </w:r>
          </w:p>
        </w:tc>
        <w:tc>
          <w:tcPr>
            <w:tcW w:w="1009" w:type="dxa"/>
            <w:tcBorders>
              <w:top w:val="nil"/>
              <w:left w:val="nil"/>
              <w:bottom w:val="single" w:sz="4" w:space="0" w:color="auto"/>
              <w:right w:val="single" w:sz="4" w:space="0" w:color="auto"/>
            </w:tcBorders>
            <w:shd w:val="clear" w:color="auto" w:fill="auto"/>
            <w:vAlign w:val="bottom"/>
          </w:tcPr>
          <w:p w:rsidR="004436FC" w:rsidRDefault="004436FC" w:rsidP="004436FC">
            <w:pPr>
              <w:jc w:val="center"/>
              <w:rPr>
                <w:szCs w:val="24"/>
              </w:rPr>
            </w:pPr>
            <w:r>
              <w:t>03430</w:t>
            </w:r>
          </w:p>
        </w:tc>
        <w:tc>
          <w:tcPr>
            <w:tcW w:w="636" w:type="dxa"/>
            <w:tcBorders>
              <w:top w:val="nil"/>
              <w:left w:val="nil"/>
              <w:bottom w:val="single" w:sz="4" w:space="0" w:color="auto"/>
              <w:right w:val="single" w:sz="4" w:space="0" w:color="auto"/>
            </w:tcBorders>
            <w:shd w:val="clear" w:color="auto" w:fill="auto"/>
            <w:noWrap/>
            <w:vAlign w:val="bottom"/>
          </w:tcPr>
          <w:p w:rsidR="004436FC" w:rsidRDefault="00C71BDE" w:rsidP="004436FC">
            <w:pPr>
              <w:rPr>
                <w:szCs w:val="24"/>
              </w:rPr>
            </w:pPr>
            <w:r>
              <w:t>46</w:t>
            </w:r>
            <w:r w:rsidR="004436FC">
              <w:t>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200,000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t>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Другие вопросы в области культуры, кинематографии</w:t>
            </w:r>
          </w:p>
        </w:tc>
        <w:tc>
          <w:tcPr>
            <w:tcW w:w="577" w:type="dxa"/>
            <w:tcBorders>
              <w:top w:val="nil"/>
              <w:left w:val="nil"/>
              <w:bottom w:val="single" w:sz="4" w:space="0" w:color="auto"/>
              <w:right w:val="nil"/>
            </w:tcBorders>
            <w:vAlign w:val="bottom"/>
          </w:tcPr>
          <w:p w:rsidR="004436FC" w:rsidRPr="006D3806" w:rsidRDefault="004436FC" w:rsidP="004436FC">
            <w:pPr>
              <w:jc w:val="right"/>
            </w:pPr>
            <w:r w:rsidRPr="006D3806">
              <w:rPr>
                <w:bCs/>
                <w:szCs w:val="24"/>
              </w:rPr>
              <w:t>901</w:t>
            </w:r>
          </w:p>
        </w:tc>
        <w:tc>
          <w:tcPr>
            <w:tcW w:w="231" w:type="dxa"/>
            <w:tcBorders>
              <w:top w:val="nil"/>
              <w:left w:val="nil"/>
              <w:bottom w:val="single" w:sz="4" w:space="0" w:color="auto"/>
              <w:right w:val="single" w:sz="4" w:space="0" w:color="auto"/>
            </w:tcBorders>
          </w:tcPr>
          <w:p w:rsidR="004436FC" w:rsidRPr="006D3806" w:rsidRDefault="004436FC" w:rsidP="004436FC">
            <w:pPr>
              <w:jc w:val="center"/>
              <w:rPr>
                <w:bCs/>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08</w:t>
            </w:r>
          </w:p>
        </w:tc>
        <w:tc>
          <w:tcPr>
            <w:tcW w:w="472"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04</w:t>
            </w:r>
          </w:p>
        </w:tc>
        <w:tc>
          <w:tcPr>
            <w:tcW w:w="526"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415"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564"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1009"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rPr>
                <w:bCs/>
                <w:szCs w:val="24"/>
              </w:rPr>
            </w:pPr>
            <w:r w:rsidRPr="006D3806">
              <w:rPr>
                <w:bCs/>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D3806" w:rsidRDefault="004436FC" w:rsidP="008634DB">
            <w:pPr>
              <w:jc w:val="right"/>
            </w:pPr>
            <w:r w:rsidRPr="006D3806">
              <w:t>1</w:t>
            </w:r>
            <w:r w:rsidR="008634DB">
              <w:t>15</w:t>
            </w:r>
            <w:r w:rsidRPr="006D3806">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 xml:space="preserve">Муниципальная  программа «Развитие культуры, туризма, физической культуры и массового спорта в  </w:t>
            </w:r>
            <w:r w:rsidRPr="006D3806">
              <w:rPr>
                <w:szCs w:val="24"/>
              </w:rPr>
              <w:t>рабочего поселка Евлашево</w:t>
            </w:r>
            <w:r w:rsidRPr="006D3806">
              <w:rPr>
                <w:bCs/>
                <w:szCs w:val="24"/>
              </w:rPr>
              <w:t xml:space="preserve"> </w:t>
            </w:r>
            <w:r w:rsidRPr="006D3806">
              <w:t>Кузнецкого района Пензенской области на 2015-2022 годы»</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8634DB" w:rsidP="008634DB">
            <w:pPr>
              <w:jc w:val="right"/>
            </w:pPr>
            <w:r>
              <w:t>115</w:t>
            </w:r>
            <w:r w:rsidR="004436FC" w:rsidRPr="008F72F8">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8F72F8">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8F72F8">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Расходы на мероприятия по сохранению и обустройству природных ландшафтов, историко-культурных памятников</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04</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8634DB">
            <w:pPr>
              <w:jc w:val="right"/>
              <w:rPr>
                <w:szCs w:val="24"/>
              </w:rPr>
            </w:pPr>
            <w:r>
              <w:t>1</w:t>
            </w:r>
            <w:r w:rsidR="008634DB">
              <w:t>15</w:t>
            </w:r>
            <w:r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CC4C22">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CC4C22">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8634DB">
            <w:pPr>
              <w:jc w:val="right"/>
            </w:pPr>
            <w:r w:rsidRPr="009B0FDE">
              <w:t>1</w:t>
            </w:r>
            <w:r w:rsidR="008634DB">
              <w:t>15</w:t>
            </w:r>
            <w:r w:rsidRPr="009B0FDE">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8634DB">
            <w:pPr>
              <w:jc w:val="right"/>
            </w:pPr>
            <w:r w:rsidRPr="009B0FDE">
              <w:t>1</w:t>
            </w:r>
            <w:r w:rsidR="008634DB">
              <w:t>15</w:t>
            </w:r>
            <w:r w:rsidRPr="009B0FDE">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szCs w:val="24"/>
              </w:rPr>
            </w:pPr>
            <w:r w:rsidRPr="006D3806">
              <w:t>Прочая закупка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08</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21480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244</w:t>
            </w:r>
          </w:p>
        </w:tc>
        <w:tc>
          <w:tcPr>
            <w:tcW w:w="1716" w:type="dxa"/>
            <w:tcBorders>
              <w:top w:val="nil"/>
              <w:left w:val="nil"/>
              <w:bottom w:val="single" w:sz="4" w:space="0" w:color="auto"/>
              <w:right w:val="single" w:sz="4" w:space="0" w:color="auto"/>
            </w:tcBorders>
            <w:shd w:val="clear" w:color="auto" w:fill="auto"/>
            <w:noWrap/>
            <w:vAlign w:val="bottom"/>
          </w:tcPr>
          <w:p w:rsidR="004436FC" w:rsidRDefault="004436FC" w:rsidP="008634DB">
            <w:pPr>
              <w:jc w:val="right"/>
            </w:pPr>
            <w:r w:rsidRPr="009B0FDE">
              <w:t>1</w:t>
            </w:r>
            <w:r w:rsidR="008634DB">
              <w:t>15</w:t>
            </w:r>
            <w:r w:rsidRPr="009B0FDE">
              <w:t>,000</w:t>
            </w: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9B0FDE">
              <w:t>100,000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bCs/>
                <w:szCs w:val="24"/>
              </w:rPr>
            </w:pPr>
            <w:r w:rsidRPr="006D3806">
              <w:rPr>
                <w:bCs/>
                <w:szCs w:val="24"/>
              </w:rPr>
              <w:lastRenderedPageBreak/>
              <w:t>Социальная политика</w:t>
            </w:r>
          </w:p>
        </w:tc>
        <w:tc>
          <w:tcPr>
            <w:tcW w:w="577" w:type="dxa"/>
            <w:tcBorders>
              <w:top w:val="nil"/>
              <w:left w:val="nil"/>
              <w:bottom w:val="single" w:sz="4" w:space="0" w:color="auto"/>
              <w:right w:val="nil"/>
            </w:tcBorders>
          </w:tcPr>
          <w:p w:rsidR="004436FC" w:rsidRPr="0024346E" w:rsidRDefault="004436FC" w:rsidP="004436FC">
            <w:pPr>
              <w:jc w:val="center"/>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00</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18,200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szCs w:val="24"/>
              </w:rPr>
            </w:pPr>
            <w:r w:rsidRPr="006D3806">
              <w:rPr>
                <w:bCs/>
              </w:rPr>
              <w:t>18,200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6D3806" w:rsidRDefault="004436FC" w:rsidP="004436FC">
            <w:pPr>
              <w:jc w:val="right"/>
              <w:rPr>
                <w:bCs/>
              </w:rPr>
            </w:pPr>
            <w:r w:rsidRPr="006D3806">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b/>
                <w:bCs/>
                <w:szCs w:val="24"/>
              </w:rPr>
            </w:pPr>
            <w:r w:rsidRPr="006D3806">
              <w:rPr>
                <w:b/>
                <w:bCs/>
              </w:rPr>
              <w:t>Пенсионное обеспечение</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10</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bCs/>
                <w:szCs w:val="24"/>
              </w:rPr>
            </w:pPr>
            <w:r w:rsidRPr="0024346E">
              <w:rPr>
                <w:bCs/>
                <w:szCs w:val="24"/>
              </w:rPr>
              <w:t> </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bCs/>
                <w:szCs w:val="24"/>
              </w:rPr>
            </w:pPr>
            <w:r w:rsidRPr="0024346E">
              <w:rPr>
                <w:bCs/>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6D3806" w:rsidRDefault="004436FC" w:rsidP="004436FC">
            <w:pPr>
              <w:rPr>
                <w:szCs w:val="24"/>
              </w:rPr>
            </w:pPr>
            <w:r w:rsidRPr="006D3806">
              <w:t xml:space="preserve">Муниципальная  программа «Развитие деятельности органов местного самоуправления и гражданского общества </w:t>
            </w:r>
            <w:r w:rsidRPr="006D3806">
              <w:rPr>
                <w:szCs w:val="24"/>
              </w:rPr>
              <w:t>рабочего поселка Евлашево</w:t>
            </w:r>
            <w:r w:rsidRPr="006D3806">
              <w:rPr>
                <w:bCs/>
                <w:szCs w:val="24"/>
              </w:rPr>
              <w:t xml:space="preserve"> </w:t>
            </w:r>
            <w:r w:rsidRPr="006D3806">
              <w:t>Кузнецкого района Пензенской области на 2015-2022 годы»</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Расходы на доплаты к пенсиям муниципальных служащих</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pPr>
            <w:r w:rsidRPr="0024346E">
              <w:rPr>
                <w:szCs w:val="24"/>
              </w:rPr>
              <w:t>24250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 </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hideMark/>
          </w:tcPr>
          <w:p w:rsidR="004436FC" w:rsidRPr="0024346E" w:rsidRDefault="004436FC" w:rsidP="004436FC">
            <w:pPr>
              <w:rPr>
                <w:szCs w:val="24"/>
              </w:rPr>
            </w:pPr>
            <w:r w:rsidRPr="0024346E">
              <w:t>Социальное обеспечение и иные выплаты населению</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10</w:t>
            </w:r>
          </w:p>
        </w:tc>
        <w:tc>
          <w:tcPr>
            <w:tcW w:w="472"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hideMark/>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hideMark/>
          </w:tcPr>
          <w:p w:rsidR="004436FC" w:rsidRPr="0024346E" w:rsidRDefault="004436FC" w:rsidP="004436FC">
            <w:pPr>
              <w:jc w:val="center"/>
            </w:pPr>
            <w:r w:rsidRPr="0024346E">
              <w:rPr>
                <w:szCs w:val="24"/>
              </w:rPr>
              <w:t>24250</w:t>
            </w:r>
          </w:p>
        </w:tc>
        <w:tc>
          <w:tcPr>
            <w:tcW w:w="636" w:type="dxa"/>
            <w:tcBorders>
              <w:top w:val="nil"/>
              <w:left w:val="nil"/>
              <w:bottom w:val="single" w:sz="4" w:space="0" w:color="auto"/>
              <w:right w:val="single" w:sz="4" w:space="0" w:color="auto"/>
            </w:tcBorders>
            <w:shd w:val="clear" w:color="auto" w:fill="auto"/>
            <w:noWrap/>
            <w:vAlign w:val="bottom"/>
            <w:hideMark/>
          </w:tcPr>
          <w:p w:rsidR="004436FC" w:rsidRPr="0024346E" w:rsidRDefault="004436FC" w:rsidP="004436FC">
            <w:pPr>
              <w:rPr>
                <w:szCs w:val="24"/>
              </w:rPr>
            </w:pPr>
            <w:r w:rsidRPr="0024346E">
              <w:rPr>
                <w:szCs w:val="24"/>
              </w:rPr>
              <w:t>300</w:t>
            </w:r>
          </w:p>
        </w:tc>
        <w:tc>
          <w:tcPr>
            <w:tcW w:w="171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hideMark/>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Публичные нормативные социальные выплаты гражданам</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10</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r w:rsidRPr="0024346E">
              <w:rPr>
                <w:szCs w:val="24"/>
              </w:rPr>
              <w:t>24250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rPr>
                <w:szCs w:val="24"/>
              </w:rPr>
              <w:t>310</w:t>
            </w:r>
          </w:p>
        </w:tc>
        <w:tc>
          <w:tcPr>
            <w:tcW w:w="1716"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пенсии, социальные доплаты к пенсиям</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rPr>
                <w:bCs/>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bCs/>
                <w:szCs w:val="24"/>
              </w:rPr>
            </w:pPr>
            <w:r w:rsidRPr="0024346E">
              <w:rPr>
                <w:bCs/>
                <w:szCs w:val="24"/>
              </w:rPr>
              <w:t>10</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bCs/>
                <w:szCs w:val="24"/>
              </w:rPr>
            </w:pPr>
            <w:r w:rsidRPr="0024346E">
              <w:rPr>
                <w:bCs/>
                <w:szCs w:val="24"/>
              </w:rPr>
              <w:t>01</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rPr>
                <w:szCs w:val="24"/>
              </w:rPr>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rPr>
                <w:szCs w:val="24"/>
              </w:rPr>
              <w:t>24250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bCs/>
                <w:szCs w:val="24"/>
              </w:rPr>
            </w:pPr>
            <w:r w:rsidRPr="0024346E">
              <w:rPr>
                <w:bCs/>
                <w:szCs w:val="24"/>
              </w:rPr>
              <w:t> 312</w:t>
            </w:r>
          </w:p>
        </w:tc>
        <w:tc>
          <w:tcPr>
            <w:tcW w:w="1716"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szCs w:val="24"/>
              </w:rPr>
            </w:pPr>
            <w:r w:rsidRPr="00B46681">
              <w:rPr>
                <w:bCs/>
              </w:rPr>
              <w:t>18,200</w:t>
            </w:r>
          </w:p>
        </w:tc>
        <w:tc>
          <w:tcPr>
            <w:tcW w:w="1559"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szCs w:val="24"/>
              </w:rPr>
            </w:pPr>
            <w:r w:rsidRPr="00B46681">
              <w:rPr>
                <w:bCs/>
              </w:rPr>
              <w:t>18,200</w:t>
            </w:r>
          </w:p>
        </w:tc>
        <w:tc>
          <w:tcPr>
            <w:tcW w:w="1596" w:type="dxa"/>
            <w:tcBorders>
              <w:top w:val="nil"/>
              <w:left w:val="nil"/>
              <w:bottom w:val="single" w:sz="4" w:space="0" w:color="auto"/>
              <w:right w:val="single" w:sz="4" w:space="0" w:color="auto"/>
            </w:tcBorders>
            <w:shd w:val="clear" w:color="auto" w:fill="auto"/>
            <w:noWrap/>
            <w:vAlign w:val="bottom"/>
          </w:tcPr>
          <w:p w:rsidR="004436FC" w:rsidRPr="00B46681" w:rsidRDefault="004436FC" w:rsidP="004436FC">
            <w:pPr>
              <w:jc w:val="right"/>
              <w:rPr>
                <w:bCs/>
              </w:rPr>
            </w:pPr>
            <w:r w:rsidRPr="00B46681">
              <w:rPr>
                <w:bCs/>
              </w:rPr>
              <w:t>18,200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Физическая культура и спорт</w:t>
            </w:r>
          </w:p>
        </w:tc>
        <w:tc>
          <w:tcPr>
            <w:tcW w:w="577" w:type="dxa"/>
            <w:tcBorders>
              <w:top w:val="nil"/>
              <w:left w:val="nil"/>
              <w:bottom w:val="single" w:sz="4" w:space="0" w:color="auto"/>
              <w:right w:val="nil"/>
            </w:tcBorders>
            <w:vAlign w:val="bottom"/>
          </w:tcPr>
          <w:p w:rsidR="004436FC" w:rsidRPr="006D3806" w:rsidRDefault="004436FC" w:rsidP="004436FC">
            <w:pPr>
              <w:jc w:val="right"/>
            </w:pPr>
            <w:r w:rsidRPr="006D3806">
              <w:rPr>
                <w:bCs/>
                <w:szCs w:val="24"/>
              </w:rPr>
              <w:t>901</w:t>
            </w:r>
          </w:p>
        </w:tc>
        <w:tc>
          <w:tcPr>
            <w:tcW w:w="231" w:type="dxa"/>
            <w:tcBorders>
              <w:top w:val="nil"/>
              <w:left w:val="nil"/>
              <w:bottom w:val="single" w:sz="4" w:space="0" w:color="auto"/>
              <w:right w:val="single" w:sz="4" w:space="0" w:color="auto"/>
            </w:tcBorders>
          </w:tcPr>
          <w:p w:rsidR="004436FC" w:rsidRPr="006D3806" w:rsidRDefault="004436FC" w:rsidP="004436FC">
            <w:pPr>
              <w:jc w:val="center"/>
              <w:rPr>
                <w:bCs/>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11</w:t>
            </w:r>
          </w:p>
        </w:tc>
        <w:tc>
          <w:tcPr>
            <w:tcW w:w="472"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00</w:t>
            </w:r>
          </w:p>
        </w:tc>
        <w:tc>
          <w:tcPr>
            <w:tcW w:w="526"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415"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564"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1009"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rPr>
                <w:bCs/>
                <w:szCs w:val="24"/>
              </w:rPr>
            </w:pPr>
            <w:r w:rsidRPr="006D3806">
              <w:rPr>
                <w:bCs/>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1,000</w:t>
            </w:r>
          </w:p>
        </w:tc>
        <w:tc>
          <w:tcPr>
            <w:tcW w:w="1559"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szCs w:val="24"/>
              </w:rPr>
            </w:pPr>
            <w:r w:rsidRPr="006D3806">
              <w:t>50,000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szCs w:val="24"/>
              </w:rPr>
            </w:pPr>
            <w:r w:rsidRPr="006D3806">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D3806" w:rsidRDefault="004436FC" w:rsidP="004436FC">
            <w:pPr>
              <w:rPr>
                <w:bCs/>
                <w:szCs w:val="24"/>
              </w:rPr>
            </w:pPr>
            <w:r w:rsidRPr="006D3806">
              <w:rPr>
                <w:bCs/>
              </w:rPr>
              <w:t>Другие вопросы в области физической культуры и спорта</w:t>
            </w:r>
          </w:p>
        </w:tc>
        <w:tc>
          <w:tcPr>
            <w:tcW w:w="577" w:type="dxa"/>
            <w:tcBorders>
              <w:top w:val="nil"/>
              <w:left w:val="nil"/>
              <w:bottom w:val="single" w:sz="4" w:space="0" w:color="auto"/>
              <w:right w:val="nil"/>
            </w:tcBorders>
            <w:vAlign w:val="bottom"/>
          </w:tcPr>
          <w:p w:rsidR="004436FC" w:rsidRPr="006D3806" w:rsidRDefault="004436FC" w:rsidP="004436FC">
            <w:pPr>
              <w:jc w:val="right"/>
            </w:pPr>
            <w:r w:rsidRPr="006D3806">
              <w:rPr>
                <w:bCs/>
                <w:szCs w:val="24"/>
              </w:rPr>
              <w:t>901</w:t>
            </w:r>
          </w:p>
        </w:tc>
        <w:tc>
          <w:tcPr>
            <w:tcW w:w="231" w:type="dxa"/>
            <w:tcBorders>
              <w:top w:val="nil"/>
              <w:left w:val="nil"/>
              <w:bottom w:val="single" w:sz="4" w:space="0" w:color="auto"/>
              <w:right w:val="single" w:sz="4" w:space="0" w:color="auto"/>
            </w:tcBorders>
          </w:tcPr>
          <w:p w:rsidR="004436FC" w:rsidRPr="006D3806" w:rsidRDefault="004436FC" w:rsidP="004436FC">
            <w:pPr>
              <w:jc w:val="center"/>
              <w:rPr>
                <w:bCs/>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11</w:t>
            </w:r>
          </w:p>
        </w:tc>
        <w:tc>
          <w:tcPr>
            <w:tcW w:w="472"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05</w:t>
            </w:r>
          </w:p>
        </w:tc>
        <w:tc>
          <w:tcPr>
            <w:tcW w:w="526"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415"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564" w:type="dxa"/>
            <w:tcBorders>
              <w:top w:val="nil"/>
              <w:left w:val="nil"/>
              <w:bottom w:val="single" w:sz="4" w:space="0" w:color="auto"/>
              <w:right w:val="nil"/>
            </w:tcBorders>
            <w:shd w:val="clear" w:color="auto" w:fill="auto"/>
            <w:vAlign w:val="bottom"/>
          </w:tcPr>
          <w:p w:rsidR="004436FC" w:rsidRPr="006D3806" w:rsidRDefault="004436FC" w:rsidP="004436FC">
            <w:pPr>
              <w:jc w:val="center"/>
              <w:rPr>
                <w:bCs/>
                <w:szCs w:val="24"/>
              </w:rPr>
            </w:pPr>
            <w:r w:rsidRPr="006D3806">
              <w:rPr>
                <w:bCs/>
              </w:rPr>
              <w:t> </w:t>
            </w:r>
          </w:p>
        </w:tc>
        <w:tc>
          <w:tcPr>
            <w:tcW w:w="1009" w:type="dxa"/>
            <w:tcBorders>
              <w:top w:val="nil"/>
              <w:left w:val="nil"/>
              <w:bottom w:val="single" w:sz="4" w:space="0" w:color="auto"/>
              <w:right w:val="single" w:sz="4" w:space="0" w:color="auto"/>
            </w:tcBorders>
            <w:shd w:val="clear" w:color="auto" w:fill="auto"/>
            <w:vAlign w:val="bottom"/>
          </w:tcPr>
          <w:p w:rsidR="004436FC" w:rsidRPr="006D3806" w:rsidRDefault="004436FC" w:rsidP="004436FC">
            <w:pPr>
              <w:jc w:val="center"/>
              <w:rPr>
                <w:bCs/>
                <w:szCs w:val="24"/>
              </w:rPr>
            </w:pPr>
            <w:r w:rsidRPr="006D3806">
              <w:rPr>
                <w:bCs/>
              </w:rPr>
              <w:t> </w:t>
            </w:r>
          </w:p>
        </w:tc>
        <w:tc>
          <w:tcPr>
            <w:tcW w:w="63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rPr>
                <w:bCs/>
                <w:szCs w:val="24"/>
              </w:rPr>
            </w:pPr>
            <w:r w:rsidRPr="006D3806">
              <w:rPr>
                <w:bCs/>
              </w:rPr>
              <w:t> </w:t>
            </w:r>
          </w:p>
        </w:tc>
        <w:tc>
          <w:tcPr>
            <w:tcW w:w="171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pPr>
            <w:r w:rsidRPr="006D3806">
              <w:t>1,000</w:t>
            </w:r>
          </w:p>
        </w:tc>
        <w:tc>
          <w:tcPr>
            <w:tcW w:w="1559"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szCs w:val="24"/>
              </w:rPr>
            </w:pPr>
            <w:r w:rsidRPr="006D3806">
              <w:t>50,000</w:t>
            </w:r>
          </w:p>
        </w:tc>
        <w:tc>
          <w:tcPr>
            <w:tcW w:w="1596" w:type="dxa"/>
            <w:tcBorders>
              <w:top w:val="nil"/>
              <w:left w:val="nil"/>
              <w:bottom w:val="single" w:sz="4" w:space="0" w:color="auto"/>
              <w:right w:val="single" w:sz="4" w:space="0" w:color="auto"/>
            </w:tcBorders>
            <w:shd w:val="clear" w:color="auto" w:fill="auto"/>
            <w:noWrap/>
            <w:vAlign w:val="bottom"/>
          </w:tcPr>
          <w:p w:rsidR="004436FC" w:rsidRPr="006D3806" w:rsidRDefault="004436FC" w:rsidP="004436FC">
            <w:pPr>
              <w:jc w:val="right"/>
              <w:rPr>
                <w:szCs w:val="24"/>
              </w:rPr>
            </w:pPr>
            <w:r w:rsidRPr="006D3806">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 xml:space="preserve">Муниципальная  программа «Развитие культуры, туризма, физической культуры и массового спорта в  </w:t>
            </w:r>
            <w:r w:rsidRPr="0024346E">
              <w:rPr>
                <w:szCs w:val="24"/>
              </w:rPr>
              <w:t>рабочего поселка Евлашево</w:t>
            </w:r>
            <w:r w:rsidRPr="0024346E">
              <w:t xml:space="preserve"> Кузнецкого района Пензенской области </w:t>
            </w:r>
            <w:r w:rsidRPr="006D3806">
              <w:t>на 2015-2022</w:t>
            </w:r>
            <w:r w:rsidRPr="0024346E">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00000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t>1</w:t>
            </w:r>
            <w:r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5</w:t>
            </w: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Расходы на мероприятия в области физической культуры и спорта</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 </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t>1</w:t>
            </w:r>
            <w:r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5</w:t>
            </w: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Закупка товаров, работ и услуг для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200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t>1</w:t>
            </w:r>
            <w:r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5</w:t>
            </w: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r w:rsidRPr="0024346E">
              <w:t>Иные закупки товаров, работ и услуг для обеспечения государственных (муниципальных) нужд</w:t>
            </w:r>
          </w:p>
        </w:tc>
        <w:tc>
          <w:tcPr>
            <w:tcW w:w="577" w:type="dxa"/>
            <w:tcBorders>
              <w:top w:val="nil"/>
              <w:left w:val="nil"/>
              <w:bottom w:val="single" w:sz="4" w:space="0" w:color="auto"/>
              <w:right w:val="nil"/>
            </w:tcBorders>
            <w:vAlign w:val="bottom"/>
          </w:tcPr>
          <w:p w:rsidR="004436FC" w:rsidRPr="0024346E" w:rsidRDefault="004436FC" w:rsidP="004436FC">
            <w:pPr>
              <w:jc w:val="right"/>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11</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05</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04</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00</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27010</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r w:rsidRPr="0024346E">
              <w:t>240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r>
              <w:t>1</w:t>
            </w:r>
            <w:r w:rsidRPr="0024346E">
              <w:t>,000</w:t>
            </w:r>
          </w:p>
        </w:tc>
        <w:tc>
          <w:tcPr>
            <w:tcW w:w="1559"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r>
              <w:t>5</w:t>
            </w:r>
            <w:r w:rsidRPr="0024346E">
              <w:t>0,000</w:t>
            </w: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r>
              <w:t>50,000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shd w:val="clear" w:color="auto" w:fill="FFFFFF" w:themeFill="background1"/>
              <w:jc w:val="both"/>
              <w:rPr>
                <w:bCs/>
                <w:szCs w:val="22"/>
              </w:rPr>
            </w:pPr>
            <w:r w:rsidRPr="0024346E">
              <w:rPr>
                <w:bCs/>
                <w:sz w:val="22"/>
                <w:szCs w:val="22"/>
              </w:rPr>
              <w:lastRenderedPageBreak/>
              <w:t>Условно-утверждаемые расходы</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p>
        </w:tc>
        <w:tc>
          <w:tcPr>
            <w:tcW w:w="1559"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265,500</w:t>
            </w:r>
          </w:p>
        </w:tc>
        <w:tc>
          <w:tcPr>
            <w:tcW w:w="1596"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540,500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vAlign w:val="center"/>
          </w:tcPr>
          <w:p w:rsidR="004436FC" w:rsidRPr="006F137D" w:rsidRDefault="004436FC" w:rsidP="004436FC">
            <w:pPr>
              <w:shd w:val="clear" w:color="auto" w:fill="FFFFFF" w:themeFill="background1"/>
              <w:jc w:val="both"/>
              <w:rPr>
                <w:color w:val="000000"/>
                <w:szCs w:val="24"/>
              </w:rPr>
            </w:pPr>
            <w:r w:rsidRPr="006F137D">
              <w:rPr>
                <w:color w:val="000000"/>
                <w:szCs w:val="24"/>
              </w:rPr>
              <w:t>Муниципальная  программа «Развитие деятельности органов местного самоуправления и гражданского общества рабочего поселка Евлашево  Кузнецкого района Пензенской области на 2015-202</w:t>
            </w:r>
            <w:r>
              <w:rPr>
                <w:color w:val="000000"/>
                <w:szCs w:val="24"/>
              </w:rPr>
              <w:t>2</w:t>
            </w:r>
            <w:r w:rsidRPr="006F137D">
              <w:rPr>
                <w:color w:val="000000"/>
                <w:szCs w:val="24"/>
              </w:rPr>
              <w:t xml:space="preserve"> годы»</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r w:rsidRPr="0024346E">
              <w:t>00</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pP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1229D5">
              <w:rPr>
                <w:color w:val="000000" w:themeColor="text1"/>
                <w:szCs w:val="24"/>
              </w:rPr>
              <w:t>265,500</w:t>
            </w:r>
          </w:p>
        </w:tc>
        <w:tc>
          <w:tcPr>
            <w:tcW w:w="1596"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540,500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vAlign w:val="center"/>
          </w:tcPr>
          <w:p w:rsidR="004436FC" w:rsidRPr="006F137D" w:rsidRDefault="004436FC" w:rsidP="004436FC">
            <w:pPr>
              <w:shd w:val="clear" w:color="auto" w:fill="FFFFFF" w:themeFill="background1"/>
              <w:jc w:val="both"/>
              <w:rPr>
                <w:color w:val="000000"/>
                <w:szCs w:val="24"/>
              </w:rPr>
            </w:pPr>
            <w:r w:rsidRPr="006F137D">
              <w:rPr>
                <w:color w:val="000000"/>
                <w:szCs w:val="24"/>
              </w:rPr>
              <w:t xml:space="preserve">Условно-утверждаемые расходы </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r w:rsidRPr="0024346E">
              <w:t>00</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pP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color w:val="000000" w:themeColor="text1"/>
                <w:szCs w:val="24"/>
              </w:rPr>
            </w:pP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1229D5">
              <w:rPr>
                <w:color w:val="000000" w:themeColor="text1"/>
                <w:szCs w:val="24"/>
              </w:rPr>
              <w:t>265,500</w:t>
            </w:r>
          </w:p>
        </w:tc>
        <w:tc>
          <w:tcPr>
            <w:tcW w:w="1596"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540,500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vAlign w:val="bottom"/>
          </w:tcPr>
          <w:p w:rsidR="004436FC" w:rsidRPr="006F137D" w:rsidRDefault="004436FC" w:rsidP="004436FC">
            <w:pPr>
              <w:shd w:val="clear" w:color="auto" w:fill="FFFFFF" w:themeFill="background1"/>
              <w:jc w:val="both"/>
              <w:rPr>
                <w:szCs w:val="24"/>
              </w:rPr>
            </w:pPr>
            <w:r w:rsidRPr="006F137D">
              <w:rPr>
                <w:szCs w:val="24"/>
              </w:rPr>
              <w:t>Резервные средства</w:t>
            </w: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r w:rsidRPr="0024346E">
              <w:t>00</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pPr>
            <w:r w:rsidRPr="0024346E">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pPr>
            <w:r w:rsidRPr="0024346E">
              <w:t>99</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color w:val="000000" w:themeColor="text1"/>
                <w:szCs w:val="24"/>
              </w:rPr>
            </w:pP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1229D5">
              <w:rPr>
                <w:color w:val="000000" w:themeColor="text1"/>
                <w:szCs w:val="24"/>
              </w:rPr>
              <w:t>265,500</w:t>
            </w:r>
          </w:p>
        </w:tc>
        <w:tc>
          <w:tcPr>
            <w:tcW w:w="1596"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540,500</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6F137D" w:rsidRDefault="004436FC" w:rsidP="004436FC">
            <w:pPr>
              <w:shd w:val="clear" w:color="auto" w:fill="FFFFFF" w:themeFill="background1"/>
              <w:jc w:val="both"/>
              <w:rPr>
                <w:szCs w:val="24"/>
              </w:rPr>
            </w:pPr>
          </w:p>
        </w:tc>
        <w:tc>
          <w:tcPr>
            <w:tcW w:w="577" w:type="dxa"/>
            <w:tcBorders>
              <w:top w:val="nil"/>
              <w:left w:val="nil"/>
              <w:bottom w:val="single" w:sz="4" w:space="0" w:color="auto"/>
              <w:right w:val="nil"/>
            </w:tcBorders>
            <w:vAlign w:val="bottom"/>
          </w:tcPr>
          <w:p w:rsidR="004436FC" w:rsidRPr="0024346E" w:rsidRDefault="004436FC" w:rsidP="004436FC">
            <w:pPr>
              <w:jc w:val="right"/>
              <w:rPr>
                <w:bCs/>
                <w:szCs w:val="24"/>
              </w:rPr>
            </w:pPr>
            <w:r w:rsidRPr="0024346E">
              <w:rPr>
                <w:bCs/>
                <w:szCs w:val="24"/>
              </w:rPr>
              <w:t>901</w:t>
            </w:r>
          </w:p>
        </w:tc>
        <w:tc>
          <w:tcPr>
            <w:tcW w:w="231" w:type="dxa"/>
            <w:tcBorders>
              <w:top w:val="nil"/>
              <w:left w:val="nil"/>
              <w:bottom w:val="single" w:sz="4" w:space="0" w:color="auto"/>
              <w:right w:val="single" w:sz="4" w:space="0" w:color="auto"/>
            </w:tcBorders>
          </w:tcPr>
          <w:p w:rsidR="004436FC" w:rsidRPr="0024346E" w:rsidRDefault="004436FC" w:rsidP="004436FC">
            <w:pPr>
              <w:jc w:val="cente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pPr>
            <w:r w:rsidRPr="0024346E">
              <w:t>99</w:t>
            </w: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08</w:t>
            </w: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0</w:t>
            </w: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r w:rsidRPr="0024346E">
              <w:t>99</w:t>
            </w: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r w:rsidRPr="0024346E">
              <w:t>9999</w:t>
            </w: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r w:rsidRPr="0024346E">
              <w:t>870</w:t>
            </w: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color w:val="000000" w:themeColor="text1"/>
                <w:szCs w:val="24"/>
              </w:rPr>
            </w:pP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pPr>
            <w:r w:rsidRPr="001229D5">
              <w:rPr>
                <w:color w:val="000000" w:themeColor="text1"/>
                <w:szCs w:val="24"/>
              </w:rPr>
              <w:t>265,500</w:t>
            </w:r>
          </w:p>
        </w:tc>
        <w:tc>
          <w:tcPr>
            <w:tcW w:w="1596" w:type="dxa"/>
            <w:tcBorders>
              <w:top w:val="nil"/>
              <w:left w:val="nil"/>
              <w:bottom w:val="single" w:sz="4" w:space="0" w:color="auto"/>
              <w:right w:val="single" w:sz="4" w:space="0" w:color="auto"/>
            </w:tcBorders>
            <w:shd w:val="clear" w:color="auto" w:fill="auto"/>
            <w:noWrap/>
            <w:vAlign w:val="bottom"/>
          </w:tcPr>
          <w:p w:rsidR="004436FC" w:rsidRPr="006E7751" w:rsidRDefault="004436FC" w:rsidP="004436FC">
            <w:pPr>
              <w:jc w:val="right"/>
              <w:rPr>
                <w:color w:val="000000" w:themeColor="text1"/>
                <w:szCs w:val="24"/>
              </w:rPr>
            </w:pPr>
            <w:r>
              <w:rPr>
                <w:color w:val="000000" w:themeColor="text1"/>
                <w:szCs w:val="24"/>
              </w:rPr>
              <w:t>540,500</w:t>
            </w:r>
          </w:p>
        </w:tc>
      </w:tr>
      <w:tr w:rsidR="004436FC" w:rsidTr="003174E3">
        <w:trPr>
          <w:trHeight w:val="20"/>
        </w:trPr>
        <w:tc>
          <w:tcPr>
            <w:tcW w:w="5446" w:type="dxa"/>
            <w:tcBorders>
              <w:top w:val="nil"/>
              <w:left w:val="single" w:sz="4" w:space="0" w:color="auto"/>
              <w:bottom w:val="nil"/>
              <w:right w:val="single" w:sz="4" w:space="0" w:color="auto"/>
            </w:tcBorders>
            <w:shd w:val="clear" w:color="auto" w:fill="auto"/>
          </w:tcPr>
          <w:p w:rsidR="004436FC" w:rsidRPr="006F137D" w:rsidRDefault="004436FC" w:rsidP="004436FC">
            <w:pPr>
              <w:rPr>
                <w:szCs w:val="24"/>
              </w:rPr>
            </w:pPr>
            <w:r w:rsidRPr="006F137D">
              <w:rPr>
                <w:szCs w:val="24"/>
              </w:rPr>
              <w:t>Итого расходов</w:t>
            </w:r>
          </w:p>
        </w:tc>
        <w:tc>
          <w:tcPr>
            <w:tcW w:w="577" w:type="dxa"/>
            <w:tcBorders>
              <w:top w:val="nil"/>
              <w:left w:val="nil"/>
              <w:bottom w:val="nil"/>
              <w:right w:val="nil"/>
            </w:tcBorders>
          </w:tcPr>
          <w:p w:rsidR="004436FC" w:rsidRPr="0024346E" w:rsidRDefault="004436FC" w:rsidP="004436FC">
            <w:pPr>
              <w:jc w:val="center"/>
              <w:rPr>
                <w:szCs w:val="24"/>
              </w:rPr>
            </w:pPr>
          </w:p>
        </w:tc>
        <w:tc>
          <w:tcPr>
            <w:tcW w:w="231" w:type="dxa"/>
            <w:tcBorders>
              <w:top w:val="nil"/>
              <w:left w:val="nil"/>
              <w:bottom w:val="nil"/>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nil"/>
              <w:right w:val="single" w:sz="4" w:space="0" w:color="auto"/>
            </w:tcBorders>
            <w:shd w:val="clear" w:color="auto" w:fill="auto"/>
            <w:vAlign w:val="bottom"/>
          </w:tcPr>
          <w:p w:rsidR="004436FC" w:rsidRPr="0024346E" w:rsidRDefault="004436FC" w:rsidP="004436FC">
            <w:pPr>
              <w:jc w:val="center"/>
              <w:rPr>
                <w:szCs w:val="24"/>
              </w:rPr>
            </w:pPr>
          </w:p>
        </w:tc>
        <w:tc>
          <w:tcPr>
            <w:tcW w:w="472" w:type="dxa"/>
            <w:tcBorders>
              <w:top w:val="nil"/>
              <w:left w:val="nil"/>
              <w:bottom w:val="nil"/>
              <w:right w:val="single" w:sz="4" w:space="0" w:color="auto"/>
            </w:tcBorders>
            <w:shd w:val="clear" w:color="auto" w:fill="auto"/>
            <w:vAlign w:val="bottom"/>
          </w:tcPr>
          <w:p w:rsidR="004436FC" w:rsidRPr="0024346E" w:rsidRDefault="004436FC" w:rsidP="004436FC">
            <w:pPr>
              <w:jc w:val="center"/>
              <w:rPr>
                <w:szCs w:val="24"/>
              </w:rPr>
            </w:pPr>
          </w:p>
        </w:tc>
        <w:tc>
          <w:tcPr>
            <w:tcW w:w="526" w:type="dxa"/>
            <w:tcBorders>
              <w:top w:val="nil"/>
              <w:left w:val="nil"/>
              <w:bottom w:val="nil"/>
              <w:right w:val="nil"/>
            </w:tcBorders>
            <w:shd w:val="clear" w:color="auto" w:fill="auto"/>
            <w:vAlign w:val="bottom"/>
          </w:tcPr>
          <w:p w:rsidR="004436FC" w:rsidRPr="0024346E" w:rsidRDefault="004436FC" w:rsidP="004436FC">
            <w:pPr>
              <w:jc w:val="center"/>
              <w:rPr>
                <w:szCs w:val="24"/>
              </w:rPr>
            </w:pPr>
          </w:p>
        </w:tc>
        <w:tc>
          <w:tcPr>
            <w:tcW w:w="415" w:type="dxa"/>
            <w:tcBorders>
              <w:top w:val="nil"/>
              <w:left w:val="nil"/>
              <w:bottom w:val="nil"/>
              <w:right w:val="nil"/>
            </w:tcBorders>
            <w:shd w:val="clear" w:color="auto" w:fill="auto"/>
            <w:vAlign w:val="bottom"/>
          </w:tcPr>
          <w:p w:rsidR="004436FC" w:rsidRPr="0024346E" w:rsidRDefault="004436FC" w:rsidP="004436FC">
            <w:pPr>
              <w:jc w:val="center"/>
              <w:rPr>
                <w:szCs w:val="24"/>
              </w:rPr>
            </w:pPr>
          </w:p>
        </w:tc>
        <w:tc>
          <w:tcPr>
            <w:tcW w:w="564" w:type="dxa"/>
            <w:tcBorders>
              <w:top w:val="nil"/>
              <w:left w:val="nil"/>
              <w:bottom w:val="nil"/>
              <w:right w:val="nil"/>
            </w:tcBorders>
            <w:shd w:val="clear" w:color="auto" w:fill="auto"/>
            <w:vAlign w:val="bottom"/>
          </w:tcPr>
          <w:p w:rsidR="004436FC" w:rsidRPr="0024346E" w:rsidRDefault="004436FC" w:rsidP="004436FC">
            <w:pPr>
              <w:jc w:val="center"/>
              <w:rPr>
                <w:szCs w:val="24"/>
              </w:rPr>
            </w:pPr>
          </w:p>
        </w:tc>
        <w:tc>
          <w:tcPr>
            <w:tcW w:w="1009" w:type="dxa"/>
            <w:tcBorders>
              <w:top w:val="nil"/>
              <w:left w:val="nil"/>
              <w:bottom w:val="nil"/>
              <w:right w:val="single" w:sz="4" w:space="0" w:color="auto"/>
            </w:tcBorders>
            <w:shd w:val="clear" w:color="auto" w:fill="auto"/>
            <w:vAlign w:val="bottom"/>
          </w:tcPr>
          <w:p w:rsidR="004436FC" w:rsidRPr="0024346E" w:rsidRDefault="004436FC" w:rsidP="004436FC">
            <w:pPr>
              <w:jc w:val="center"/>
              <w:rPr>
                <w:szCs w:val="24"/>
              </w:rPr>
            </w:pPr>
          </w:p>
        </w:tc>
        <w:tc>
          <w:tcPr>
            <w:tcW w:w="636" w:type="dxa"/>
            <w:tcBorders>
              <w:top w:val="nil"/>
              <w:left w:val="nil"/>
              <w:bottom w:val="nil"/>
              <w:right w:val="single" w:sz="4" w:space="0" w:color="auto"/>
            </w:tcBorders>
            <w:shd w:val="clear" w:color="auto" w:fill="auto"/>
            <w:noWrap/>
            <w:vAlign w:val="bottom"/>
          </w:tcPr>
          <w:p w:rsidR="004436FC" w:rsidRPr="0024346E" w:rsidRDefault="004436FC" w:rsidP="004436FC">
            <w:pPr>
              <w:rPr>
                <w:szCs w:val="24"/>
              </w:rPr>
            </w:pPr>
          </w:p>
        </w:tc>
        <w:tc>
          <w:tcPr>
            <w:tcW w:w="1716" w:type="dxa"/>
            <w:tcBorders>
              <w:top w:val="nil"/>
              <w:left w:val="nil"/>
              <w:bottom w:val="nil"/>
              <w:right w:val="single" w:sz="4" w:space="0" w:color="auto"/>
            </w:tcBorders>
            <w:shd w:val="clear" w:color="auto" w:fill="auto"/>
            <w:noWrap/>
            <w:vAlign w:val="bottom"/>
          </w:tcPr>
          <w:p w:rsidR="004436FC" w:rsidRPr="0024346E" w:rsidRDefault="009E025F" w:rsidP="008634DB">
            <w:pPr>
              <w:jc w:val="right"/>
              <w:rPr>
                <w:szCs w:val="24"/>
              </w:rPr>
            </w:pPr>
            <w:r>
              <w:t>13 </w:t>
            </w:r>
            <w:r w:rsidR="008634DB">
              <w:t>024</w:t>
            </w:r>
            <w:r>
              <w:t>,608</w:t>
            </w:r>
          </w:p>
        </w:tc>
        <w:tc>
          <w:tcPr>
            <w:tcW w:w="1559" w:type="dxa"/>
            <w:tcBorders>
              <w:top w:val="nil"/>
              <w:left w:val="nil"/>
              <w:bottom w:val="nil"/>
              <w:right w:val="single" w:sz="4" w:space="0" w:color="auto"/>
            </w:tcBorders>
            <w:shd w:val="clear" w:color="auto" w:fill="auto"/>
            <w:noWrap/>
            <w:vAlign w:val="bottom"/>
          </w:tcPr>
          <w:p w:rsidR="004436FC" w:rsidRDefault="004436FC" w:rsidP="004436FC">
            <w:pPr>
              <w:jc w:val="right"/>
              <w:rPr>
                <w:szCs w:val="24"/>
              </w:rPr>
            </w:pPr>
            <w:r>
              <w:t>12090,453</w:t>
            </w:r>
          </w:p>
        </w:tc>
        <w:tc>
          <w:tcPr>
            <w:tcW w:w="1596" w:type="dxa"/>
            <w:tcBorders>
              <w:top w:val="nil"/>
              <w:left w:val="nil"/>
              <w:bottom w:val="nil"/>
              <w:right w:val="single" w:sz="4" w:space="0" w:color="auto"/>
            </w:tcBorders>
            <w:shd w:val="clear" w:color="auto" w:fill="auto"/>
            <w:noWrap/>
            <w:vAlign w:val="bottom"/>
          </w:tcPr>
          <w:p w:rsidR="004436FC" w:rsidRDefault="004436FC" w:rsidP="004436FC">
            <w:pPr>
              <w:jc w:val="right"/>
              <w:rPr>
                <w:szCs w:val="24"/>
              </w:rPr>
            </w:pPr>
            <w:r>
              <w:t>12359,224</w:t>
            </w:r>
          </w:p>
        </w:tc>
      </w:tr>
      <w:tr w:rsidR="004436FC" w:rsidTr="003174E3">
        <w:trPr>
          <w:trHeight w:val="20"/>
        </w:trPr>
        <w:tc>
          <w:tcPr>
            <w:tcW w:w="5446" w:type="dxa"/>
            <w:tcBorders>
              <w:top w:val="nil"/>
              <w:left w:val="single" w:sz="4" w:space="0" w:color="auto"/>
              <w:bottom w:val="single" w:sz="4" w:space="0" w:color="auto"/>
              <w:right w:val="single" w:sz="4" w:space="0" w:color="auto"/>
            </w:tcBorders>
            <w:shd w:val="clear" w:color="auto" w:fill="auto"/>
          </w:tcPr>
          <w:p w:rsidR="004436FC" w:rsidRPr="0024346E" w:rsidRDefault="004436FC" w:rsidP="004436FC">
            <w:pPr>
              <w:rPr>
                <w:szCs w:val="24"/>
              </w:rPr>
            </w:pPr>
          </w:p>
        </w:tc>
        <w:tc>
          <w:tcPr>
            <w:tcW w:w="577" w:type="dxa"/>
            <w:tcBorders>
              <w:top w:val="nil"/>
              <w:left w:val="nil"/>
              <w:bottom w:val="single" w:sz="4" w:space="0" w:color="auto"/>
              <w:right w:val="nil"/>
            </w:tcBorders>
          </w:tcPr>
          <w:p w:rsidR="004436FC" w:rsidRPr="0024346E" w:rsidRDefault="004436FC" w:rsidP="004436FC">
            <w:pPr>
              <w:jc w:val="center"/>
              <w:rPr>
                <w:szCs w:val="24"/>
              </w:rPr>
            </w:pPr>
          </w:p>
        </w:tc>
        <w:tc>
          <w:tcPr>
            <w:tcW w:w="231" w:type="dxa"/>
            <w:tcBorders>
              <w:top w:val="nil"/>
              <w:left w:val="nil"/>
              <w:bottom w:val="single" w:sz="4" w:space="0" w:color="auto"/>
              <w:right w:val="single" w:sz="4" w:space="0" w:color="auto"/>
            </w:tcBorders>
          </w:tcPr>
          <w:p w:rsidR="004436FC" w:rsidRPr="0024346E" w:rsidRDefault="004436FC" w:rsidP="004436FC">
            <w:pPr>
              <w:jc w:val="center"/>
              <w:rPr>
                <w:szCs w:val="24"/>
              </w:rPr>
            </w:pPr>
          </w:p>
        </w:tc>
        <w:tc>
          <w:tcPr>
            <w:tcW w:w="472" w:type="dxa"/>
            <w:tcBorders>
              <w:top w:val="nil"/>
              <w:left w:val="single" w:sz="4" w:space="0" w:color="auto"/>
              <w:bottom w:val="single" w:sz="4" w:space="0" w:color="auto"/>
              <w:right w:val="single" w:sz="4" w:space="0" w:color="auto"/>
            </w:tcBorders>
            <w:shd w:val="clear" w:color="auto" w:fill="auto"/>
            <w:vAlign w:val="bottom"/>
          </w:tcPr>
          <w:p w:rsidR="004436FC" w:rsidRPr="0024346E" w:rsidRDefault="004436FC" w:rsidP="004436FC">
            <w:pPr>
              <w:jc w:val="center"/>
              <w:rPr>
                <w:szCs w:val="24"/>
              </w:rPr>
            </w:pPr>
          </w:p>
        </w:tc>
        <w:tc>
          <w:tcPr>
            <w:tcW w:w="472"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p>
        </w:tc>
        <w:tc>
          <w:tcPr>
            <w:tcW w:w="526"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p>
        </w:tc>
        <w:tc>
          <w:tcPr>
            <w:tcW w:w="415"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p>
        </w:tc>
        <w:tc>
          <w:tcPr>
            <w:tcW w:w="564" w:type="dxa"/>
            <w:tcBorders>
              <w:top w:val="nil"/>
              <w:left w:val="nil"/>
              <w:bottom w:val="single" w:sz="4" w:space="0" w:color="auto"/>
              <w:right w:val="nil"/>
            </w:tcBorders>
            <w:shd w:val="clear" w:color="auto" w:fill="auto"/>
            <w:vAlign w:val="bottom"/>
          </w:tcPr>
          <w:p w:rsidR="004436FC" w:rsidRPr="0024346E" w:rsidRDefault="004436FC" w:rsidP="004436FC">
            <w:pPr>
              <w:jc w:val="center"/>
              <w:rPr>
                <w:szCs w:val="24"/>
              </w:rPr>
            </w:pPr>
          </w:p>
        </w:tc>
        <w:tc>
          <w:tcPr>
            <w:tcW w:w="1009" w:type="dxa"/>
            <w:tcBorders>
              <w:top w:val="nil"/>
              <w:left w:val="nil"/>
              <w:bottom w:val="single" w:sz="4" w:space="0" w:color="auto"/>
              <w:right w:val="single" w:sz="4" w:space="0" w:color="auto"/>
            </w:tcBorders>
            <w:shd w:val="clear" w:color="auto" w:fill="auto"/>
            <w:vAlign w:val="bottom"/>
          </w:tcPr>
          <w:p w:rsidR="004436FC" w:rsidRPr="0024346E" w:rsidRDefault="004436FC" w:rsidP="004436FC">
            <w:pPr>
              <w:jc w:val="center"/>
              <w:rPr>
                <w:szCs w:val="24"/>
              </w:rPr>
            </w:pPr>
          </w:p>
        </w:tc>
        <w:tc>
          <w:tcPr>
            <w:tcW w:w="63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rPr>
                <w:szCs w:val="24"/>
              </w:rPr>
            </w:pPr>
          </w:p>
        </w:tc>
        <w:tc>
          <w:tcPr>
            <w:tcW w:w="1716" w:type="dxa"/>
            <w:tcBorders>
              <w:top w:val="nil"/>
              <w:left w:val="nil"/>
              <w:bottom w:val="single" w:sz="4" w:space="0" w:color="auto"/>
              <w:right w:val="single" w:sz="4" w:space="0" w:color="auto"/>
            </w:tcBorders>
            <w:shd w:val="clear" w:color="auto" w:fill="auto"/>
            <w:noWrap/>
            <w:vAlign w:val="bottom"/>
          </w:tcPr>
          <w:p w:rsidR="004436FC" w:rsidRPr="0024346E" w:rsidRDefault="004436FC" w:rsidP="004436FC">
            <w:pPr>
              <w:jc w:val="right"/>
              <w:rPr>
                <w:szCs w:val="24"/>
              </w:rPr>
            </w:pPr>
          </w:p>
        </w:tc>
        <w:tc>
          <w:tcPr>
            <w:tcW w:w="1559"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p>
        </w:tc>
        <w:tc>
          <w:tcPr>
            <w:tcW w:w="1596" w:type="dxa"/>
            <w:tcBorders>
              <w:top w:val="nil"/>
              <w:left w:val="nil"/>
              <w:bottom w:val="single" w:sz="4" w:space="0" w:color="auto"/>
              <w:right w:val="single" w:sz="4" w:space="0" w:color="auto"/>
            </w:tcBorders>
            <w:shd w:val="clear" w:color="auto" w:fill="auto"/>
            <w:noWrap/>
            <w:vAlign w:val="bottom"/>
          </w:tcPr>
          <w:p w:rsidR="004436FC" w:rsidRDefault="004436FC" w:rsidP="004436FC">
            <w:pPr>
              <w:jc w:val="right"/>
              <w:rPr>
                <w:szCs w:val="24"/>
              </w:rPr>
            </w:pPr>
          </w:p>
        </w:tc>
      </w:tr>
    </w:tbl>
    <w:p w:rsidR="003174E3" w:rsidRPr="00F9601D" w:rsidRDefault="003174E3" w:rsidP="003174E3">
      <w:pPr>
        <w:jc w:val="right"/>
        <w:rPr>
          <w:szCs w:val="24"/>
        </w:rPr>
      </w:pPr>
      <w:r w:rsidRPr="003407AD">
        <w:rPr>
          <w:szCs w:val="24"/>
        </w:rPr>
        <w:t>»</w:t>
      </w:r>
      <w:r>
        <w:rPr>
          <w:szCs w:val="24"/>
          <w:lang w:val="en-US"/>
        </w:rPr>
        <w:t>;</w:t>
      </w:r>
    </w:p>
    <w:p w:rsidR="00887979" w:rsidRDefault="00887979" w:rsidP="003174E3">
      <w:pPr>
        <w:jc w:val="right"/>
        <w:rPr>
          <w:sz w:val="28"/>
          <w:szCs w:val="28"/>
        </w:rPr>
      </w:pPr>
    </w:p>
    <w:p w:rsidR="00887979" w:rsidRDefault="00887979" w:rsidP="00A86416">
      <w:pPr>
        <w:jc w:val="center"/>
        <w:rPr>
          <w:sz w:val="28"/>
          <w:szCs w:val="28"/>
        </w:rPr>
      </w:pPr>
    </w:p>
    <w:p w:rsidR="00887979" w:rsidRDefault="00887979" w:rsidP="00A86416">
      <w:pPr>
        <w:jc w:val="center"/>
        <w:rPr>
          <w:sz w:val="28"/>
          <w:szCs w:val="28"/>
        </w:rPr>
      </w:pPr>
    </w:p>
    <w:p w:rsidR="00A86416" w:rsidRDefault="00A86416" w:rsidP="00A86416">
      <w:pPr>
        <w:jc w:val="center"/>
        <w:rPr>
          <w:sz w:val="28"/>
          <w:szCs w:val="28"/>
        </w:rPr>
      </w:pPr>
      <w:r>
        <w:rPr>
          <w:sz w:val="28"/>
          <w:szCs w:val="28"/>
        </w:rPr>
        <w:t>1.</w:t>
      </w:r>
      <w:r w:rsidR="00887979">
        <w:rPr>
          <w:sz w:val="28"/>
          <w:szCs w:val="28"/>
        </w:rPr>
        <w:t>7</w:t>
      </w:r>
      <w:r>
        <w:rPr>
          <w:sz w:val="28"/>
          <w:szCs w:val="28"/>
        </w:rPr>
        <w:t>.   Приложение № 11 к решени</w:t>
      </w:r>
      <w:r w:rsidR="003174E3">
        <w:rPr>
          <w:sz w:val="28"/>
          <w:szCs w:val="28"/>
        </w:rPr>
        <w:t>ю изложить в следующей редакции</w:t>
      </w:r>
      <w:r>
        <w:rPr>
          <w:sz w:val="28"/>
          <w:szCs w:val="28"/>
        </w:rPr>
        <w:t>:</w:t>
      </w:r>
    </w:p>
    <w:p w:rsidR="004436FC" w:rsidRDefault="004436FC" w:rsidP="004436FC">
      <w:pPr>
        <w:rPr>
          <w:highlight w:val="yellow"/>
        </w:rPr>
      </w:pPr>
    </w:p>
    <w:p w:rsidR="004436FC" w:rsidRDefault="004436FC" w:rsidP="004436FC">
      <w:pPr>
        <w:rPr>
          <w:highlight w:val="yellow"/>
        </w:rPr>
      </w:pPr>
    </w:p>
    <w:p w:rsidR="00F95655" w:rsidRPr="007C4C01" w:rsidRDefault="003174E3" w:rsidP="00F95655">
      <w:pPr>
        <w:pStyle w:val="8"/>
        <w:keepNext/>
        <w:spacing w:after="0" w:line="240" w:lineRule="auto"/>
        <w:ind w:left="9639" w:right="-527"/>
        <w:contextualSpacing/>
      </w:pPr>
      <w:r>
        <w:t>«</w:t>
      </w:r>
      <w:r w:rsidR="00F95655" w:rsidRPr="007C4C01">
        <w:t>Приложение № 11</w:t>
      </w:r>
    </w:p>
    <w:p w:rsidR="00F95655" w:rsidRPr="00DC358F" w:rsidRDefault="00F95655" w:rsidP="00F95655">
      <w:pPr>
        <w:tabs>
          <w:tab w:val="left" w:pos="5103"/>
        </w:tabs>
        <w:ind w:left="9639" w:right="-650"/>
        <w:rPr>
          <w:szCs w:val="24"/>
        </w:rPr>
      </w:pPr>
      <w:r w:rsidRPr="00DC358F">
        <w:rPr>
          <w:szCs w:val="24"/>
        </w:rPr>
        <w:t xml:space="preserve">к решению Комитета местного самоуправления </w:t>
      </w:r>
    </w:p>
    <w:p w:rsidR="00F95655" w:rsidRPr="00DC358F" w:rsidRDefault="00F95655" w:rsidP="00F95655">
      <w:pPr>
        <w:tabs>
          <w:tab w:val="left" w:pos="5103"/>
        </w:tabs>
        <w:ind w:left="9639" w:right="-650"/>
        <w:rPr>
          <w:szCs w:val="24"/>
        </w:rPr>
      </w:pPr>
      <w:r w:rsidRPr="006D3806">
        <w:rPr>
          <w:color w:val="000000"/>
          <w:szCs w:val="24"/>
        </w:rPr>
        <w:t>рабочего поселка Евлашево</w:t>
      </w:r>
      <w:r w:rsidRPr="00DC358F">
        <w:rPr>
          <w:szCs w:val="24"/>
        </w:rPr>
        <w:t xml:space="preserve"> Кузнецкого района Пензенской области </w:t>
      </w:r>
    </w:p>
    <w:p w:rsidR="00F95655" w:rsidRPr="00DC358F" w:rsidRDefault="00F95655" w:rsidP="00F95655">
      <w:pPr>
        <w:tabs>
          <w:tab w:val="left" w:pos="5103"/>
        </w:tabs>
        <w:ind w:left="9639" w:right="-650"/>
        <w:rPr>
          <w:szCs w:val="24"/>
        </w:rPr>
      </w:pPr>
      <w:r w:rsidRPr="00DC358F">
        <w:rPr>
          <w:szCs w:val="24"/>
        </w:rPr>
        <w:t xml:space="preserve">«О бюджете </w:t>
      </w:r>
      <w:r>
        <w:rPr>
          <w:szCs w:val="24"/>
        </w:rPr>
        <w:t>рабочего поселка Евлашево</w:t>
      </w:r>
    </w:p>
    <w:p w:rsidR="00F95655" w:rsidRPr="00DC358F" w:rsidRDefault="00F95655" w:rsidP="00F95655">
      <w:pPr>
        <w:tabs>
          <w:tab w:val="left" w:pos="5103"/>
        </w:tabs>
        <w:ind w:left="9639" w:right="-650"/>
        <w:rPr>
          <w:szCs w:val="24"/>
        </w:rPr>
      </w:pPr>
      <w:r w:rsidRPr="00DC358F">
        <w:rPr>
          <w:szCs w:val="24"/>
        </w:rPr>
        <w:t xml:space="preserve">Кузнецкого района </w:t>
      </w:r>
    </w:p>
    <w:p w:rsidR="009E025F" w:rsidRPr="0024346E" w:rsidRDefault="009E025F" w:rsidP="009E025F">
      <w:pPr>
        <w:pStyle w:val="1"/>
        <w:numPr>
          <w:ilvl w:val="0"/>
          <w:numId w:val="0"/>
        </w:numPr>
        <w:spacing w:after="0"/>
        <w:ind w:left="9639"/>
        <w:jc w:val="left"/>
        <w:rPr>
          <w:rFonts w:ascii="Times New Roman" w:hAnsi="Times New Roman"/>
          <w:b w:val="0"/>
          <w:sz w:val="24"/>
          <w:szCs w:val="24"/>
        </w:rPr>
      </w:pPr>
      <w:r w:rsidRPr="0024346E">
        <w:rPr>
          <w:rFonts w:ascii="Times New Roman" w:hAnsi="Times New Roman"/>
          <w:b w:val="0"/>
          <w:sz w:val="24"/>
          <w:szCs w:val="24"/>
        </w:rPr>
        <w:t>Пензенской области на 20</w:t>
      </w:r>
      <w:r>
        <w:rPr>
          <w:rFonts w:ascii="Times New Roman" w:hAnsi="Times New Roman"/>
          <w:b w:val="0"/>
          <w:sz w:val="24"/>
          <w:szCs w:val="24"/>
        </w:rPr>
        <w:t>20</w:t>
      </w:r>
      <w:r w:rsidRPr="0024346E">
        <w:rPr>
          <w:rFonts w:ascii="Times New Roman" w:hAnsi="Times New Roman"/>
          <w:b w:val="0"/>
          <w:sz w:val="24"/>
          <w:szCs w:val="24"/>
        </w:rPr>
        <w:t xml:space="preserve"> год и на плановый период 202</w:t>
      </w:r>
      <w:r>
        <w:rPr>
          <w:rFonts w:ascii="Times New Roman" w:hAnsi="Times New Roman"/>
          <w:b w:val="0"/>
          <w:sz w:val="24"/>
          <w:szCs w:val="24"/>
        </w:rPr>
        <w:t>1</w:t>
      </w:r>
      <w:r w:rsidRPr="0024346E">
        <w:rPr>
          <w:rFonts w:ascii="Times New Roman" w:hAnsi="Times New Roman"/>
          <w:b w:val="0"/>
          <w:sz w:val="24"/>
          <w:szCs w:val="24"/>
        </w:rPr>
        <w:t xml:space="preserve"> и 202</w:t>
      </w:r>
      <w:r>
        <w:rPr>
          <w:rFonts w:ascii="Times New Roman" w:hAnsi="Times New Roman"/>
          <w:b w:val="0"/>
          <w:sz w:val="24"/>
          <w:szCs w:val="24"/>
        </w:rPr>
        <w:t>2</w:t>
      </w:r>
      <w:r w:rsidRPr="0024346E">
        <w:rPr>
          <w:rFonts w:ascii="Times New Roman" w:hAnsi="Times New Roman"/>
          <w:b w:val="0"/>
          <w:sz w:val="24"/>
          <w:szCs w:val="24"/>
        </w:rPr>
        <w:t xml:space="preserve"> годов» </w:t>
      </w:r>
    </w:p>
    <w:p w:rsidR="009E025F" w:rsidRPr="0024346E" w:rsidRDefault="009E025F" w:rsidP="009E025F">
      <w:pPr>
        <w:pStyle w:val="1"/>
        <w:numPr>
          <w:ilvl w:val="0"/>
          <w:numId w:val="0"/>
        </w:numPr>
        <w:spacing w:after="0"/>
        <w:ind w:left="9639"/>
        <w:jc w:val="left"/>
        <w:rPr>
          <w:rFonts w:ascii="Times New Roman" w:hAnsi="Times New Roman"/>
          <w:b w:val="0"/>
          <w:sz w:val="24"/>
          <w:szCs w:val="24"/>
        </w:rPr>
      </w:pPr>
      <w:r>
        <w:rPr>
          <w:rFonts w:ascii="Times New Roman" w:hAnsi="Times New Roman"/>
          <w:b w:val="0"/>
          <w:sz w:val="24"/>
          <w:szCs w:val="24"/>
        </w:rPr>
        <w:t>от 26.12.</w:t>
      </w:r>
      <w:r w:rsidRPr="0024346E">
        <w:rPr>
          <w:rFonts w:ascii="Times New Roman" w:hAnsi="Times New Roman"/>
          <w:b w:val="0"/>
          <w:sz w:val="24"/>
          <w:szCs w:val="24"/>
        </w:rPr>
        <w:t xml:space="preserve"> 201</w:t>
      </w:r>
      <w:r>
        <w:rPr>
          <w:rFonts w:ascii="Times New Roman" w:hAnsi="Times New Roman"/>
          <w:b w:val="0"/>
          <w:sz w:val="24"/>
          <w:szCs w:val="24"/>
        </w:rPr>
        <w:t>9 г. № 10/43</w:t>
      </w:r>
    </w:p>
    <w:p w:rsidR="00F95655" w:rsidRPr="00B676D0" w:rsidRDefault="00F95655" w:rsidP="00F95655">
      <w:pPr>
        <w:rPr>
          <w:highlight w:val="yellow"/>
        </w:rPr>
      </w:pPr>
    </w:p>
    <w:p w:rsidR="00F95655" w:rsidRPr="007C4C01" w:rsidRDefault="00F95655" w:rsidP="00F95655">
      <w:pPr>
        <w:jc w:val="center"/>
        <w:rPr>
          <w:sz w:val="28"/>
          <w:szCs w:val="28"/>
        </w:rPr>
      </w:pPr>
      <w:r w:rsidRPr="007C4C01">
        <w:rPr>
          <w:sz w:val="28"/>
          <w:szCs w:val="28"/>
        </w:rPr>
        <w:lastRenderedPageBreak/>
        <w:t xml:space="preserve">Распределение бюджетных ассигнований по целевым статьям (муниципальным программам </w:t>
      </w:r>
      <w:r>
        <w:rPr>
          <w:bCs/>
          <w:sz w:val="28"/>
          <w:szCs w:val="28"/>
        </w:rPr>
        <w:t>рабочего поселка Евлашево</w:t>
      </w:r>
      <w:r w:rsidRPr="007C4C01">
        <w:rPr>
          <w:bCs/>
          <w:sz w:val="28"/>
          <w:szCs w:val="28"/>
        </w:rPr>
        <w:t xml:space="preserve"> </w:t>
      </w:r>
      <w:r w:rsidRPr="007C4C01">
        <w:rPr>
          <w:sz w:val="28"/>
          <w:szCs w:val="28"/>
        </w:rPr>
        <w:t>Кузнецкого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классификации расходов бюджета на 20</w:t>
      </w:r>
      <w:r>
        <w:rPr>
          <w:sz w:val="28"/>
          <w:szCs w:val="28"/>
        </w:rPr>
        <w:t>20</w:t>
      </w:r>
      <w:r w:rsidRPr="007C4C01">
        <w:rPr>
          <w:sz w:val="28"/>
          <w:szCs w:val="28"/>
        </w:rPr>
        <w:t xml:space="preserve"> год и на плановый период 202</w:t>
      </w:r>
      <w:r>
        <w:rPr>
          <w:sz w:val="28"/>
          <w:szCs w:val="28"/>
        </w:rPr>
        <w:t>1</w:t>
      </w:r>
      <w:r w:rsidRPr="007C4C01">
        <w:rPr>
          <w:sz w:val="28"/>
          <w:szCs w:val="28"/>
        </w:rPr>
        <w:t xml:space="preserve"> и 202</w:t>
      </w:r>
      <w:r>
        <w:rPr>
          <w:sz w:val="28"/>
          <w:szCs w:val="28"/>
        </w:rPr>
        <w:t>2</w:t>
      </w:r>
      <w:r w:rsidRPr="007C4C01">
        <w:rPr>
          <w:sz w:val="28"/>
          <w:szCs w:val="28"/>
        </w:rPr>
        <w:t xml:space="preserve"> годов</w:t>
      </w:r>
    </w:p>
    <w:p w:rsidR="00F95655" w:rsidRPr="006D3806" w:rsidRDefault="00F95655" w:rsidP="00F95655">
      <w:pPr>
        <w:jc w:val="right"/>
      </w:pPr>
      <w:r w:rsidRPr="006D3806">
        <w:t>(тыс. руб.)</w:t>
      </w:r>
    </w:p>
    <w:tbl>
      <w:tblPr>
        <w:tblW w:w="16007" w:type="dxa"/>
        <w:tblInd w:w="-176" w:type="dxa"/>
        <w:tblLook w:val="04A0" w:firstRow="1" w:lastRow="0" w:firstColumn="1" w:lastColumn="0" w:noHBand="0" w:noVBand="1"/>
      </w:tblPr>
      <w:tblGrid>
        <w:gridCol w:w="7939"/>
        <w:gridCol w:w="456"/>
        <w:gridCol w:w="476"/>
        <w:gridCol w:w="510"/>
        <w:gridCol w:w="936"/>
        <w:gridCol w:w="636"/>
        <w:gridCol w:w="756"/>
        <w:gridCol w:w="516"/>
        <w:gridCol w:w="1271"/>
        <w:gridCol w:w="1275"/>
        <w:gridCol w:w="1236"/>
      </w:tblGrid>
      <w:tr w:rsidR="00F95655" w:rsidRPr="00B676D0" w:rsidTr="00FB092A">
        <w:trPr>
          <w:trHeight w:val="1368"/>
          <w:tblHeader/>
        </w:trPr>
        <w:tc>
          <w:tcPr>
            <w:tcW w:w="7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5655" w:rsidRPr="00E21F20" w:rsidRDefault="00F95655" w:rsidP="00F95655">
            <w:pPr>
              <w:rPr>
                <w:sz w:val="20"/>
              </w:rPr>
            </w:pPr>
            <w:r w:rsidRPr="00E21F20">
              <w:rPr>
                <w:sz w:val="20"/>
              </w:rPr>
              <w:t>Наименование</w:t>
            </w:r>
          </w:p>
        </w:tc>
        <w:tc>
          <w:tcPr>
            <w:tcW w:w="237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95655" w:rsidRPr="00E21F20" w:rsidRDefault="00F95655" w:rsidP="00F95655">
            <w:pPr>
              <w:jc w:val="center"/>
              <w:rPr>
                <w:sz w:val="20"/>
              </w:rPr>
            </w:pPr>
            <w:r w:rsidRPr="00E21F20">
              <w:rPr>
                <w:sz w:val="20"/>
              </w:rPr>
              <w:t>Целевая статья расходов</w:t>
            </w:r>
          </w:p>
        </w:tc>
        <w:tc>
          <w:tcPr>
            <w:tcW w:w="636" w:type="dxa"/>
            <w:tcBorders>
              <w:top w:val="single" w:sz="4" w:space="0" w:color="auto"/>
              <w:left w:val="nil"/>
              <w:bottom w:val="single" w:sz="4" w:space="0" w:color="auto"/>
              <w:right w:val="single" w:sz="4" w:space="0" w:color="auto"/>
            </w:tcBorders>
            <w:shd w:val="clear" w:color="auto" w:fill="auto"/>
            <w:textDirection w:val="btLr"/>
            <w:vAlign w:val="center"/>
            <w:hideMark/>
          </w:tcPr>
          <w:p w:rsidR="00F95655" w:rsidRPr="00E21F20" w:rsidRDefault="00F95655" w:rsidP="00F95655">
            <w:pPr>
              <w:jc w:val="center"/>
              <w:rPr>
                <w:sz w:val="20"/>
              </w:rPr>
            </w:pPr>
            <w:r w:rsidRPr="00E21F20">
              <w:rPr>
                <w:sz w:val="20"/>
              </w:rPr>
              <w:t>Вид расходов</w:t>
            </w:r>
          </w:p>
        </w:tc>
        <w:tc>
          <w:tcPr>
            <w:tcW w:w="756" w:type="dxa"/>
            <w:tcBorders>
              <w:top w:val="single" w:sz="4" w:space="0" w:color="auto"/>
              <w:left w:val="nil"/>
              <w:bottom w:val="single" w:sz="4" w:space="0" w:color="auto"/>
              <w:right w:val="single" w:sz="4" w:space="0" w:color="auto"/>
            </w:tcBorders>
            <w:shd w:val="clear" w:color="auto" w:fill="auto"/>
            <w:textDirection w:val="btLr"/>
            <w:vAlign w:val="center"/>
            <w:hideMark/>
          </w:tcPr>
          <w:p w:rsidR="00F95655" w:rsidRPr="00E21F20" w:rsidRDefault="00F95655" w:rsidP="00F95655">
            <w:pPr>
              <w:jc w:val="center"/>
              <w:rPr>
                <w:sz w:val="20"/>
              </w:rPr>
            </w:pPr>
            <w:r w:rsidRPr="00E21F20">
              <w:rPr>
                <w:sz w:val="20"/>
              </w:rPr>
              <w:t>Раздел</w:t>
            </w:r>
          </w:p>
        </w:tc>
        <w:tc>
          <w:tcPr>
            <w:tcW w:w="516" w:type="dxa"/>
            <w:tcBorders>
              <w:top w:val="single" w:sz="4" w:space="0" w:color="auto"/>
              <w:left w:val="nil"/>
              <w:bottom w:val="single" w:sz="4" w:space="0" w:color="auto"/>
              <w:right w:val="single" w:sz="4" w:space="0" w:color="auto"/>
            </w:tcBorders>
            <w:shd w:val="clear" w:color="auto" w:fill="auto"/>
            <w:textDirection w:val="btLr"/>
            <w:vAlign w:val="center"/>
            <w:hideMark/>
          </w:tcPr>
          <w:p w:rsidR="00F95655" w:rsidRPr="00E21F20" w:rsidRDefault="00F95655" w:rsidP="00F95655">
            <w:pPr>
              <w:jc w:val="center"/>
              <w:rPr>
                <w:sz w:val="20"/>
              </w:rPr>
            </w:pPr>
            <w:r w:rsidRPr="00E21F20">
              <w:rPr>
                <w:sz w:val="20"/>
              </w:rPr>
              <w:t>Подраздел</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F95655" w:rsidRPr="00E21F20" w:rsidRDefault="00F95655" w:rsidP="00F95655">
            <w:pPr>
              <w:jc w:val="center"/>
              <w:rPr>
                <w:szCs w:val="24"/>
              </w:rPr>
            </w:pPr>
            <w:r w:rsidRPr="00E21F20">
              <w:rPr>
                <w:szCs w:val="24"/>
              </w:rPr>
              <w:t>20</w:t>
            </w:r>
            <w:r>
              <w:rPr>
                <w:szCs w:val="24"/>
              </w:rPr>
              <w:t>20</w:t>
            </w:r>
            <w:r w:rsidRPr="00E21F20">
              <w:rPr>
                <w:szCs w:val="24"/>
              </w:rPr>
              <w:t xml:space="preserve">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F95655" w:rsidRPr="00E21F20" w:rsidRDefault="00F95655" w:rsidP="00F95655">
            <w:pPr>
              <w:jc w:val="center"/>
              <w:rPr>
                <w:color w:val="000000"/>
                <w:szCs w:val="24"/>
              </w:rPr>
            </w:pPr>
            <w:r w:rsidRPr="00E21F20">
              <w:rPr>
                <w:color w:val="000000"/>
                <w:szCs w:val="24"/>
              </w:rPr>
              <w:t>20</w:t>
            </w:r>
            <w:r>
              <w:rPr>
                <w:color w:val="000000"/>
                <w:szCs w:val="24"/>
              </w:rPr>
              <w:t>21</w:t>
            </w:r>
            <w:r w:rsidRPr="00E21F20">
              <w:rPr>
                <w:color w:val="000000"/>
                <w:szCs w:val="24"/>
              </w:rPr>
              <w:t xml:space="preserve"> год</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rsidR="00F95655" w:rsidRPr="00E21F20" w:rsidRDefault="00F95655" w:rsidP="00F95655">
            <w:pPr>
              <w:jc w:val="center"/>
              <w:rPr>
                <w:color w:val="000000"/>
                <w:szCs w:val="24"/>
              </w:rPr>
            </w:pPr>
            <w:r w:rsidRPr="00E21F20">
              <w:rPr>
                <w:color w:val="000000"/>
                <w:szCs w:val="24"/>
              </w:rPr>
              <w:t>202</w:t>
            </w:r>
            <w:r>
              <w:rPr>
                <w:color w:val="000000"/>
                <w:szCs w:val="24"/>
              </w:rPr>
              <w:t>2</w:t>
            </w:r>
            <w:r w:rsidRPr="00E21F20">
              <w:rPr>
                <w:color w:val="000000"/>
                <w:szCs w:val="24"/>
              </w:rPr>
              <w:t xml:space="preserve"> год</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«Профилактика правонарушений и противодействие коррупции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5,300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6,800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6,800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Подпрограмма «Противодействие коррупции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пропагандистские мероприятия в сфере противодействия коррупции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2B42D5">
              <w:rPr>
                <w:szCs w:val="24"/>
              </w:rPr>
              <w:t>0,</w:t>
            </w:r>
            <w:r>
              <w:rPr>
                <w:szCs w:val="24"/>
              </w:rPr>
              <w:t>5</w:t>
            </w:r>
            <w:r w:rsidRPr="002B42D5">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«Профилактика правонарушений и противодействие коррупции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4,800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6,300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Подпрограмма «Профилактика экстремизма и терроризма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4,800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6,300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исполнение части полномочий по оказанию поддержки гражданам и их объединениям, участвующим в охране общественного порядка, созданию условий для деятельности народных дружин</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06070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725A0">
              <w:rPr>
                <w:szCs w:val="24"/>
              </w:rPr>
              <w:t>0,</w:t>
            </w:r>
            <w:r>
              <w:rPr>
                <w:szCs w:val="24"/>
              </w:rPr>
              <w:t>0</w:t>
            </w:r>
            <w:r w:rsidRPr="009725A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vAlign w:val="bottom"/>
          </w:tcPr>
          <w:p w:rsidR="00F95655" w:rsidRPr="00E21F20" w:rsidRDefault="00F95655" w:rsidP="00F95655">
            <w:pPr>
              <w:rPr>
                <w:color w:val="FF0000"/>
                <w:szCs w:val="24"/>
              </w:rPr>
            </w:pPr>
            <w:r w:rsidRPr="00E21F20">
              <w:rPr>
                <w:color w:val="000000" w:themeColor="text1"/>
                <w:szCs w:val="24"/>
              </w:rPr>
              <w:lastRenderedPageBreak/>
              <w:t xml:space="preserve">Расходы на пропагандистские мероприятия в сфере профилактики правонарушений и противодействие коррупции </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64320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2</w:t>
            </w:r>
            <w:r w:rsidRPr="00C065BD">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C065BD">
              <w:rPr>
                <w:szCs w:val="24"/>
              </w:rPr>
              <w:t>3,000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C065BD">
              <w:rPr>
                <w:szCs w:val="24"/>
              </w:rPr>
              <w:t>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themeColor="text1"/>
                <w:szCs w:val="24"/>
              </w:rPr>
            </w:pPr>
            <w:r w:rsidRPr="00E21F20">
              <w:rPr>
                <w:color w:val="000000" w:themeColor="text1"/>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64320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2</w:t>
            </w:r>
            <w:r w:rsidRPr="00C065BD">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C065BD">
              <w:rPr>
                <w:szCs w:val="24"/>
              </w:rPr>
              <w:t>3,000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C065BD">
              <w:rPr>
                <w:szCs w:val="24"/>
              </w:rPr>
              <w:t>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themeColor="text1"/>
                <w:szCs w:val="24"/>
              </w:rPr>
            </w:pPr>
            <w:r w:rsidRPr="00E21F20">
              <w:rPr>
                <w:color w:val="000000" w:themeColor="text1"/>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64320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w:t>
            </w:r>
            <w:r w:rsidRPr="00E21F20">
              <w:rPr>
                <w:szCs w:val="24"/>
              </w:rPr>
              <w:t>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B9110D">
              <w:rPr>
                <w:szCs w:val="24"/>
              </w:rPr>
              <w:t>3,000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B9110D">
              <w:rPr>
                <w:szCs w:val="24"/>
              </w:rPr>
              <w:t>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пропагандистские мероприятия в сфере профилактики экстремизма и терроризма</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2,000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D939F4">
              <w:rPr>
                <w:szCs w:val="24"/>
              </w:rPr>
              <w:t>2,</w:t>
            </w:r>
            <w:r>
              <w:rPr>
                <w:szCs w:val="24"/>
              </w:rPr>
              <w:t>0</w:t>
            </w:r>
            <w:r w:rsidRPr="00D939F4">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w:t>
            </w:r>
            <w:r w:rsidRPr="00E21F20">
              <w:rPr>
                <w:szCs w:val="24"/>
              </w:rPr>
              <w:t>,</w:t>
            </w:r>
            <w:r>
              <w:rPr>
                <w:szCs w:val="24"/>
              </w:rPr>
              <w:t>0</w:t>
            </w:r>
            <w:r w:rsidRPr="00E21F20">
              <w:rPr>
                <w:szCs w:val="24"/>
              </w:rPr>
              <w:t>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3,300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«Защита населения и территорий от чрезвычайных ситуаций и обеспечение первичных мер пожарной безопасности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37323F">
            <w:pPr>
              <w:jc w:val="right"/>
              <w:rPr>
                <w:szCs w:val="24"/>
              </w:rPr>
            </w:pPr>
            <w:r>
              <w:rPr>
                <w:szCs w:val="24"/>
              </w:rPr>
              <w:t>29</w:t>
            </w:r>
            <w:r w:rsidR="0037323F">
              <w:rPr>
                <w:szCs w:val="24"/>
              </w:rPr>
              <w:t>8</w:t>
            </w:r>
            <w:r>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300,000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300,000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 xml:space="preserve">Резервный фонд Администрации </w:t>
            </w:r>
            <w:r w:rsidRPr="00E21F20">
              <w:rPr>
                <w:color w:val="000000"/>
                <w:szCs w:val="24"/>
              </w:rPr>
              <w:t xml:space="preserve">рабочего поселка Евлашево </w:t>
            </w:r>
            <w:r w:rsidRPr="00E21F20">
              <w:rPr>
                <w:szCs w:val="24"/>
              </w:rPr>
              <w:t>Кузнецкого района Пензенской области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Иные бюджетные ассигнования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800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11</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Резервные средства</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20500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870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11</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bCs/>
                <w:szCs w:val="24"/>
              </w:rPr>
            </w:pPr>
            <w:r w:rsidRPr="00E21F20">
              <w:rPr>
                <w:bCs/>
                <w:szCs w:val="24"/>
              </w:rPr>
              <w:t xml:space="preserve">Муниципальная  программа  «Защита населения и территорий от чрезвычайных ситуаций и обеспечение первичных мер пожарной безопасности в </w:t>
            </w:r>
            <w:r w:rsidRPr="00E21F20">
              <w:rPr>
                <w:color w:val="000000"/>
                <w:szCs w:val="24"/>
              </w:rPr>
              <w:t>рабочем поселке Евлашево</w:t>
            </w:r>
            <w:r w:rsidRPr="00E21F20">
              <w:rPr>
                <w:bCs/>
                <w:szCs w:val="24"/>
              </w:rPr>
              <w:t xml:space="preserve"> Кузнецкого района Пензенской области на 2015-202</w:t>
            </w:r>
            <w:r>
              <w:rPr>
                <w:bCs/>
                <w:szCs w:val="24"/>
              </w:rPr>
              <w:t>2</w:t>
            </w:r>
            <w:r w:rsidRPr="00E21F20">
              <w:rPr>
                <w:bCs/>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w:t>
            </w:r>
            <w:r w:rsidRPr="00E21F20">
              <w:rPr>
                <w:szCs w:val="24"/>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bCs/>
                <w:szCs w:val="24"/>
              </w:rPr>
            </w:pPr>
            <w:r w:rsidRPr="00E21F20">
              <w:rPr>
                <w:bCs/>
                <w:szCs w:val="24"/>
              </w:rPr>
              <w:t>Расходы на мероприятия по предупреждению и ликвидации последствий чрезвычайных ситуаций в границах поселения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w:t>
            </w:r>
            <w:r w:rsidRPr="00E21F20">
              <w:rPr>
                <w:szCs w:val="24"/>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w:t>
            </w:r>
            <w:r w:rsidRPr="00E21F20">
              <w:rPr>
                <w:szCs w:val="24"/>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lastRenderedPageBreak/>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w:t>
            </w:r>
            <w:r w:rsidRPr="00E21F20">
              <w:rPr>
                <w:szCs w:val="24"/>
              </w:rPr>
              <w:t>4,000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20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«Защита населения и территорий от чрезвычайных ситуаций и обеспечение первичных мер пожарной безопасности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37323F">
            <w:pPr>
              <w:jc w:val="right"/>
              <w:rPr>
                <w:szCs w:val="24"/>
              </w:rPr>
            </w:pPr>
            <w:r>
              <w:rPr>
                <w:szCs w:val="24"/>
              </w:rPr>
              <w:t>22</w:t>
            </w:r>
            <w:r w:rsidR="0037323F">
              <w:rPr>
                <w:szCs w:val="24"/>
              </w:rPr>
              <w:t>4</w:t>
            </w:r>
            <w:r>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мероприятия по обеспечению первичных мер пожарной безопасности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37323F">
            <w:pPr>
              <w:jc w:val="right"/>
              <w:rPr>
                <w:szCs w:val="24"/>
              </w:rPr>
            </w:pPr>
            <w:r>
              <w:rPr>
                <w:szCs w:val="24"/>
              </w:rPr>
              <w:t>22</w:t>
            </w:r>
            <w:r w:rsidR="0037323F">
              <w:rPr>
                <w:szCs w:val="24"/>
              </w:rPr>
              <w:t>4</w:t>
            </w:r>
            <w:r>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10</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37323F">
            <w:pPr>
              <w:jc w:val="right"/>
              <w:rPr>
                <w:szCs w:val="24"/>
              </w:rPr>
            </w:pPr>
            <w:r>
              <w:rPr>
                <w:szCs w:val="24"/>
              </w:rPr>
              <w:t>22</w:t>
            </w:r>
            <w:r w:rsidR="0037323F">
              <w:rPr>
                <w:szCs w:val="24"/>
              </w:rPr>
              <w:t>4</w:t>
            </w:r>
            <w:r>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64460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03</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10 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37323F">
            <w:pPr>
              <w:jc w:val="right"/>
              <w:rPr>
                <w:szCs w:val="24"/>
              </w:rPr>
            </w:pPr>
            <w:r>
              <w:rPr>
                <w:szCs w:val="24"/>
              </w:rPr>
              <w:t>22</w:t>
            </w:r>
            <w:r w:rsidR="0037323F">
              <w:rPr>
                <w:szCs w:val="24"/>
              </w:rPr>
              <w:t>4</w:t>
            </w:r>
            <w:r>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 xml:space="preserve">Муниципальная  программа «Развитие культуры, туризма, физической культуры и массового спорта в  </w:t>
            </w:r>
            <w:r w:rsidRPr="00E21F20">
              <w:rPr>
                <w:color w:val="000000"/>
                <w:szCs w:val="24"/>
              </w:rPr>
              <w:t>рабочем поселке Евлашево</w:t>
            </w:r>
            <w:r w:rsidRPr="00E21F20">
              <w:rPr>
                <w:szCs w:val="24"/>
              </w:rPr>
              <w:t xml:space="preserve"> Кузнецкого района Пензенской области на 2015-202</w:t>
            </w:r>
            <w:r>
              <w:rPr>
                <w:szCs w:val="24"/>
              </w:rPr>
              <w:t>2</w:t>
            </w:r>
            <w:r w:rsidRPr="00E21F20">
              <w:rPr>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8634DB">
            <w:pPr>
              <w:jc w:val="right"/>
            </w:pPr>
            <w:r>
              <w:rPr>
                <w:szCs w:val="24"/>
              </w:rPr>
              <w:t>31</w:t>
            </w:r>
            <w:r w:rsidR="008634DB">
              <w:rPr>
                <w:szCs w:val="24"/>
              </w:rPr>
              <w:t>60</w:t>
            </w:r>
            <w:r>
              <w:rPr>
                <w:szCs w:val="24"/>
              </w:rPr>
              <w:t>,400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3191,100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3321,000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обеспечение деятельности (оказание услуг) муниципальных учреждений (дома культуры, досуговые центры  и другие организации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706,000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Предоставление субсидий бюджетным, автономным учреждениям и иным некоммерческим организациям</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600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706,000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Субсидии бюджетным учреждениям</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05220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610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706,000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800,000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71051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1180,500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1270,200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1343,900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Предоставление субсидий бюджетным, автономным учреждениям и иным некоммерческим организациям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71051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1180,500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1270,200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1343,900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Субсидии бюджетным учреждениям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71051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610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1180,500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1270,200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1343,900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 xml:space="preserve">Расходы на повышение оплаты труда работников муниципальных </w:t>
            </w:r>
            <w:r>
              <w:lastRenderedPageBreak/>
              <w:t>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lastRenderedPageBreak/>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Z1051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8172F1" w:rsidRDefault="00F95655" w:rsidP="00F95655">
            <w:pPr>
              <w:jc w:val="right"/>
              <w:rPr>
                <w:szCs w:val="24"/>
              </w:rPr>
            </w:pPr>
            <w:r>
              <w:rPr>
                <w:szCs w:val="24"/>
              </w:rPr>
              <w:t>957,900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970,900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1027,100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lastRenderedPageBreak/>
              <w:t>Предоставление субсидий бюджетным, автономным учреждениям и иным некоммерческим организациям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Z1051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8172F1" w:rsidRDefault="00F95655" w:rsidP="00F95655">
            <w:pPr>
              <w:jc w:val="right"/>
              <w:rPr>
                <w:szCs w:val="24"/>
              </w:rPr>
            </w:pPr>
            <w:r>
              <w:rPr>
                <w:szCs w:val="24"/>
              </w:rPr>
              <w:t>957,900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970,900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1027,100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Субсидии бюджетным учреждениям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Z1051</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610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8172F1" w:rsidRDefault="00F95655" w:rsidP="00F95655">
            <w:pPr>
              <w:jc w:val="right"/>
              <w:rPr>
                <w:szCs w:val="24"/>
              </w:rPr>
            </w:pPr>
            <w:r>
              <w:rPr>
                <w:szCs w:val="24"/>
              </w:rPr>
              <w:t>957,900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970,900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1027,100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Субсидия на реконструкцию и капитальный ремонт зданий сельских домов культуры (софинансирование местный бюджет)</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 xml:space="preserve">А1  </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S3430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200,000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Предоставление субсидий бюджетным, автономным учреждениям и иным некоммерческим организациям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 xml:space="preserve">А1  </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S3430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200,000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Субсидии бюджетным учреждениям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Pr>
                <w:szCs w:val="24"/>
              </w:rPr>
              <w:t xml:space="preserve">А1  </w:t>
            </w:r>
          </w:p>
        </w:tc>
        <w:tc>
          <w:tcPr>
            <w:tcW w:w="936" w:type="dxa"/>
            <w:tcBorders>
              <w:top w:val="nil"/>
              <w:left w:val="nil"/>
              <w:bottom w:val="single" w:sz="4" w:space="0" w:color="auto"/>
              <w:right w:val="single" w:sz="4" w:space="0" w:color="auto"/>
            </w:tcBorders>
            <w:shd w:val="clear" w:color="auto" w:fill="auto"/>
            <w:vAlign w:val="bottom"/>
          </w:tcPr>
          <w:p w:rsidR="00F95655" w:rsidRPr="00D2738A" w:rsidRDefault="00F95655" w:rsidP="00F95655">
            <w:pPr>
              <w:jc w:val="center"/>
              <w:rPr>
                <w:szCs w:val="24"/>
                <w:lang w:val="en-US"/>
              </w:rPr>
            </w:pPr>
            <w:r>
              <w:rPr>
                <w:szCs w:val="24"/>
                <w:lang w:val="en-US"/>
              </w:rPr>
              <w:t>S3430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610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D2738A" w:rsidRDefault="00F95655" w:rsidP="00F95655">
            <w:pPr>
              <w:jc w:val="right"/>
              <w:rPr>
                <w:szCs w:val="24"/>
              </w:rPr>
            </w:pPr>
            <w:r>
              <w:rPr>
                <w:szCs w:val="24"/>
              </w:rPr>
              <w:t>2</w:t>
            </w:r>
            <w:r>
              <w:rPr>
                <w:szCs w:val="24"/>
                <w:lang w:val="en-US"/>
              </w:rPr>
              <w:t>00</w:t>
            </w:r>
            <w:r>
              <w:rPr>
                <w:szCs w:val="24"/>
              </w:rPr>
              <w:t>,</w:t>
            </w:r>
            <w:r>
              <w:rPr>
                <w:szCs w:val="24"/>
                <w:lang w:val="en-US"/>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Расходы на мероприятия по сохранению и обустройству природных ландшафтов, историко-культурных памятников</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21480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8634DB">
            <w:pPr>
              <w:jc w:val="right"/>
            </w:pPr>
            <w:r>
              <w:rPr>
                <w:szCs w:val="24"/>
              </w:rPr>
              <w:t>1</w:t>
            </w:r>
            <w:r w:rsidR="008634DB">
              <w:rPr>
                <w:szCs w:val="24"/>
              </w:rPr>
              <w:t>15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21480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8634DB">
            <w:pPr>
              <w:jc w:val="right"/>
            </w:pPr>
            <w:r>
              <w:rPr>
                <w:szCs w:val="24"/>
              </w:rPr>
              <w:t>1</w:t>
            </w:r>
            <w:r w:rsidR="008634DB">
              <w:rPr>
                <w:szCs w:val="24"/>
              </w:rPr>
              <w:t>15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21480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08</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8634DB">
            <w:pPr>
              <w:jc w:val="right"/>
            </w:pPr>
            <w:r>
              <w:rPr>
                <w:szCs w:val="24"/>
              </w:rPr>
              <w:t>1</w:t>
            </w:r>
            <w:r w:rsidR="008634DB">
              <w:rPr>
                <w:szCs w:val="24"/>
              </w:rPr>
              <w:t>15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10</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Расходы на мероприятия в области физической культуры и спорта</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right"/>
            </w:pPr>
            <w:r w:rsidRPr="00E21F20">
              <w:rPr>
                <w:szCs w:val="24"/>
              </w:rPr>
              <w:t>27010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right"/>
            </w:pPr>
            <w:r w:rsidRPr="00E21F20">
              <w:rPr>
                <w:szCs w:val="24"/>
              </w:rPr>
              <w:t>27010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04</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27010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50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«Управление муниципальным имуществом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C552FD">
            <w:pPr>
              <w:jc w:val="right"/>
              <w:rPr>
                <w:szCs w:val="24"/>
              </w:rPr>
            </w:pPr>
            <w:r>
              <w:rPr>
                <w:szCs w:val="24"/>
              </w:rPr>
              <w:t>2</w:t>
            </w:r>
            <w:r w:rsidR="00C552FD">
              <w:rPr>
                <w:szCs w:val="24"/>
              </w:rPr>
              <w:t>76</w:t>
            </w:r>
            <w:r w:rsidRPr="00E21F20">
              <w:rPr>
                <w:szCs w:val="24"/>
              </w:rPr>
              <w:t>,</w:t>
            </w:r>
            <w:r w:rsidR="00C552FD">
              <w:rPr>
                <w:szCs w:val="24"/>
              </w:rPr>
              <w:t>825</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 xml:space="preserve">Содержание и обслуживание казны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lastRenderedPageBreak/>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30,000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 xml:space="preserve">Оценка недвижимости, признание прав и регулирование отношений по муниципальной собственности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«Управление муниципальным имуществом рабочего поселка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r w:rsidRPr="00E21F20">
              <w:rPr>
                <w:color w:val="FF0000"/>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50</w:t>
            </w:r>
            <w:r w:rsidRPr="00E21F20">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Мероприятия по землеустройству и землепользованию</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50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50</w:t>
            </w:r>
            <w:r w:rsidRPr="00CE6731">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обеспечение внесения сведений о границах муниципального образования, границах населенных пунктов, границах территориальных зон в государственный кадастр недвижимости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rPr>
                <w:szCs w:val="24"/>
              </w:rPr>
            </w:pPr>
            <w:r w:rsidRPr="00E21F20">
              <w:rPr>
                <w:szCs w:val="24"/>
              </w:rPr>
              <w:t>12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40020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12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«Управление муниципальным имуществом рабочем поселке Евлашево Кузнецкого района Пензенской области на 2015-2020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szCs w:val="24"/>
              </w:rPr>
            </w:pPr>
            <w:r w:rsidRPr="00E21F20">
              <w:rPr>
                <w:color w:val="000000"/>
                <w:szCs w:val="24"/>
              </w:rPr>
              <w:t>Взносы в фонд капитального ремонта за муниципальные квартиры</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right"/>
            </w:pPr>
            <w:r w:rsidRPr="00E21F20">
              <w:rPr>
                <w:szCs w:val="24"/>
              </w:rPr>
              <w:t>21880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35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szCs w:val="24"/>
              </w:rPr>
            </w:pPr>
            <w:r w:rsidRPr="00E21F20">
              <w:rPr>
                <w:color w:val="000000"/>
                <w:szCs w:val="24"/>
              </w:rPr>
              <w:t xml:space="preserve">Закупка товаров, работ и услуг для государственных (муниципальных) </w:t>
            </w:r>
            <w:r w:rsidRPr="00E21F20">
              <w:rPr>
                <w:color w:val="000000"/>
                <w:szCs w:val="24"/>
              </w:rPr>
              <w:lastRenderedPageBreak/>
              <w:t>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lastRenderedPageBreak/>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right"/>
            </w:pPr>
            <w:r w:rsidRPr="00E21F20">
              <w:rPr>
                <w:szCs w:val="24"/>
              </w:rPr>
              <w:t>21880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35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rPr>
                <w:szCs w:val="24"/>
              </w:rPr>
              <w:lastRenderedPageBreak/>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21880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35</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6</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Содержание и обслуживание казны поселения</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color w:val="FF0000"/>
                <w:szCs w:val="24"/>
              </w:rPr>
            </w:pPr>
            <w:r w:rsidRPr="00E21F20">
              <w:rPr>
                <w:color w:val="FF0000"/>
                <w:szCs w:val="24"/>
              </w:rPr>
              <w:t> </w:t>
            </w:r>
          </w:p>
        </w:tc>
        <w:tc>
          <w:tcPr>
            <w:tcW w:w="756" w:type="dxa"/>
            <w:tcBorders>
              <w:top w:val="nil"/>
              <w:left w:val="nil"/>
              <w:bottom w:val="single" w:sz="4" w:space="0" w:color="auto"/>
              <w:right w:val="single" w:sz="4" w:space="0" w:color="auto"/>
            </w:tcBorders>
            <w:shd w:val="clear" w:color="auto" w:fill="auto"/>
            <w:vAlign w:val="center"/>
          </w:tcPr>
          <w:p w:rsidR="00F95655" w:rsidRPr="00E21F20" w:rsidRDefault="00F95655" w:rsidP="00F95655">
            <w:pPr>
              <w:jc w:val="center"/>
              <w:rPr>
                <w:color w:val="FF0000"/>
                <w:szCs w:val="24"/>
              </w:rPr>
            </w:pPr>
            <w:r w:rsidRPr="00E21F20">
              <w:rPr>
                <w:color w:val="FF0000"/>
                <w:szCs w:val="24"/>
              </w:rPr>
              <w:t>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color w:val="FF0000"/>
                <w:szCs w:val="24"/>
              </w:rPr>
            </w:pPr>
            <w:r w:rsidRPr="00E21F20">
              <w:rPr>
                <w:color w:val="FF0000"/>
                <w:szCs w:val="24"/>
              </w:rPr>
              <w:t> </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C552FD" w:rsidP="00F95655">
            <w:pPr>
              <w:jc w:val="right"/>
              <w:rPr>
                <w:szCs w:val="24"/>
              </w:rPr>
            </w:pPr>
            <w:r>
              <w:rPr>
                <w:szCs w:val="24"/>
              </w:rPr>
              <w:t>129,825</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C552FD" w:rsidP="00F95655">
            <w:pPr>
              <w:jc w:val="right"/>
              <w:rPr>
                <w:szCs w:val="24"/>
              </w:rPr>
            </w:pPr>
            <w:r>
              <w:rPr>
                <w:szCs w:val="24"/>
              </w:rPr>
              <w:t>129,825</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20310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C552FD" w:rsidP="00F95655">
            <w:pPr>
              <w:jc w:val="right"/>
            </w:pPr>
            <w:r>
              <w:rPr>
                <w:szCs w:val="24"/>
              </w:rPr>
              <w:t>129,825</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Оценка недвижимости, признание прав и регулирование отношений по муниципальной собственности</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color w:val="FF0000"/>
                <w:szCs w:val="24"/>
              </w:rPr>
            </w:pPr>
            <w:r w:rsidRPr="00E21F20">
              <w:rPr>
                <w:color w:val="FF0000"/>
                <w:szCs w:val="24"/>
              </w:rPr>
              <w:t> </w:t>
            </w:r>
          </w:p>
        </w:tc>
        <w:tc>
          <w:tcPr>
            <w:tcW w:w="756" w:type="dxa"/>
            <w:tcBorders>
              <w:top w:val="nil"/>
              <w:left w:val="nil"/>
              <w:bottom w:val="single" w:sz="4" w:space="0" w:color="auto"/>
              <w:right w:val="single" w:sz="4" w:space="0" w:color="auto"/>
            </w:tcBorders>
            <w:shd w:val="clear" w:color="auto" w:fill="auto"/>
            <w:noWrap/>
            <w:vAlign w:val="center"/>
            <w:hideMark/>
          </w:tcPr>
          <w:p w:rsidR="00F95655" w:rsidRPr="00E21F20" w:rsidRDefault="00F95655" w:rsidP="00F95655">
            <w:pPr>
              <w:jc w:val="center"/>
              <w:rPr>
                <w:color w:val="FF0000"/>
                <w:szCs w:val="24"/>
              </w:rPr>
            </w:pPr>
            <w:r w:rsidRPr="00E21F20">
              <w:rPr>
                <w:color w:val="FF0000"/>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C552FD" w:rsidP="00F95655">
            <w:pPr>
              <w:jc w:val="right"/>
              <w:rPr>
                <w:szCs w:val="24"/>
              </w:rPr>
            </w:pPr>
            <w:r>
              <w:rPr>
                <w:szCs w:val="24"/>
              </w:rPr>
              <w:t>2</w:t>
            </w:r>
            <w:r w:rsidR="00F95655"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C552FD" w:rsidP="00F95655">
            <w:pPr>
              <w:jc w:val="right"/>
              <w:rPr>
                <w:szCs w:val="24"/>
              </w:rPr>
            </w:pPr>
            <w:r>
              <w:rPr>
                <w:szCs w:val="24"/>
              </w:rPr>
              <w:t>2</w:t>
            </w:r>
            <w:r w:rsidR="00F95655"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20410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C552FD" w:rsidP="00F95655">
            <w:pPr>
              <w:jc w:val="right"/>
              <w:rPr>
                <w:szCs w:val="24"/>
              </w:rPr>
            </w:pPr>
            <w:r>
              <w:rPr>
                <w:szCs w:val="24"/>
              </w:rPr>
              <w:t>2</w:t>
            </w:r>
            <w:r w:rsidR="00F95655"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w:t>
            </w:r>
            <w:r w:rsidRPr="00E21F20">
              <w:rPr>
                <w:szCs w:val="24"/>
              </w:rPr>
              <w:t>0,000</w:t>
            </w:r>
          </w:p>
        </w:tc>
      </w:tr>
      <w:tr w:rsidR="00F72C8E" w:rsidRPr="00B676D0" w:rsidTr="00F72C8E">
        <w:trPr>
          <w:trHeight w:val="20"/>
        </w:trPr>
        <w:tc>
          <w:tcPr>
            <w:tcW w:w="7939" w:type="dxa"/>
            <w:tcBorders>
              <w:top w:val="nil"/>
              <w:left w:val="single" w:sz="4" w:space="0" w:color="auto"/>
              <w:bottom w:val="single" w:sz="4" w:space="0" w:color="auto"/>
              <w:right w:val="single" w:sz="4" w:space="0" w:color="auto"/>
            </w:tcBorders>
            <w:shd w:val="clear" w:color="auto" w:fill="auto"/>
          </w:tcPr>
          <w:p w:rsidR="00F72C8E" w:rsidRPr="00E21F20" w:rsidRDefault="00F72C8E" w:rsidP="00F95655">
            <w:pPr>
              <w:rPr>
                <w:szCs w:val="24"/>
              </w:rPr>
            </w:pPr>
            <w:r w:rsidRPr="00E21F20">
              <w:t xml:space="preserve">Муниципальная  программа «Содействие занятости населения  </w:t>
            </w:r>
            <w:r w:rsidRPr="00E21F20">
              <w:rPr>
                <w:szCs w:val="24"/>
              </w:rPr>
              <w:t>рабочего поселка Евлашево</w:t>
            </w:r>
            <w:r w:rsidRPr="00E21F20">
              <w:rPr>
                <w:bCs/>
                <w:szCs w:val="24"/>
              </w:rPr>
              <w:t xml:space="preserve"> </w:t>
            </w:r>
            <w:r w:rsidRPr="00E21F20">
              <w:t xml:space="preserve">Кузнецкого района Пензенской области </w:t>
            </w:r>
            <w:r w:rsidRPr="006D3806">
              <w:t>на 2015-2020годы»</w:t>
            </w:r>
          </w:p>
        </w:tc>
        <w:tc>
          <w:tcPr>
            <w:tcW w:w="45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06</w:t>
            </w:r>
          </w:p>
        </w:tc>
        <w:tc>
          <w:tcPr>
            <w:tcW w:w="47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72C8E" w:rsidRDefault="00F72C8E" w:rsidP="00F72C8E">
            <w:pPr>
              <w:jc w:val="right"/>
            </w:pPr>
            <w:r w:rsidRPr="00196077">
              <w:rPr>
                <w:szCs w:val="24"/>
              </w:rPr>
              <w:t>93,000</w:t>
            </w:r>
          </w:p>
        </w:tc>
        <w:tc>
          <w:tcPr>
            <w:tcW w:w="1275"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sidRPr="00E21F20">
              <w:rPr>
                <w:szCs w:val="24"/>
              </w:rPr>
              <w:t>0,000</w:t>
            </w:r>
          </w:p>
        </w:tc>
      </w:tr>
      <w:tr w:rsidR="00F72C8E" w:rsidRPr="00B676D0" w:rsidTr="00F72C8E">
        <w:trPr>
          <w:trHeight w:val="20"/>
        </w:trPr>
        <w:tc>
          <w:tcPr>
            <w:tcW w:w="7939" w:type="dxa"/>
            <w:tcBorders>
              <w:top w:val="nil"/>
              <w:left w:val="single" w:sz="4" w:space="0" w:color="auto"/>
              <w:bottom w:val="single" w:sz="4" w:space="0" w:color="auto"/>
              <w:right w:val="single" w:sz="4" w:space="0" w:color="auto"/>
            </w:tcBorders>
            <w:shd w:val="clear" w:color="auto" w:fill="auto"/>
          </w:tcPr>
          <w:p w:rsidR="00F72C8E" w:rsidRPr="00E21F20" w:rsidRDefault="00F72C8E" w:rsidP="00F95655">
            <w:pPr>
              <w:rPr>
                <w:szCs w:val="24"/>
              </w:rPr>
            </w:pPr>
            <w:r w:rsidRPr="00E21F20">
              <w:t>Расходы на мероприятия по организации общественных работ</w:t>
            </w:r>
          </w:p>
        </w:tc>
        <w:tc>
          <w:tcPr>
            <w:tcW w:w="45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06</w:t>
            </w:r>
          </w:p>
        </w:tc>
        <w:tc>
          <w:tcPr>
            <w:tcW w:w="47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r w:rsidRPr="00E21F20">
              <w:rPr>
                <w:szCs w:val="24"/>
              </w:rPr>
              <w:t>64470</w:t>
            </w:r>
          </w:p>
        </w:tc>
        <w:tc>
          <w:tcPr>
            <w:tcW w:w="6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72C8E" w:rsidRDefault="00F72C8E" w:rsidP="00F72C8E">
            <w:pPr>
              <w:jc w:val="right"/>
            </w:pPr>
            <w:r w:rsidRPr="00196077">
              <w:rPr>
                <w:szCs w:val="24"/>
              </w:rPr>
              <w:t>93,000</w:t>
            </w:r>
          </w:p>
        </w:tc>
        <w:tc>
          <w:tcPr>
            <w:tcW w:w="1275"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Pr>
                <w:szCs w:val="24"/>
              </w:rPr>
              <w:t>0</w:t>
            </w:r>
            <w:r w:rsidRPr="00E21F20">
              <w:rPr>
                <w:szCs w:val="24"/>
              </w:rPr>
              <w:t>,000</w:t>
            </w:r>
          </w:p>
        </w:tc>
      </w:tr>
      <w:tr w:rsidR="00F72C8E" w:rsidRPr="00B676D0" w:rsidTr="00F72C8E">
        <w:trPr>
          <w:trHeight w:val="20"/>
        </w:trPr>
        <w:tc>
          <w:tcPr>
            <w:tcW w:w="7939" w:type="dxa"/>
            <w:tcBorders>
              <w:top w:val="nil"/>
              <w:left w:val="single" w:sz="4" w:space="0" w:color="auto"/>
              <w:bottom w:val="single" w:sz="4" w:space="0" w:color="auto"/>
              <w:right w:val="single" w:sz="4" w:space="0" w:color="auto"/>
            </w:tcBorders>
            <w:shd w:val="clear" w:color="auto" w:fill="auto"/>
          </w:tcPr>
          <w:p w:rsidR="00F72C8E" w:rsidRPr="00E21F20" w:rsidRDefault="00F72C8E" w:rsidP="00F95655">
            <w:pPr>
              <w:rPr>
                <w:szCs w:val="24"/>
              </w:rPr>
            </w:pPr>
            <w:r w:rsidRPr="00E21F20">
              <w:t>Закупка товаров, работ и услуг для государственных (муниципальных) нужд</w:t>
            </w:r>
          </w:p>
        </w:tc>
        <w:tc>
          <w:tcPr>
            <w:tcW w:w="45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06</w:t>
            </w:r>
          </w:p>
        </w:tc>
        <w:tc>
          <w:tcPr>
            <w:tcW w:w="476"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72C8E" w:rsidRPr="00E21F20" w:rsidRDefault="00F72C8E"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r w:rsidRPr="00E21F20">
              <w:rPr>
                <w:szCs w:val="24"/>
              </w:rPr>
              <w:t>64470</w:t>
            </w:r>
          </w:p>
        </w:tc>
        <w:tc>
          <w:tcPr>
            <w:tcW w:w="6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72C8E" w:rsidRPr="00E21F20" w:rsidRDefault="00F72C8E"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72C8E" w:rsidRDefault="00F72C8E" w:rsidP="00F72C8E">
            <w:pPr>
              <w:jc w:val="right"/>
            </w:pPr>
            <w:r w:rsidRPr="00196077">
              <w:rPr>
                <w:szCs w:val="24"/>
              </w:rPr>
              <w:t>93,000</w:t>
            </w:r>
          </w:p>
        </w:tc>
        <w:tc>
          <w:tcPr>
            <w:tcW w:w="1275"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72C8E" w:rsidRPr="00E21F20" w:rsidRDefault="00F72C8E" w:rsidP="00F95655">
            <w:pPr>
              <w:jc w:val="right"/>
            </w:pP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06</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64470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72C8E" w:rsidP="00C552FD">
            <w:pPr>
              <w:jc w:val="right"/>
            </w:pPr>
            <w:r>
              <w:rPr>
                <w:szCs w:val="24"/>
              </w:rPr>
              <w:t>9</w:t>
            </w:r>
            <w:r w:rsidR="00C552FD">
              <w:rPr>
                <w:szCs w:val="24"/>
              </w:rPr>
              <w:t>3</w:t>
            </w:r>
            <w:r w:rsidR="00F95655">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«Обеспечение коммунальными услугами населения  рабочего поселка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444EEE" w:rsidP="00F72C8E">
            <w:pPr>
              <w:jc w:val="right"/>
              <w:rPr>
                <w:szCs w:val="24"/>
              </w:rPr>
            </w:pPr>
            <w:r>
              <w:rPr>
                <w:szCs w:val="24"/>
              </w:rPr>
              <w:t>4</w:t>
            </w:r>
            <w:r w:rsidR="00F72C8E">
              <w:rPr>
                <w:szCs w:val="24"/>
              </w:rPr>
              <w:t>787,482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3251,866</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t>3155,805</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Подпрограмма «Строительство, капитальный ремонт и содержание инженерной инфраструктуры в рабочем поселке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444EEE" w:rsidP="00F72C8E">
            <w:pPr>
              <w:jc w:val="right"/>
              <w:rPr>
                <w:szCs w:val="24"/>
              </w:rPr>
            </w:pPr>
            <w:r>
              <w:rPr>
                <w:szCs w:val="24"/>
              </w:rPr>
              <w:t>2</w:t>
            </w:r>
            <w:r w:rsidR="00BF04E9">
              <w:rPr>
                <w:szCs w:val="24"/>
              </w:rPr>
              <w:t>6</w:t>
            </w:r>
            <w:r w:rsidR="00F72C8E">
              <w:rPr>
                <w:szCs w:val="24"/>
              </w:rPr>
              <w:t>93</w:t>
            </w:r>
            <w:r>
              <w:rPr>
                <w:szCs w:val="24"/>
              </w:rPr>
              <w:t>,</w:t>
            </w:r>
            <w:r w:rsidR="00F72C8E">
              <w:rPr>
                <w:szCs w:val="24"/>
              </w:rPr>
              <w:t>9</w:t>
            </w:r>
            <w:r>
              <w:rPr>
                <w:szCs w:val="24"/>
              </w:rPr>
              <w:t>36</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760,866</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t>664,805</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lastRenderedPageBreak/>
              <w:t>Расходы на строительство и модернизацию сетей и сооружений водоснабжения в населенных пунктах Пензенской области ("Чистая вода" местный бюджет)</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72C8E" w:rsidP="00F95655">
            <w:pPr>
              <w:jc w:val="right"/>
              <w:rPr>
                <w:szCs w:val="24"/>
              </w:rPr>
            </w:pPr>
            <w:r>
              <w:rPr>
                <w:szCs w:val="24"/>
              </w:rPr>
              <w:t>460,600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72C8E" w:rsidP="00F95655">
            <w:pPr>
              <w:jc w:val="right"/>
            </w:pPr>
            <w:r>
              <w:rPr>
                <w:szCs w:val="24"/>
              </w:rPr>
              <w:t>460,600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72C8E" w:rsidP="00F95655">
            <w:pPr>
              <w:jc w:val="right"/>
            </w:pPr>
            <w:r>
              <w:rPr>
                <w:szCs w:val="24"/>
              </w:rPr>
              <w:t>460,600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24346E" w:rsidRDefault="00F95655" w:rsidP="00F95655">
            <w:pPr>
              <w:rPr>
                <w:color w:val="000000"/>
                <w:szCs w:val="24"/>
              </w:rPr>
            </w:pPr>
            <w:r w:rsidRPr="0024346E">
              <w:rPr>
                <w:color w:val="000000"/>
                <w:szCs w:val="24"/>
              </w:rPr>
              <w:t xml:space="preserve">Расходы на </w:t>
            </w:r>
            <w:r>
              <w:rPr>
                <w:color w:val="000000"/>
                <w:szCs w:val="24"/>
              </w:rPr>
              <w:t>капитальный ремонт и ремонт</w:t>
            </w:r>
            <w:r w:rsidRPr="0024346E">
              <w:rPr>
                <w:color w:val="000000"/>
                <w:szCs w:val="24"/>
              </w:rPr>
              <w:t xml:space="preserve"> сетей и сооружений водоснабжения в населенных пунктах Пензенской области ("Чистая вода" </w:t>
            </w:r>
            <w:r>
              <w:rPr>
                <w:color w:val="000000"/>
                <w:szCs w:val="24"/>
              </w:rPr>
              <w:t>региональный</w:t>
            </w:r>
            <w:r w:rsidRPr="0024346E">
              <w:rPr>
                <w:color w:val="000000"/>
                <w:szCs w:val="24"/>
              </w:rPr>
              <w:t xml:space="preserve"> бюджет)</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9E025F">
            <w:pPr>
              <w:jc w:val="right"/>
              <w:rPr>
                <w:szCs w:val="24"/>
              </w:rPr>
            </w:pPr>
            <w:r>
              <w:rPr>
                <w:szCs w:val="24"/>
              </w:rPr>
              <w:t>973,8</w:t>
            </w:r>
            <w:r w:rsidR="009E025F">
              <w:rPr>
                <w:szCs w:val="24"/>
              </w:rPr>
              <w:t>36</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24346E" w:rsidRDefault="00F95655" w:rsidP="00F95655">
            <w:pPr>
              <w:rPr>
                <w:color w:val="000000"/>
                <w:szCs w:val="24"/>
              </w:rPr>
            </w:pPr>
            <w:r w:rsidRPr="0024346E">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9E025F">
            <w:pPr>
              <w:jc w:val="right"/>
              <w:rPr>
                <w:szCs w:val="24"/>
              </w:rPr>
            </w:pPr>
            <w:r>
              <w:rPr>
                <w:szCs w:val="24"/>
              </w:rPr>
              <w:t>973,8</w:t>
            </w:r>
            <w:r w:rsidR="009E025F">
              <w:rPr>
                <w:szCs w:val="24"/>
              </w:rPr>
              <w:t>36</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24346E" w:rsidRDefault="00F95655" w:rsidP="00F95655">
            <w:pPr>
              <w:rPr>
                <w:szCs w:val="24"/>
              </w:rPr>
            </w:pPr>
            <w:r w:rsidRPr="0024346E">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9E025F">
            <w:pPr>
              <w:jc w:val="right"/>
              <w:rPr>
                <w:szCs w:val="24"/>
              </w:rPr>
            </w:pPr>
            <w:r>
              <w:rPr>
                <w:szCs w:val="24"/>
              </w:rPr>
              <w:t>973,8</w:t>
            </w:r>
            <w:r w:rsidR="009E025F">
              <w:rPr>
                <w:szCs w:val="24"/>
              </w:rPr>
              <w:t>36</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r>
      <w:tr w:rsidR="00BF04E9" w:rsidRPr="00B676D0" w:rsidTr="00BF04E9">
        <w:trPr>
          <w:trHeight w:val="20"/>
        </w:trPr>
        <w:tc>
          <w:tcPr>
            <w:tcW w:w="7939" w:type="dxa"/>
            <w:tcBorders>
              <w:top w:val="nil"/>
              <w:left w:val="single" w:sz="4" w:space="0" w:color="auto"/>
              <w:bottom w:val="single" w:sz="4" w:space="0" w:color="auto"/>
              <w:right w:val="single" w:sz="4" w:space="0" w:color="auto"/>
            </w:tcBorders>
            <w:shd w:val="clear" w:color="auto" w:fill="auto"/>
          </w:tcPr>
          <w:p w:rsidR="00BF04E9" w:rsidRDefault="00BF04E9" w:rsidP="00F95655">
            <w:pPr>
              <w:rPr>
                <w:szCs w:val="24"/>
              </w:rPr>
            </w:pPr>
            <w:r>
              <w:t>Расходы на строительство и реконструкцию  сетей и сооружений водоснабжения в населенных пунктах Пензенской области ("Чистая вода"местный бюджет)</w:t>
            </w:r>
          </w:p>
        </w:tc>
        <w:tc>
          <w:tcPr>
            <w:tcW w:w="456" w:type="dxa"/>
            <w:tcBorders>
              <w:top w:val="nil"/>
              <w:left w:val="single" w:sz="4" w:space="0" w:color="auto"/>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BF04E9" w:rsidRDefault="00F72C8E" w:rsidP="00BF04E9">
            <w:pPr>
              <w:jc w:val="right"/>
            </w:pPr>
            <w:r>
              <w:rPr>
                <w:szCs w:val="24"/>
              </w:rPr>
              <w:t>690,000</w:t>
            </w:r>
          </w:p>
        </w:tc>
        <w:tc>
          <w:tcPr>
            <w:tcW w:w="1275"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jc w:val="right"/>
              <w:rPr>
                <w:szCs w:val="24"/>
              </w:rPr>
            </w:pPr>
            <w:r w:rsidRPr="00E21F20">
              <w:rPr>
                <w:szCs w:val="24"/>
              </w:rPr>
              <w:t>0,0</w:t>
            </w:r>
          </w:p>
        </w:tc>
      </w:tr>
      <w:tr w:rsidR="00BF04E9" w:rsidRPr="00B676D0" w:rsidTr="00BF04E9">
        <w:trPr>
          <w:trHeight w:val="20"/>
        </w:trPr>
        <w:tc>
          <w:tcPr>
            <w:tcW w:w="7939" w:type="dxa"/>
            <w:tcBorders>
              <w:top w:val="nil"/>
              <w:left w:val="single" w:sz="4" w:space="0" w:color="auto"/>
              <w:bottom w:val="single" w:sz="4" w:space="0" w:color="auto"/>
              <w:right w:val="single" w:sz="4" w:space="0" w:color="auto"/>
            </w:tcBorders>
            <w:shd w:val="clear" w:color="auto" w:fill="auto"/>
          </w:tcPr>
          <w:p w:rsidR="00BF04E9" w:rsidRDefault="00BF04E9" w:rsidP="00F95655">
            <w:pPr>
              <w:rPr>
                <w:szCs w:val="24"/>
              </w:rPr>
            </w:pPr>
            <w: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BF04E9" w:rsidRPr="00E21F20" w:rsidRDefault="00BF04E9"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BF04E9" w:rsidRPr="00E21F20" w:rsidRDefault="00BF04E9"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BF04E9" w:rsidRDefault="00F72C8E" w:rsidP="00BF04E9">
            <w:pPr>
              <w:jc w:val="right"/>
            </w:pPr>
            <w:r>
              <w:rPr>
                <w:szCs w:val="24"/>
              </w:rPr>
              <w:t>690,000</w:t>
            </w:r>
          </w:p>
        </w:tc>
        <w:tc>
          <w:tcPr>
            <w:tcW w:w="1275"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BF04E9" w:rsidRPr="00E21F20" w:rsidRDefault="00BF04E9"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lang w:val="en-US"/>
              </w:rPr>
              <w:t>S1350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72C8E" w:rsidP="00F95655">
            <w:pPr>
              <w:jc w:val="right"/>
              <w:rPr>
                <w:szCs w:val="24"/>
              </w:rPr>
            </w:pPr>
            <w:r>
              <w:rPr>
                <w:szCs w:val="24"/>
              </w:rPr>
              <w:t>690,000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 xml:space="preserve">Расходы на развитие и содержание сетей водоснабжения в населенных пунктах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B653EF" w:rsidP="00F72C8E">
            <w:pPr>
              <w:jc w:val="right"/>
              <w:rPr>
                <w:szCs w:val="24"/>
              </w:rPr>
            </w:pPr>
            <w:r>
              <w:rPr>
                <w:szCs w:val="24"/>
              </w:rPr>
              <w:t>5</w:t>
            </w:r>
            <w:r w:rsidR="00F72C8E">
              <w:rPr>
                <w:szCs w:val="24"/>
              </w:rPr>
              <w:t>6</w:t>
            </w:r>
            <w:r>
              <w:rPr>
                <w:szCs w:val="24"/>
              </w:rPr>
              <w:t>9</w:t>
            </w:r>
            <w:r w:rsidR="00444EEE">
              <w:rPr>
                <w:szCs w:val="24"/>
              </w:rPr>
              <w:t>,500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760,866</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t>664,805</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B653EF" w:rsidP="00F72C8E">
            <w:pPr>
              <w:jc w:val="right"/>
              <w:rPr>
                <w:szCs w:val="24"/>
              </w:rPr>
            </w:pPr>
            <w:r>
              <w:rPr>
                <w:szCs w:val="24"/>
              </w:rPr>
              <w:t>5</w:t>
            </w:r>
            <w:r w:rsidR="00F72C8E">
              <w:rPr>
                <w:szCs w:val="24"/>
              </w:rPr>
              <w:t>6</w:t>
            </w:r>
            <w:r>
              <w:rPr>
                <w:szCs w:val="24"/>
              </w:rPr>
              <w:t>9</w:t>
            </w:r>
            <w:r w:rsidR="00444EEE">
              <w:rPr>
                <w:szCs w:val="24"/>
              </w:rPr>
              <w:t>,500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760,866</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t>664,805</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1</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65140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B653EF" w:rsidP="00F72C8E">
            <w:pPr>
              <w:jc w:val="right"/>
              <w:rPr>
                <w:szCs w:val="24"/>
              </w:rPr>
            </w:pPr>
            <w:r>
              <w:rPr>
                <w:szCs w:val="24"/>
              </w:rPr>
              <w:t>5</w:t>
            </w:r>
            <w:r w:rsidR="00F72C8E">
              <w:rPr>
                <w:szCs w:val="24"/>
              </w:rPr>
              <w:t>6</w:t>
            </w:r>
            <w:r>
              <w:rPr>
                <w:szCs w:val="24"/>
              </w:rPr>
              <w:t>9</w:t>
            </w:r>
            <w:r w:rsidR="00444EEE">
              <w:rPr>
                <w:szCs w:val="24"/>
              </w:rPr>
              <w:t>,500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760,866</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t>664,805</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 xml:space="preserve">Муниципальная  программа «Обеспечение коммунальными услугами </w:t>
            </w:r>
            <w:r w:rsidRPr="00E21F20">
              <w:rPr>
                <w:szCs w:val="24"/>
              </w:rPr>
              <w:lastRenderedPageBreak/>
              <w:t xml:space="preserve">населения  </w:t>
            </w:r>
            <w:r w:rsidRPr="00E21F20">
              <w:rPr>
                <w:color w:val="000000"/>
                <w:szCs w:val="24"/>
              </w:rPr>
              <w:t>рабочем поселке Евлашево</w:t>
            </w:r>
            <w:r w:rsidRPr="00E21F20">
              <w:rPr>
                <w:szCs w:val="24"/>
              </w:rPr>
              <w:t xml:space="preserve"> Кузнецкого района Пензенской области на 2015-202</w:t>
            </w:r>
            <w:r>
              <w:rPr>
                <w:szCs w:val="24"/>
              </w:rPr>
              <w:t>2</w:t>
            </w:r>
            <w:r w:rsidRPr="00E21F20">
              <w:rPr>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lastRenderedPageBreak/>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8665F6" w:rsidP="008F0AE0">
            <w:pPr>
              <w:jc w:val="center"/>
              <w:rPr>
                <w:szCs w:val="24"/>
              </w:rPr>
            </w:pPr>
            <w:r>
              <w:rPr>
                <w:szCs w:val="24"/>
              </w:rPr>
              <w:t xml:space="preserve">   </w:t>
            </w:r>
            <w:r>
              <w:rPr>
                <w:szCs w:val="24"/>
              </w:rPr>
              <w:lastRenderedPageBreak/>
              <w:t>1</w:t>
            </w:r>
            <w:r w:rsidR="008F0AE0">
              <w:rPr>
                <w:szCs w:val="24"/>
              </w:rPr>
              <w:t>370</w:t>
            </w:r>
            <w:r>
              <w:rPr>
                <w:szCs w:val="24"/>
              </w:rPr>
              <w:t>,383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8665F6">
            <w:pPr>
              <w:jc w:val="center"/>
              <w:rPr>
                <w:szCs w:val="24"/>
              </w:rPr>
            </w:pPr>
            <w:r>
              <w:rPr>
                <w:szCs w:val="24"/>
              </w:rPr>
              <w:lastRenderedPageBreak/>
              <w:t>1090,000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1090,000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lastRenderedPageBreak/>
              <w:t xml:space="preserve">Подпрограмма «Благоустройство населенных пунктов </w:t>
            </w:r>
            <w:r w:rsidRPr="00E21F20">
              <w:rPr>
                <w:color w:val="000000"/>
                <w:szCs w:val="24"/>
              </w:rPr>
              <w:t>рабочем поселке Евлашево</w:t>
            </w:r>
            <w:r w:rsidRPr="00E21F20">
              <w:rPr>
                <w:szCs w:val="24"/>
              </w:rPr>
              <w:t xml:space="preserve"> Кузнецкого района Пензенской области на 2015-202</w:t>
            </w:r>
            <w:r>
              <w:rPr>
                <w:szCs w:val="24"/>
              </w:rPr>
              <w:t>2</w:t>
            </w:r>
            <w:r w:rsidRPr="00E21F20">
              <w:rPr>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8665F6" w:rsidP="008F0AE0">
            <w:pPr>
              <w:jc w:val="right"/>
              <w:rPr>
                <w:szCs w:val="24"/>
              </w:rPr>
            </w:pPr>
            <w:r>
              <w:rPr>
                <w:szCs w:val="24"/>
              </w:rPr>
              <w:t>1</w:t>
            </w:r>
            <w:r w:rsidR="008F0AE0">
              <w:rPr>
                <w:szCs w:val="24"/>
              </w:rPr>
              <w:t>370</w:t>
            </w:r>
            <w:r>
              <w:rPr>
                <w:szCs w:val="24"/>
              </w:rPr>
              <w:t>,383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1090,000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1090,000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Основное мероприятие "Модернизация и содержание сетей улично-дорожного освещения"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8665F6" w:rsidP="008F0AE0">
            <w:pPr>
              <w:jc w:val="right"/>
              <w:rPr>
                <w:szCs w:val="24"/>
              </w:rPr>
            </w:pPr>
            <w:r>
              <w:rPr>
                <w:szCs w:val="24"/>
              </w:rPr>
              <w:t>1</w:t>
            </w:r>
            <w:r w:rsidR="008F0AE0">
              <w:rPr>
                <w:szCs w:val="24"/>
              </w:rPr>
              <w:t>370</w:t>
            </w:r>
            <w:r>
              <w:rPr>
                <w:szCs w:val="24"/>
              </w:rPr>
              <w:t>,383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1090,000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1090,000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 xml:space="preserve">Расходы по организации освещения улично-дорожной сети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8665F6" w:rsidP="00F95655">
            <w:pPr>
              <w:jc w:val="right"/>
            </w:pPr>
            <w:r>
              <w:rPr>
                <w:szCs w:val="24"/>
              </w:rPr>
              <w:t>928,013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F63A1B">
              <w:rPr>
                <w:szCs w:val="24"/>
              </w:rPr>
              <w:t>910,000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F63A1B">
              <w:rPr>
                <w:szCs w:val="24"/>
              </w:rPr>
              <w:t>910,000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r w:rsidRPr="00E21F20">
              <w:rPr>
                <w:color w:val="000000"/>
                <w:szCs w:val="24"/>
              </w:rPr>
              <w:br w:type="page"/>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8665F6" w:rsidP="00F95655">
            <w:pPr>
              <w:jc w:val="right"/>
              <w:rPr>
                <w:szCs w:val="24"/>
              </w:rPr>
            </w:pPr>
            <w:r>
              <w:rPr>
                <w:szCs w:val="24"/>
              </w:rPr>
              <w:t>928,013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5A5E82">
              <w:rPr>
                <w:szCs w:val="24"/>
              </w:rPr>
              <w:t>910,000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5A5E82">
              <w:rPr>
                <w:szCs w:val="24"/>
              </w:rPr>
              <w:t>910,000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8665F6" w:rsidP="00F95655">
            <w:pPr>
              <w:jc w:val="right"/>
            </w:pPr>
            <w:r>
              <w:rPr>
                <w:szCs w:val="24"/>
              </w:rPr>
              <w:t>928,013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722952">
              <w:rPr>
                <w:szCs w:val="24"/>
              </w:rPr>
              <w:t>910,000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722952">
              <w:rPr>
                <w:szCs w:val="24"/>
              </w:rPr>
              <w:t>910,000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по модернизации сетей улично-дорожного освещения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r w:rsidRPr="00E21F20">
              <w:rPr>
                <w:color w:val="FF0000"/>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r w:rsidRPr="00E21F20">
              <w:rPr>
                <w:color w:val="FF0000"/>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444EEE" w:rsidP="00F95655">
            <w:pPr>
              <w:jc w:val="right"/>
            </w:pPr>
            <w:r>
              <w:rPr>
                <w:szCs w:val="24"/>
              </w:rPr>
              <w:t>99,494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2686E">
              <w:rPr>
                <w:szCs w:val="24"/>
              </w:rPr>
              <w:t>180,000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2686E">
              <w:rPr>
                <w:szCs w:val="24"/>
              </w:rPr>
              <w:t>180,000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444EEE" w:rsidP="00F95655">
            <w:pPr>
              <w:jc w:val="right"/>
            </w:pPr>
            <w:r>
              <w:rPr>
                <w:szCs w:val="24"/>
              </w:rPr>
              <w:t>99,494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F6A98">
              <w:rPr>
                <w:szCs w:val="24"/>
              </w:rPr>
              <w:t>180,000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F6A98">
              <w:rPr>
                <w:szCs w:val="24"/>
              </w:rPr>
              <w:t>180,000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66150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09</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444EEE" w:rsidP="00F95655">
            <w:pPr>
              <w:jc w:val="right"/>
            </w:pPr>
            <w:r>
              <w:rPr>
                <w:szCs w:val="24"/>
              </w:rPr>
              <w:t>99,494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F6A98">
              <w:rPr>
                <w:szCs w:val="24"/>
              </w:rPr>
              <w:t>180,000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1F6A98">
              <w:rPr>
                <w:szCs w:val="24"/>
              </w:rPr>
              <w:t>180,000</w:t>
            </w:r>
          </w:p>
        </w:tc>
      </w:tr>
      <w:tr w:rsidR="00444EEE"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444EEE" w:rsidRPr="00E21F20" w:rsidRDefault="00FB092A" w:rsidP="00FB092A">
            <w:pPr>
              <w:rPr>
                <w:szCs w:val="24"/>
              </w:rPr>
            </w:pPr>
            <w:r w:rsidRPr="00E21F20">
              <w:rPr>
                <w:color w:val="000000"/>
                <w:szCs w:val="24"/>
              </w:rPr>
              <w:t xml:space="preserve">Расходы </w:t>
            </w:r>
            <w:r>
              <w:rPr>
                <w:color w:val="000000"/>
                <w:szCs w:val="24"/>
              </w:rPr>
              <w:t>на совершенствование систем наружного освещения в населенных пунктах (на условиях софинансирования)</w:t>
            </w:r>
          </w:p>
        </w:tc>
        <w:tc>
          <w:tcPr>
            <w:tcW w:w="456" w:type="dxa"/>
            <w:tcBorders>
              <w:top w:val="nil"/>
              <w:left w:val="single" w:sz="4" w:space="0" w:color="auto"/>
              <w:bottom w:val="single" w:sz="4" w:space="0" w:color="auto"/>
              <w:right w:val="nil"/>
            </w:tcBorders>
            <w:shd w:val="clear" w:color="auto" w:fill="auto"/>
            <w:vAlign w:val="bottom"/>
          </w:tcPr>
          <w:p w:rsidR="00444EEE" w:rsidRPr="00E21F20" w:rsidRDefault="00FB092A" w:rsidP="00FB092A">
            <w:pPr>
              <w:jc w:val="center"/>
              <w:rPr>
                <w:szCs w:val="24"/>
              </w:rPr>
            </w:pPr>
            <w:r>
              <w:rPr>
                <w:szCs w:val="24"/>
              </w:rPr>
              <w:t xml:space="preserve">07 </w:t>
            </w:r>
          </w:p>
        </w:tc>
        <w:tc>
          <w:tcPr>
            <w:tcW w:w="476" w:type="dxa"/>
            <w:tcBorders>
              <w:top w:val="nil"/>
              <w:left w:val="nil"/>
              <w:bottom w:val="single" w:sz="4" w:space="0" w:color="auto"/>
              <w:right w:val="nil"/>
            </w:tcBorders>
            <w:shd w:val="clear" w:color="auto" w:fill="auto"/>
            <w:vAlign w:val="bottom"/>
          </w:tcPr>
          <w:p w:rsidR="00444EEE" w:rsidRPr="00E21F20" w:rsidRDefault="00FB092A" w:rsidP="00F95655">
            <w:pPr>
              <w:jc w:val="center"/>
              <w:rPr>
                <w:szCs w:val="24"/>
              </w:rPr>
            </w:pPr>
            <w:r>
              <w:rPr>
                <w:szCs w:val="24"/>
              </w:rPr>
              <w:t>2</w:t>
            </w:r>
          </w:p>
        </w:tc>
        <w:tc>
          <w:tcPr>
            <w:tcW w:w="510" w:type="dxa"/>
            <w:tcBorders>
              <w:top w:val="nil"/>
              <w:left w:val="nil"/>
              <w:bottom w:val="single" w:sz="4" w:space="0" w:color="auto"/>
              <w:right w:val="nil"/>
            </w:tcBorders>
            <w:shd w:val="clear" w:color="auto" w:fill="auto"/>
            <w:vAlign w:val="bottom"/>
          </w:tcPr>
          <w:p w:rsidR="00444EEE" w:rsidRPr="00E21F20" w:rsidRDefault="00FB092A" w:rsidP="00F95655">
            <w:pPr>
              <w:jc w:val="center"/>
              <w:rPr>
                <w:szCs w:val="24"/>
              </w:rPr>
            </w:pPr>
            <w:r>
              <w:rPr>
                <w:szCs w:val="24"/>
              </w:rPr>
              <w:t>01</w:t>
            </w:r>
          </w:p>
        </w:tc>
        <w:tc>
          <w:tcPr>
            <w:tcW w:w="936" w:type="dxa"/>
            <w:tcBorders>
              <w:top w:val="nil"/>
              <w:left w:val="nil"/>
              <w:bottom w:val="single" w:sz="4" w:space="0" w:color="auto"/>
              <w:right w:val="single" w:sz="4" w:space="0" w:color="auto"/>
            </w:tcBorders>
            <w:shd w:val="clear" w:color="auto" w:fill="auto"/>
            <w:vAlign w:val="bottom"/>
          </w:tcPr>
          <w:p w:rsidR="00444EEE" w:rsidRPr="00FB092A" w:rsidRDefault="00FB092A" w:rsidP="00F95655">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444EEE" w:rsidRPr="00E21F20" w:rsidRDefault="00444EEE"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444EEE" w:rsidRPr="00E21F20" w:rsidRDefault="00444EEE"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444EEE" w:rsidRPr="00E21F20" w:rsidRDefault="00444EEE"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444EEE" w:rsidRDefault="00F72C8E" w:rsidP="00F95655">
            <w:pPr>
              <w:jc w:val="right"/>
              <w:rPr>
                <w:szCs w:val="24"/>
              </w:rPr>
            </w:pPr>
            <w:r>
              <w:rPr>
                <w:szCs w:val="24"/>
              </w:rPr>
              <w:t>342</w:t>
            </w:r>
            <w:r w:rsidR="008F0AE0">
              <w:rPr>
                <w:szCs w:val="24"/>
              </w:rPr>
              <w:t>,876</w:t>
            </w:r>
          </w:p>
        </w:tc>
        <w:tc>
          <w:tcPr>
            <w:tcW w:w="1275" w:type="dxa"/>
            <w:tcBorders>
              <w:top w:val="nil"/>
              <w:left w:val="nil"/>
              <w:bottom w:val="single" w:sz="4" w:space="0" w:color="auto"/>
              <w:right w:val="single" w:sz="4" w:space="0" w:color="auto"/>
            </w:tcBorders>
            <w:shd w:val="clear" w:color="auto" w:fill="auto"/>
            <w:noWrap/>
            <w:vAlign w:val="bottom"/>
          </w:tcPr>
          <w:p w:rsidR="00444EEE" w:rsidRPr="001F6A98" w:rsidRDefault="00444EEE"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444EEE" w:rsidRPr="001F6A98" w:rsidRDefault="00444EEE" w:rsidP="00F95655">
            <w:pPr>
              <w:jc w:val="right"/>
              <w:rPr>
                <w:szCs w:val="24"/>
              </w:rPr>
            </w:pPr>
          </w:p>
        </w:tc>
      </w:tr>
      <w:tr w:rsidR="006656C9"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6656C9" w:rsidRPr="00E21F20" w:rsidRDefault="006656C9" w:rsidP="00FB092A">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6656C9" w:rsidRPr="00E21F20" w:rsidRDefault="006656C9" w:rsidP="00FB092A">
            <w:pPr>
              <w:jc w:val="center"/>
              <w:rPr>
                <w:szCs w:val="24"/>
              </w:rPr>
            </w:pPr>
            <w:r>
              <w:rPr>
                <w:szCs w:val="24"/>
              </w:rPr>
              <w:t xml:space="preserve">07 </w:t>
            </w:r>
          </w:p>
        </w:tc>
        <w:tc>
          <w:tcPr>
            <w:tcW w:w="476" w:type="dxa"/>
            <w:tcBorders>
              <w:top w:val="nil"/>
              <w:left w:val="nil"/>
              <w:bottom w:val="single" w:sz="4" w:space="0" w:color="auto"/>
              <w:right w:val="nil"/>
            </w:tcBorders>
            <w:shd w:val="clear" w:color="auto" w:fill="auto"/>
            <w:vAlign w:val="bottom"/>
          </w:tcPr>
          <w:p w:rsidR="006656C9" w:rsidRPr="00E21F20" w:rsidRDefault="006656C9" w:rsidP="00FB092A">
            <w:pPr>
              <w:jc w:val="center"/>
              <w:rPr>
                <w:szCs w:val="24"/>
              </w:rPr>
            </w:pPr>
            <w:r>
              <w:rPr>
                <w:szCs w:val="24"/>
              </w:rPr>
              <w:t>2</w:t>
            </w:r>
          </w:p>
        </w:tc>
        <w:tc>
          <w:tcPr>
            <w:tcW w:w="510" w:type="dxa"/>
            <w:tcBorders>
              <w:top w:val="nil"/>
              <w:left w:val="nil"/>
              <w:bottom w:val="single" w:sz="4" w:space="0" w:color="auto"/>
              <w:right w:val="nil"/>
            </w:tcBorders>
            <w:shd w:val="clear" w:color="auto" w:fill="auto"/>
            <w:vAlign w:val="bottom"/>
          </w:tcPr>
          <w:p w:rsidR="006656C9" w:rsidRPr="00E21F20" w:rsidRDefault="006656C9" w:rsidP="00FB092A">
            <w:pPr>
              <w:jc w:val="center"/>
              <w:rPr>
                <w:szCs w:val="24"/>
              </w:rPr>
            </w:pPr>
            <w:r>
              <w:rPr>
                <w:szCs w:val="24"/>
              </w:rPr>
              <w:t>01</w:t>
            </w:r>
          </w:p>
        </w:tc>
        <w:tc>
          <w:tcPr>
            <w:tcW w:w="936" w:type="dxa"/>
            <w:tcBorders>
              <w:top w:val="nil"/>
              <w:left w:val="nil"/>
              <w:bottom w:val="single" w:sz="4" w:space="0" w:color="auto"/>
              <w:right w:val="single" w:sz="4" w:space="0" w:color="auto"/>
            </w:tcBorders>
            <w:shd w:val="clear" w:color="auto" w:fill="auto"/>
            <w:vAlign w:val="bottom"/>
          </w:tcPr>
          <w:p w:rsidR="006656C9" w:rsidRPr="00FB092A" w:rsidRDefault="006656C9" w:rsidP="00FB092A">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E21F20" w:rsidRDefault="006656C9" w:rsidP="00A27E0C">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6656C9" w:rsidRPr="00E21F20" w:rsidRDefault="006656C9" w:rsidP="00A27E0C">
            <w:pPr>
              <w:jc w:val="center"/>
              <w:rPr>
                <w:szCs w:val="24"/>
              </w:rPr>
            </w:pPr>
            <w:r w:rsidRPr="00E21F20">
              <w:rPr>
                <w:szCs w:val="24"/>
              </w:rPr>
              <w:t> 04</w:t>
            </w:r>
          </w:p>
        </w:tc>
        <w:tc>
          <w:tcPr>
            <w:tcW w:w="516" w:type="dxa"/>
            <w:tcBorders>
              <w:top w:val="nil"/>
              <w:left w:val="nil"/>
              <w:bottom w:val="single" w:sz="4" w:space="0" w:color="auto"/>
              <w:right w:val="single" w:sz="4" w:space="0" w:color="auto"/>
            </w:tcBorders>
            <w:shd w:val="clear" w:color="auto" w:fill="auto"/>
            <w:vAlign w:val="bottom"/>
          </w:tcPr>
          <w:p w:rsidR="006656C9" w:rsidRPr="00E21F20" w:rsidRDefault="006656C9" w:rsidP="00A27E0C">
            <w:pPr>
              <w:jc w:val="center"/>
              <w:rPr>
                <w:szCs w:val="24"/>
              </w:rPr>
            </w:pPr>
            <w:r w:rsidRPr="00E21F20">
              <w:rPr>
                <w:szCs w:val="24"/>
              </w:rPr>
              <w:t>09 </w:t>
            </w:r>
          </w:p>
        </w:tc>
        <w:tc>
          <w:tcPr>
            <w:tcW w:w="1271" w:type="dxa"/>
            <w:tcBorders>
              <w:top w:val="nil"/>
              <w:left w:val="nil"/>
              <w:bottom w:val="single" w:sz="4" w:space="0" w:color="auto"/>
              <w:right w:val="single" w:sz="4" w:space="0" w:color="auto"/>
            </w:tcBorders>
            <w:shd w:val="clear" w:color="auto" w:fill="auto"/>
            <w:noWrap/>
            <w:vAlign w:val="bottom"/>
          </w:tcPr>
          <w:p w:rsidR="006656C9" w:rsidRDefault="00F72C8E" w:rsidP="00F95655">
            <w:pPr>
              <w:jc w:val="right"/>
              <w:rPr>
                <w:szCs w:val="24"/>
              </w:rPr>
            </w:pPr>
            <w:r>
              <w:rPr>
                <w:szCs w:val="24"/>
              </w:rPr>
              <w:t>342</w:t>
            </w:r>
            <w:r w:rsidR="006656C9">
              <w:rPr>
                <w:szCs w:val="24"/>
              </w:rPr>
              <w:t>,876</w:t>
            </w:r>
          </w:p>
        </w:tc>
        <w:tc>
          <w:tcPr>
            <w:tcW w:w="1275" w:type="dxa"/>
            <w:tcBorders>
              <w:top w:val="nil"/>
              <w:left w:val="nil"/>
              <w:bottom w:val="single" w:sz="4" w:space="0" w:color="auto"/>
              <w:right w:val="single" w:sz="4" w:space="0" w:color="auto"/>
            </w:tcBorders>
            <w:shd w:val="clear" w:color="auto" w:fill="auto"/>
            <w:noWrap/>
            <w:vAlign w:val="bottom"/>
          </w:tcPr>
          <w:p w:rsidR="006656C9" w:rsidRPr="001F6A98" w:rsidRDefault="006656C9"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6656C9" w:rsidRPr="001F6A98" w:rsidRDefault="006656C9" w:rsidP="00F95655">
            <w:pPr>
              <w:jc w:val="right"/>
              <w:rPr>
                <w:szCs w:val="24"/>
              </w:rPr>
            </w:pPr>
          </w:p>
        </w:tc>
      </w:tr>
      <w:tr w:rsidR="006656C9"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6656C9" w:rsidRPr="00E21F20" w:rsidRDefault="006656C9" w:rsidP="00FB092A">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6656C9" w:rsidRPr="00E21F20" w:rsidRDefault="006656C9" w:rsidP="00FB092A">
            <w:pPr>
              <w:jc w:val="center"/>
              <w:rPr>
                <w:szCs w:val="24"/>
              </w:rPr>
            </w:pPr>
            <w:r>
              <w:rPr>
                <w:szCs w:val="24"/>
              </w:rPr>
              <w:t xml:space="preserve">07 </w:t>
            </w:r>
          </w:p>
        </w:tc>
        <w:tc>
          <w:tcPr>
            <w:tcW w:w="476" w:type="dxa"/>
            <w:tcBorders>
              <w:top w:val="nil"/>
              <w:left w:val="nil"/>
              <w:bottom w:val="single" w:sz="4" w:space="0" w:color="auto"/>
              <w:right w:val="nil"/>
            </w:tcBorders>
            <w:shd w:val="clear" w:color="auto" w:fill="auto"/>
            <w:vAlign w:val="bottom"/>
          </w:tcPr>
          <w:p w:rsidR="006656C9" w:rsidRPr="00E21F20" w:rsidRDefault="006656C9" w:rsidP="00FB092A">
            <w:pPr>
              <w:jc w:val="center"/>
              <w:rPr>
                <w:szCs w:val="24"/>
              </w:rPr>
            </w:pPr>
            <w:r>
              <w:rPr>
                <w:szCs w:val="24"/>
              </w:rPr>
              <w:t>2</w:t>
            </w:r>
          </w:p>
        </w:tc>
        <w:tc>
          <w:tcPr>
            <w:tcW w:w="510" w:type="dxa"/>
            <w:tcBorders>
              <w:top w:val="nil"/>
              <w:left w:val="nil"/>
              <w:bottom w:val="single" w:sz="4" w:space="0" w:color="auto"/>
              <w:right w:val="nil"/>
            </w:tcBorders>
            <w:shd w:val="clear" w:color="auto" w:fill="auto"/>
            <w:vAlign w:val="bottom"/>
          </w:tcPr>
          <w:p w:rsidR="006656C9" w:rsidRPr="00E21F20" w:rsidRDefault="006656C9" w:rsidP="00FB092A">
            <w:pPr>
              <w:jc w:val="center"/>
              <w:rPr>
                <w:szCs w:val="24"/>
              </w:rPr>
            </w:pPr>
            <w:r>
              <w:rPr>
                <w:szCs w:val="24"/>
              </w:rPr>
              <w:t>01</w:t>
            </w:r>
          </w:p>
        </w:tc>
        <w:tc>
          <w:tcPr>
            <w:tcW w:w="936" w:type="dxa"/>
            <w:tcBorders>
              <w:top w:val="nil"/>
              <w:left w:val="nil"/>
              <w:bottom w:val="single" w:sz="4" w:space="0" w:color="auto"/>
              <w:right w:val="single" w:sz="4" w:space="0" w:color="auto"/>
            </w:tcBorders>
            <w:shd w:val="clear" w:color="auto" w:fill="auto"/>
            <w:vAlign w:val="bottom"/>
          </w:tcPr>
          <w:p w:rsidR="006656C9" w:rsidRPr="00FB092A" w:rsidRDefault="006656C9" w:rsidP="00FB092A">
            <w:pPr>
              <w:jc w:val="center"/>
              <w:rPr>
                <w:szCs w:val="24"/>
                <w:lang w:val="en-US"/>
              </w:rPr>
            </w:pPr>
            <w:r>
              <w:rPr>
                <w:szCs w:val="24"/>
                <w:lang w:val="en-US"/>
              </w:rPr>
              <w:t>S1400</w:t>
            </w:r>
          </w:p>
        </w:tc>
        <w:tc>
          <w:tcPr>
            <w:tcW w:w="636" w:type="dxa"/>
            <w:tcBorders>
              <w:top w:val="nil"/>
              <w:left w:val="nil"/>
              <w:bottom w:val="single" w:sz="4" w:space="0" w:color="auto"/>
              <w:right w:val="single" w:sz="4" w:space="0" w:color="auto"/>
            </w:tcBorders>
            <w:shd w:val="clear" w:color="auto" w:fill="auto"/>
            <w:noWrap/>
            <w:vAlign w:val="bottom"/>
          </w:tcPr>
          <w:p w:rsidR="006656C9" w:rsidRPr="00E21F20" w:rsidRDefault="006656C9" w:rsidP="00A27E0C">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6656C9" w:rsidRPr="00E21F20" w:rsidRDefault="006656C9" w:rsidP="00A27E0C">
            <w:pPr>
              <w:jc w:val="center"/>
              <w:rPr>
                <w:szCs w:val="24"/>
              </w:rPr>
            </w:pPr>
            <w:r w:rsidRPr="00E21F20">
              <w:rPr>
                <w:szCs w:val="24"/>
              </w:rPr>
              <w:t> 04</w:t>
            </w:r>
          </w:p>
        </w:tc>
        <w:tc>
          <w:tcPr>
            <w:tcW w:w="516" w:type="dxa"/>
            <w:tcBorders>
              <w:top w:val="nil"/>
              <w:left w:val="nil"/>
              <w:bottom w:val="single" w:sz="4" w:space="0" w:color="auto"/>
              <w:right w:val="single" w:sz="4" w:space="0" w:color="auto"/>
            </w:tcBorders>
            <w:shd w:val="clear" w:color="auto" w:fill="auto"/>
            <w:vAlign w:val="bottom"/>
          </w:tcPr>
          <w:p w:rsidR="006656C9" w:rsidRPr="00E21F20" w:rsidRDefault="006656C9" w:rsidP="00A27E0C">
            <w:pPr>
              <w:jc w:val="center"/>
              <w:rPr>
                <w:szCs w:val="24"/>
              </w:rPr>
            </w:pPr>
            <w:r w:rsidRPr="00E21F20">
              <w:rPr>
                <w:szCs w:val="24"/>
              </w:rPr>
              <w:t> 09</w:t>
            </w:r>
          </w:p>
        </w:tc>
        <w:tc>
          <w:tcPr>
            <w:tcW w:w="1271" w:type="dxa"/>
            <w:tcBorders>
              <w:top w:val="nil"/>
              <w:left w:val="nil"/>
              <w:bottom w:val="single" w:sz="4" w:space="0" w:color="auto"/>
              <w:right w:val="single" w:sz="4" w:space="0" w:color="auto"/>
            </w:tcBorders>
            <w:shd w:val="clear" w:color="auto" w:fill="auto"/>
            <w:noWrap/>
            <w:vAlign w:val="bottom"/>
          </w:tcPr>
          <w:p w:rsidR="006656C9" w:rsidRDefault="00F72C8E" w:rsidP="00F95655">
            <w:pPr>
              <w:jc w:val="right"/>
              <w:rPr>
                <w:szCs w:val="24"/>
              </w:rPr>
            </w:pPr>
            <w:r>
              <w:rPr>
                <w:szCs w:val="24"/>
              </w:rPr>
              <w:t>342</w:t>
            </w:r>
            <w:r w:rsidR="006656C9">
              <w:rPr>
                <w:szCs w:val="24"/>
              </w:rPr>
              <w:t>,876</w:t>
            </w:r>
          </w:p>
        </w:tc>
        <w:tc>
          <w:tcPr>
            <w:tcW w:w="1275" w:type="dxa"/>
            <w:tcBorders>
              <w:top w:val="nil"/>
              <w:left w:val="nil"/>
              <w:bottom w:val="single" w:sz="4" w:space="0" w:color="auto"/>
              <w:right w:val="single" w:sz="4" w:space="0" w:color="auto"/>
            </w:tcBorders>
            <w:shd w:val="clear" w:color="auto" w:fill="auto"/>
            <w:noWrap/>
            <w:vAlign w:val="bottom"/>
          </w:tcPr>
          <w:p w:rsidR="006656C9" w:rsidRPr="001F6A98" w:rsidRDefault="006656C9"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6656C9" w:rsidRPr="001F6A98" w:rsidRDefault="006656C9" w:rsidP="00F95655">
            <w:pPr>
              <w:jc w:val="right"/>
              <w:rPr>
                <w:szCs w:val="24"/>
              </w:rPr>
            </w:pP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rPr>
                <w:color w:val="000000"/>
                <w:szCs w:val="24"/>
              </w:rPr>
              <w:t>Муниципальная  программа «Обеспечение коммунальными услугами населения  рабочего поселка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1F6A98" w:rsidRDefault="00F95655" w:rsidP="00F95655">
            <w:pPr>
              <w:jc w:val="right"/>
              <w:rPr>
                <w:szCs w:val="24"/>
              </w:rPr>
            </w:pPr>
            <w:r>
              <w:rPr>
                <w:szCs w:val="24"/>
              </w:rPr>
              <w:t>22,000</w:t>
            </w:r>
          </w:p>
        </w:tc>
        <w:tc>
          <w:tcPr>
            <w:tcW w:w="1275" w:type="dxa"/>
            <w:tcBorders>
              <w:top w:val="nil"/>
              <w:left w:val="nil"/>
              <w:bottom w:val="single" w:sz="4" w:space="0" w:color="auto"/>
              <w:right w:val="single" w:sz="4" w:space="0" w:color="auto"/>
            </w:tcBorders>
            <w:shd w:val="clear" w:color="auto" w:fill="auto"/>
            <w:noWrap/>
            <w:vAlign w:val="bottom"/>
          </w:tcPr>
          <w:p w:rsidR="00F95655" w:rsidRPr="001F6A98" w:rsidRDefault="00F95655" w:rsidP="00F95655">
            <w:pPr>
              <w:jc w:val="right"/>
              <w:rPr>
                <w:szCs w:val="24"/>
              </w:rPr>
            </w:pPr>
            <w:r>
              <w:rPr>
                <w:szCs w:val="24"/>
              </w:rPr>
              <w:t>28,000</w:t>
            </w:r>
          </w:p>
        </w:tc>
        <w:tc>
          <w:tcPr>
            <w:tcW w:w="1236" w:type="dxa"/>
            <w:tcBorders>
              <w:top w:val="nil"/>
              <w:left w:val="nil"/>
              <w:bottom w:val="single" w:sz="4" w:space="0" w:color="auto"/>
              <w:right w:val="single" w:sz="4" w:space="0" w:color="auto"/>
            </w:tcBorders>
            <w:shd w:val="clear" w:color="auto" w:fill="auto"/>
            <w:noWrap/>
            <w:vAlign w:val="bottom"/>
          </w:tcPr>
          <w:p w:rsidR="00F95655" w:rsidRPr="001F6A98" w:rsidRDefault="00F95655" w:rsidP="00F95655">
            <w:pPr>
              <w:jc w:val="right"/>
              <w:rPr>
                <w:szCs w:val="24"/>
              </w:rPr>
            </w:pPr>
            <w:r>
              <w:rPr>
                <w:szCs w:val="24"/>
              </w:rPr>
              <w:t>28,000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Расходы на развитие материально-технической базы поселения (содержание коммунальной техники)</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r>
              <w:rPr>
                <w:szCs w:val="24"/>
              </w:rPr>
              <w:t>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6</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1F6A98" w:rsidRDefault="00F95655" w:rsidP="00F95655">
            <w:pPr>
              <w:jc w:val="right"/>
              <w:rPr>
                <w:szCs w:val="24"/>
              </w:rPr>
            </w:pPr>
            <w:r>
              <w:rPr>
                <w:szCs w:val="24"/>
              </w:rPr>
              <w:t>22,000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8A5579">
              <w:rPr>
                <w:szCs w:val="24"/>
              </w:rPr>
              <w:t>28,000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8A5579">
              <w:rPr>
                <w:szCs w:val="24"/>
              </w:rPr>
              <w:t>28,000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 xml:space="preserve">Закупка товаров, работ и услуг для государственных (муниципальных) </w:t>
            </w:r>
            <w:r>
              <w:lastRenderedPageBreak/>
              <w:t>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lastRenderedPageBreak/>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r>
              <w:rPr>
                <w:szCs w:val="24"/>
              </w:rPr>
              <w:t>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6</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w:t>
            </w:r>
            <w:r>
              <w:rPr>
                <w:szCs w:val="24"/>
              </w:rPr>
              <w:t>2</w:t>
            </w:r>
            <w:r w:rsidRPr="00E37641">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28,000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28,000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lastRenderedPageBreak/>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r>
              <w:rPr>
                <w:szCs w:val="24"/>
              </w:rPr>
              <w:t>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6</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05 </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02 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w:t>
            </w:r>
            <w:r>
              <w:rPr>
                <w:szCs w:val="24"/>
              </w:rPr>
              <w:t>2</w:t>
            </w:r>
            <w:r w:rsidRPr="00E37641">
              <w:rPr>
                <w:szCs w:val="24"/>
              </w:rPr>
              <w:t>,000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28,000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37641">
              <w:rPr>
                <w:szCs w:val="24"/>
              </w:rPr>
              <w:t>28,000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Муниципальная  программа «Обеспечение коммунальными услугами населения  рабочего поселка Евлашево Кузнецкого района</w:t>
            </w:r>
            <w:r>
              <w:rPr>
                <w:color w:val="000000"/>
                <w:szCs w:val="24"/>
              </w:rPr>
              <w:t xml:space="preserve"> Пензенской области на 2015-2022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B653EF" w:rsidP="008F0AE0">
            <w:pPr>
              <w:jc w:val="right"/>
              <w:rPr>
                <w:szCs w:val="24"/>
              </w:rPr>
            </w:pPr>
            <w:r>
              <w:t>6</w:t>
            </w:r>
            <w:r w:rsidR="008F0AE0">
              <w:t>1</w:t>
            </w:r>
            <w:r>
              <w:t>8,163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890,000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890,000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Подпрограмма «Благоустройство населенных пунктов рабочего поселка Евлашево 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202908" w:rsidP="008F0AE0">
            <w:pPr>
              <w:jc w:val="right"/>
              <w:rPr>
                <w:szCs w:val="24"/>
              </w:rPr>
            </w:pPr>
            <w:r>
              <w:t>1</w:t>
            </w:r>
            <w:r w:rsidR="008F0AE0">
              <w:t>8</w:t>
            </w:r>
            <w:r>
              <w:t>9,160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520,000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Основное мероприятие "Повышение уровня благоустройства"</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202908" w:rsidP="008F0AE0">
            <w:pPr>
              <w:jc w:val="right"/>
              <w:rPr>
                <w:szCs w:val="24"/>
              </w:rPr>
            </w:pPr>
            <w:r>
              <w:rPr>
                <w:szCs w:val="24"/>
              </w:rPr>
              <w:t>1</w:t>
            </w:r>
            <w:r w:rsidR="008F0AE0">
              <w:rPr>
                <w:szCs w:val="24"/>
              </w:rPr>
              <w:t>8</w:t>
            </w:r>
            <w:r>
              <w:rPr>
                <w:szCs w:val="24"/>
              </w:rPr>
              <w:t>9,160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520,000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Расходы по организации ритуальных услуг и содержанию мест захоронения</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8F0AE0" w:rsidP="00F95655">
            <w:pPr>
              <w:jc w:val="right"/>
              <w:rPr>
                <w:szCs w:val="24"/>
              </w:rPr>
            </w:pPr>
            <w:r>
              <w:t>5</w:t>
            </w:r>
            <w:r w:rsidR="006656C9">
              <w:t>5,260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8F0AE0" w:rsidP="00F95655">
            <w:pPr>
              <w:jc w:val="right"/>
              <w:rPr>
                <w:szCs w:val="24"/>
              </w:rPr>
            </w:pPr>
            <w:r>
              <w:t>5</w:t>
            </w:r>
            <w:r w:rsidR="006656C9">
              <w:t>5,260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8F0AE0" w:rsidP="00F95655">
            <w:pPr>
              <w:jc w:val="right"/>
              <w:rPr>
                <w:szCs w:val="24"/>
              </w:rPr>
            </w:pPr>
            <w:r>
              <w:t>5</w:t>
            </w:r>
            <w:r w:rsidR="006656C9">
              <w:t>5,260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220,000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по организации сбора и вывоза бытовых отходов и мусора</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202908" w:rsidP="00F95655">
            <w:pPr>
              <w:jc w:val="right"/>
              <w:rPr>
                <w:szCs w:val="24"/>
              </w:rPr>
            </w:pPr>
            <w:r>
              <w:rPr>
                <w:szCs w:val="24"/>
              </w:rPr>
              <w:t>5</w:t>
            </w:r>
            <w:r w:rsidR="00FB7F0C">
              <w:rPr>
                <w:szCs w:val="24"/>
              </w:rPr>
              <w:t>7,800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64AA5">
              <w:rPr>
                <w:szCs w:val="24"/>
              </w:rPr>
              <w:t>150,000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64AA5">
              <w:rPr>
                <w:szCs w:val="24"/>
              </w:rPr>
              <w:t>150,000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202908" w:rsidP="00F95655">
            <w:pPr>
              <w:jc w:val="right"/>
              <w:rPr>
                <w:szCs w:val="24"/>
              </w:rPr>
            </w:pPr>
            <w:r>
              <w:rPr>
                <w:szCs w:val="24"/>
              </w:rPr>
              <w:t>5</w:t>
            </w:r>
            <w:r w:rsidR="00FB7F0C">
              <w:rPr>
                <w:szCs w:val="24"/>
              </w:rPr>
              <w:t>7,800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64AA5">
              <w:rPr>
                <w:szCs w:val="24"/>
              </w:rPr>
              <w:t>150,000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964AA5">
              <w:rPr>
                <w:szCs w:val="24"/>
              </w:rPr>
              <w:t>150,000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66130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202908" w:rsidP="00F95655">
            <w:pPr>
              <w:jc w:val="right"/>
              <w:rPr>
                <w:szCs w:val="24"/>
              </w:rPr>
            </w:pPr>
            <w:r>
              <w:rPr>
                <w:szCs w:val="24"/>
              </w:rPr>
              <w:t>5</w:t>
            </w:r>
            <w:r w:rsidR="00FB7F0C">
              <w:rPr>
                <w:szCs w:val="24"/>
              </w:rPr>
              <w:t>7,800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BE520A">
              <w:rPr>
                <w:szCs w:val="24"/>
              </w:rPr>
              <w:t>150,000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BE520A">
              <w:rPr>
                <w:szCs w:val="24"/>
              </w:rPr>
              <w:t>150,000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по организации благоустройства и озеленения территории поселения</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202908" w:rsidP="00F95655">
            <w:pPr>
              <w:jc w:val="right"/>
            </w:pPr>
            <w:r>
              <w:rPr>
                <w:szCs w:val="24"/>
              </w:rPr>
              <w:t>66,100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202908" w:rsidP="00F95655">
            <w:pPr>
              <w:jc w:val="right"/>
            </w:pPr>
            <w:r>
              <w:rPr>
                <w:szCs w:val="24"/>
              </w:rPr>
              <w:t>66,100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66140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05</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202908" w:rsidP="00F95655">
            <w:pPr>
              <w:jc w:val="right"/>
            </w:pPr>
            <w:r>
              <w:rPr>
                <w:szCs w:val="24"/>
              </w:rPr>
              <w:t>66,100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Pr>
                <w:szCs w:val="24"/>
              </w:rPr>
              <w:t>10</w:t>
            </w:r>
            <w:r w:rsidRPr="00284C9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 xml:space="preserve">Расходы на организацию и обустройство мест для массового отдыха жителей поселения, включая водные объекты общего пользования и их </w:t>
            </w:r>
            <w:r>
              <w:lastRenderedPageBreak/>
              <w:t>береговые полосы</w:t>
            </w:r>
          </w:p>
          <w:p w:rsidR="00F95655" w:rsidRPr="00E21F20" w:rsidRDefault="00F95655" w:rsidP="00F95655">
            <w:pPr>
              <w:rPr>
                <w:szCs w:val="24"/>
              </w:rPr>
            </w:pP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lastRenderedPageBreak/>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8</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lastRenderedPageBreak/>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8</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202908" w:rsidP="00F95655">
            <w:pPr>
              <w:jc w:val="center"/>
              <w:rPr>
                <w:szCs w:val="24"/>
              </w:rPr>
            </w:pPr>
            <w:r>
              <w:rPr>
                <w:szCs w:val="24"/>
              </w:rPr>
              <w:t>02</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661</w:t>
            </w:r>
            <w:r>
              <w:rPr>
                <w:szCs w:val="24"/>
              </w:rPr>
              <w:t>8</w:t>
            </w:r>
            <w:r w:rsidRPr="00E21F20">
              <w:rPr>
                <w:szCs w:val="24"/>
              </w:rPr>
              <w:t>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 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 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03 </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w:t>
            </w:r>
            <w:r w:rsidRPr="00E21F20">
              <w:rPr>
                <w:szCs w:val="24"/>
              </w:rPr>
              <w:t>0,000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50,000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sidRPr="00E21F20">
              <w:rPr>
                <w:szCs w:val="24"/>
              </w:rPr>
              <w:t>50,000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Основное мероприятие "Повышение безопасности дорожного движения"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429,003</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8536,000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853,000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Содержание автомобильных дорог и искусственных сооружений на них</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307,500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307,500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46010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307,500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653,000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Ремонт автомобильных дорог и искусственных сооружений на них</w:t>
            </w:r>
          </w:p>
        </w:tc>
        <w:tc>
          <w:tcPr>
            <w:tcW w:w="45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46030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121,503</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Закупка товаров, работ и услуг для государственных (муниципальных) нужд</w:t>
            </w:r>
          </w:p>
        </w:tc>
        <w:tc>
          <w:tcPr>
            <w:tcW w:w="45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46030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121,503</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07</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2</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03</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46030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09</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121,503</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200,000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200</w:t>
            </w:r>
            <w:r w:rsidRPr="00E21F20">
              <w:rPr>
                <w:szCs w:val="24"/>
              </w:rPr>
              <w:t>,000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 xml:space="preserve">Муниципальная  программа «Развитие деятельности органов местного самоуправления и гражданского общества </w:t>
            </w:r>
            <w:r w:rsidRPr="00E21F20">
              <w:rPr>
                <w:color w:val="000000"/>
                <w:szCs w:val="24"/>
              </w:rPr>
              <w:t>рабочего поселка Евлашево</w:t>
            </w:r>
            <w:r w:rsidRPr="00E21F20">
              <w:rPr>
                <w:szCs w:val="24"/>
              </w:rPr>
              <w:t xml:space="preserve"> Кузнецкого района Пензенской области на 2015-202</w:t>
            </w:r>
            <w:r>
              <w:rPr>
                <w:szCs w:val="24"/>
              </w:rPr>
              <w:t>2</w:t>
            </w:r>
            <w:r w:rsidRPr="00E21F20">
              <w:rPr>
                <w:szCs w:val="24"/>
              </w:rPr>
              <w:t xml:space="preserve"> годы»</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7D60AF" w:rsidP="00F95655">
            <w:pPr>
              <w:jc w:val="right"/>
              <w:rPr>
                <w:szCs w:val="24"/>
              </w:rPr>
            </w:pPr>
            <w:r>
              <w:rPr>
                <w:szCs w:val="24"/>
              </w:rPr>
              <w:t>4447,905</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4835,190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4795,122</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bookmarkStart w:id="1" w:name="_Hlk499004407"/>
            <w:r w:rsidRPr="00E21F20">
              <w:rPr>
                <w:szCs w:val="24"/>
              </w:rPr>
              <w:t xml:space="preserve">Расходы на выплаты по оплате труда главы местной администрации (исполнительно-распорядительного органа муниципального образования) </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911,247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940,913</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978,560</w:t>
            </w:r>
          </w:p>
        </w:tc>
      </w:tr>
      <w:bookmarkEnd w:id="1"/>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100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911,247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940,913</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978,560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государственных (муниципальных) органов</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120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911,247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940,913</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978,560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bookmarkStart w:id="2" w:name="_Hlk499004449"/>
            <w:r w:rsidRPr="00E21F20">
              <w:rPr>
                <w:szCs w:val="24"/>
              </w:rPr>
              <w:lastRenderedPageBreak/>
              <w:t xml:space="preserve">Расходы на выплаты по оплате труда работников органов  местного самоуправления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2 149,667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2 219,650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2 308,413</w:t>
            </w:r>
          </w:p>
        </w:tc>
      </w:tr>
      <w:bookmarkEnd w:id="2"/>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100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2 149,667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2 219,650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2 308,413</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государственных (муниципальных) органов</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02120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 120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2 149,667</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2 219,650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2 308,413</w:t>
            </w:r>
          </w:p>
        </w:tc>
      </w:tr>
      <w:tr w:rsidR="00EC76E7"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EC76E7" w:rsidRPr="00E21F20" w:rsidRDefault="00EC76E7" w:rsidP="00F95655">
            <w:pPr>
              <w:rPr>
                <w:szCs w:val="24"/>
              </w:rPr>
            </w:pPr>
            <w:r w:rsidRPr="00E21F20">
              <w:rPr>
                <w:szCs w:val="24"/>
              </w:rPr>
              <w:t xml:space="preserve">Расходы на обеспечение функций органов  местного самоуправления </w:t>
            </w:r>
          </w:p>
        </w:tc>
        <w:tc>
          <w:tcPr>
            <w:tcW w:w="456" w:type="dxa"/>
            <w:tcBorders>
              <w:top w:val="nil"/>
              <w:left w:val="single" w:sz="4" w:space="0" w:color="auto"/>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EC76E7" w:rsidRPr="00E21F20" w:rsidRDefault="00EC76E7" w:rsidP="00F95655">
            <w:pPr>
              <w:rPr>
                <w:szCs w:val="24"/>
              </w:rPr>
            </w:pPr>
            <w:r w:rsidRPr="00E21F20">
              <w:rPr>
                <w:szCs w:val="24"/>
              </w:rPr>
              <w:t> </w:t>
            </w:r>
          </w:p>
        </w:tc>
        <w:tc>
          <w:tcPr>
            <w:tcW w:w="75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 </w:t>
            </w:r>
          </w:p>
        </w:tc>
        <w:tc>
          <w:tcPr>
            <w:tcW w:w="51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EC76E7" w:rsidRDefault="00EC76E7">
            <w:pPr>
              <w:jc w:val="right"/>
              <w:rPr>
                <w:szCs w:val="24"/>
              </w:rPr>
            </w:pPr>
            <w:r>
              <w:t>703,041</w:t>
            </w:r>
          </w:p>
        </w:tc>
        <w:tc>
          <w:tcPr>
            <w:tcW w:w="1275"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1 111,119</w:t>
            </w:r>
          </w:p>
        </w:tc>
        <w:tc>
          <w:tcPr>
            <w:tcW w:w="1236"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1 238,549</w:t>
            </w:r>
          </w:p>
        </w:tc>
      </w:tr>
      <w:tr w:rsidR="00EC76E7"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EC76E7" w:rsidRPr="00E21F20" w:rsidRDefault="00EC76E7" w:rsidP="00F95655">
            <w:pPr>
              <w:rPr>
                <w:color w:val="000000"/>
                <w:szCs w:val="24"/>
              </w:rPr>
            </w:pPr>
            <w:bookmarkStart w:id="3" w:name="_Hlk499004654"/>
            <w:r w:rsidRPr="00E21F20">
              <w:rPr>
                <w:color w:val="000000"/>
                <w:szCs w:val="24"/>
              </w:rPr>
              <w:t>Закупка товаров, работ и услуг для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EC76E7" w:rsidRPr="00E21F20" w:rsidRDefault="00EC76E7" w:rsidP="00F95655">
            <w:pPr>
              <w:rPr>
                <w:szCs w:val="24"/>
              </w:rPr>
            </w:pPr>
            <w:r w:rsidRPr="00E21F20">
              <w:rPr>
                <w:szCs w:val="24"/>
              </w:rPr>
              <w:t> 200</w:t>
            </w:r>
          </w:p>
        </w:tc>
        <w:tc>
          <w:tcPr>
            <w:tcW w:w="75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EC76E7" w:rsidRDefault="00EC76E7">
            <w:pPr>
              <w:jc w:val="right"/>
              <w:rPr>
                <w:szCs w:val="24"/>
              </w:rPr>
            </w:pPr>
            <w:r>
              <w:t>703,041</w:t>
            </w:r>
          </w:p>
        </w:tc>
        <w:tc>
          <w:tcPr>
            <w:tcW w:w="1275"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1 004,498</w:t>
            </w:r>
          </w:p>
        </w:tc>
        <w:tc>
          <w:tcPr>
            <w:tcW w:w="1236"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1 142,332</w:t>
            </w:r>
          </w:p>
        </w:tc>
      </w:tr>
      <w:bookmarkEnd w:id="3"/>
      <w:tr w:rsidR="00EC76E7"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EC76E7" w:rsidRPr="00E21F20" w:rsidRDefault="00EC76E7"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EC76E7" w:rsidRPr="00E21F20" w:rsidRDefault="00EC76E7"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EC76E7" w:rsidRPr="00E21F20" w:rsidRDefault="00EC76E7" w:rsidP="00F95655">
            <w:pPr>
              <w:jc w:val="cente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EC76E7" w:rsidRPr="00E21F20" w:rsidRDefault="00EC76E7"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EC76E7" w:rsidRDefault="00EC76E7">
            <w:pPr>
              <w:jc w:val="right"/>
              <w:rPr>
                <w:szCs w:val="24"/>
              </w:rPr>
            </w:pPr>
            <w:r>
              <w:t>703,041</w:t>
            </w:r>
          </w:p>
        </w:tc>
        <w:tc>
          <w:tcPr>
            <w:tcW w:w="1275"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1 004,498</w:t>
            </w:r>
          </w:p>
        </w:tc>
        <w:tc>
          <w:tcPr>
            <w:tcW w:w="1236" w:type="dxa"/>
            <w:tcBorders>
              <w:top w:val="nil"/>
              <w:left w:val="nil"/>
              <w:bottom w:val="single" w:sz="4" w:space="0" w:color="auto"/>
              <w:right w:val="single" w:sz="4" w:space="0" w:color="auto"/>
            </w:tcBorders>
            <w:shd w:val="clear" w:color="auto" w:fill="auto"/>
            <w:noWrap/>
            <w:vAlign w:val="bottom"/>
            <w:hideMark/>
          </w:tcPr>
          <w:p w:rsidR="00EC76E7" w:rsidRDefault="00EC76E7" w:rsidP="00F95655">
            <w:pPr>
              <w:jc w:val="right"/>
              <w:rPr>
                <w:szCs w:val="24"/>
              </w:rPr>
            </w:pPr>
            <w:r>
              <w:t>1 142,332</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Иные бюджетные ассигнования</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800 </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60,000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106,621</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96,217</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Уплата налогов, сборов и иных платежей</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02200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850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60,000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106,621</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96,217</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исполнение полномочий по размещению муниципального заказа для муниципальных нужд поселения</w:t>
            </w:r>
          </w:p>
        </w:tc>
        <w:tc>
          <w:tcPr>
            <w:tcW w:w="45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06010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исполнение полномочий по организации формирования и исполнения бюджета поселения, проведения кассовых поступлений и кассовых выплат по лицевым счетам получателей средств бюджета поселения</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500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06020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center"/>
              <w:rPr>
                <w:szCs w:val="24"/>
              </w:rPr>
            </w:pPr>
            <w:r w:rsidRPr="00E21F20">
              <w:rPr>
                <w:szCs w:val="24"/>
              </w:rPr>
              <w:t>540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 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54,892</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56,300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themeColor="text1"/>
                <w:szCs w:val="24"/>
              </w:rPr>
            </w:pPr>
            <w:r w:rsidRPr="00E21F20">
              <w:rPr>
                <w:color w:val="000000" w:themeColor="text1"/>
                <w:szCs w:val="24"/>
              </w:rPr>
              <w:t>Расходы на исполнение полномочий в области градостроительной деятельности</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170,632</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175,420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DC5C25">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themeColor="text1"/>
                <w:szCs w:val="24"/>
              </w:rPr>
            </w:pPr>
            <w:r w:rsidRPr="00E21F20">
              <w:rPr>
                <w:color w:val="000000" w:themeColor="text1"/>
                <w:szCs w:val="24"/>
              </w:rPr>
              <w:t>Межбюджетные трансферты</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500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170,632</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175,420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DC5C25">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color w:val="000000" w:themeColor="text1"/>
                <w:szCs w:val="24"/>
              </w:rPr>
            </w:pPr>
            <w:r w:rsidRPr="00E21F20">
              <w:rPr>
                <w:color w:val="000000" w:themeColor="text1"/>
                <w:szCs w:val="24"/>
              </w:rPr>
              <w:lastRenderedPageBreak/>
              <w:t>Иные межбюджетные трансферты</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06030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center"/>
              <w:rPr>
                <w:szCs w:val="24"/>
              </w:rPr>
            </w:pPr>
            <w:r w:rsidRPr="00E21F20">
              <w:rPr>
                <w:szCs w:val="24"/>
              </w:rPr>
              <w:t>540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 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04 </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170,632</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t>175,420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DC5C25">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исполнение полномочий,</w:t>
            </w:r>
            <w:r>
              <w:rPr>
                <w:szCs w:val="24"/>
              </w:rPr>
              <w:t xml:space="preserve"> </w:t>
            </w:r>
            <w:r w:rsidRPr="00E21F20">
              <w:rPr>
                <w:szCs w:val="24"/>
              </w:rPr>
              <w:t>определенных частями 5 и 8 статьи 99 Федерального закона от 05.04.2013 № 44-ФЗ "О контрактной системе в сфере закупок товаров,</w:t>
            </w:r>
            <w:r>
              <w:rPr>
                <w:szCs w:val="24"/>
              </w:rPr>
              <w:t xml:space="preserve"> </w:t>
            </w:r>
            <w:r w:rsidRPr="00E21F20">
              <w:rPr>
                <w:szCs w:val="24"/>
              </w:rPr>
              <w:t>работ,</w:t>
            </w:r>
            <w:r>
              <w:rPr>
                <w:szCs w:val="24"/>
              </w:rPr>
              <w:t xml:space="preserve"> </w:t>
            </w:r>
            <w:r w:rsidRPr="00E21F20">
              <w:rPr>
                <w:szCs w:val="24"/>
              </w:rPr>
              <w:t>услуг для обеспечения государственных и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13,134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13,488</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13,134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13,488</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межбюджетные трансферты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06040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540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13,134</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13,488</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rPr>
                <w:szCs w:val="24"/>
              </w:rPr>
            </w:pPr>
            <w: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повышение профессионального уровня и повышение квалификации муниципальных служащих</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10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10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21090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10</w:t>
            </w:r>
            <w:r w:rsidRPr="00E21F20">
              <w:rPr>
                <w:szCs w:val="24"/>
              </w:rPr>
              <w:t>,000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6F5F8E">
              <w:rPr>
                <w:szCs w:val="24"/>
              </w:rPr>
              <w:t>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Расходы на проведение диспансеризации муниципальных служащих</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0042D4">
              <w:rPr>
                <w:szCs w:val="24"/>
              </w:rPr>
              <w:t>20,000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0042D4">
              <w:rPr>
                <w:szCs w:val="24"/>
              </w:rPr>
              <w:t>20,000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21100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01</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04</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Default="00F95655" w:rsidP="00F95655">
            <w:pPr>
              <w:jc w:val="right"/>
            </w:pPr>
            <w:r w:rsidRPr="000042D4">
              <w:rPr>
                <w:szCs w:val="24"/>
              </w:rPr>
              <w:t>20,000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sidRPr="00E21F20">
              <w:rPr>
                <w:szCs w:val="24"/>
              </w:rPr>
              <w:t>20,000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Расходы на осуществление мероприятий по  обеспечение безопасности людей на водных обьектах охране их жизни и здоровья</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08</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0042D4" w:rsidRDefault="008F0AE0" w:rsidP="00F95655">
            <w:pPr>
              <w:jc w:val="right"/>
              <w:rPr>
                <w:szCs w:val="24"/>
              </w:rPr>
            </w:pPr>
            <w:r>
              <w:rPr>
                <w:szCs w:val="24"/>
              </w:rPr>
              <w:t>36,400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08</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0042D4" w:rsidRDefault="008F0AE0" w:rsidP="00F95655">
            <w:pPr>
              <w:jc w:val="right"/>
              <w:rPr>
                <w:szCs w:val="24"/>
              </w:rPr>
            </w:pPr>
            <w:r>
              <w:rPr>
                <w:szCs w:val="24"/>
              </w:rPr>
              <w:t>36,400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08</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13</w:t>
            </w:r>
          </w:p>
        </w:tc>
        <w:tc>
          <w:tcPr>
            <w:tcW w:w="1271" w:type="dxa"/>
            <w:tcBorders>
              <w:top w:val="nil"/>
              <w:left w:val="nil"/>
              <w:bottom w:val="single" w:sz="4" w:space="0" w:color="auto"/>
              <w:right w:val="single" w:sz="4" w:space="0" w:color="auto"/>
            </w:tcBorders>
            <w:shd w:val="clear" w:color="auto" w:fill="auto"/>
            <w:noWrap/>
            <w:vAlign w:val="bottom"/>
          </w:tcPr>
          <w:p w:rsidR="00F95655" w:rsidRPr="000042D4" w:rsidRDefault="008F0AE0" w:rsidP="008F0AE0">
            <w:pPr>
              <w:jc w:val="right"/>
              <w:rPr>
                <w:szCs w:val="24"/>
              </w:rPr>
            </w:pPr>
            <w:r>
              <w:rPr>
                <w:szCs w:val="24"/>
              </w:rPr>
              <w:t>36</w:t>
            </w:r>
            <w:r w:rsidR="00F95655">
              <w:rPr>
                <w:szCs w:val="24"/>
              </w:rPr>
              <w:t>,</w:t>
            </w:r>
            <w:r>
              <w:rPr>
                <w:szCs w:val="24"/>
              </w:rPr>
              <w:t>4</w:t>
            </w:r>
            <w:r w:rsidR="00F95655">
              <w:rPr>
                <w:szCs w:val="24"/>
              </w:rPr>
              <w:t>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Прочая закупка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08</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064420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13</w:t>
            </w:r>
          </w:p>
        </w:tc>
        <w:tc>
          <w:tcPr>
            <w:tcW w:w="1271" w:type="dxa"/>
            <w:tcBorders>
              <w:top w:val="nil"/>
              <w:left w:val="nil"/>
              <w:bottom w:val="single" w:sz="4" w:space="0" w:color="auto"/>
              <w:right w:val="single" w:sz="4" w:space="0" w:color="auto"/>
            </w:tcBorders>
            <w:shd w:val="clear" w:color="auto" w:fill="auto"/>
            <w:noWrap/>
            <w:vAlign w:val="bottom"/>
          </w:tcPr>
          <w:p w:rsidR="00F95655" w:rsidRPr="000042D4" w:rsidRDefault="008F0AE0" w:rsidP="008F0AE0">
            <w:pPr>
              <w:jc w:val="right"/>
              <w:rPr>
                <w:szCs w:val="24"/>
              </w:rPr>
            </w:pPr>
            <w:r>
              <w:rPr>
                <w:szCs w:val="24"/>
              </w:rPr>
              <w:t>36,4</w:t>
            </w:r>
            <w:r w:rsidR="00F95655">
              <w:rPr>
                <w:szCs w:val="24"/>
              </w:rPr>
              <w:t>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Pr>
                <w:szCs w:val="24"/>
              </w:rPr>
              <w:t>1</w:t>
            </w:r>
            <w:r w:rsidRPr="00DD2EEF">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 xml:space="preserve">Муниципальная  программа «Развитие деятельности органов местного самоуправления и гражданского общества рабочего поселка Евлашево </w:t>
            </w:r>
            <w:r w:rsidRPr="00E21F20">
              <w:rPr>
                <w:color w:val="000000"/>
                <w:szCs w:val="24"/>
              </w:rPr>
              <w:lastRenderedPageBreak/>
              <w:t>Кузнецкого района Пензенской области на 2015-202</w:t>
            </w:r>
            <w:r>
              <w:rPr>
                <w:color w:val="000000"/>
                <w:szCs w:val="24"/>
              </w:rPr>
              <w:t>2</w:t>
            </w:r>
            <w:r w:rsidRPr="00E21F20">
              <w:rPr>
                <w:color w:val="000000"/>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lastRenderedPageBreak/>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202,200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203,800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211,400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lastRenderedPageBreak/>
              <w:t xml:space="preserve">Субвенции на осуществление первичного воинского учета на территориях, где отсутствуют военные комиссариаты </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202,200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203,800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211,400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100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202,200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203,800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211,400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color w:val="000000"/>
                <w:szCs w:val="24"/>
              </w:rPr>
            </w:pPr>
            <w:r w:rsidRPr="00E21F20">
              <w:rPr>
                <w:color w:val="000000"/>
                <w:szCs w:val="24"/>
              </w:rPr>
              <w:t>Расходы на выплаты персоналу государственных (муниципальных) органов</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rPr>
                <w:szCs w:val="24"/>
              </w:rPr>
            </w:pPr>
            <w:r w:rsidRPr="00E21F20">
              <w:rPr>
                <w:szCs w:val="24"/>
              </w:rPr>
              <w:t>51180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szCs w:val="24"/>
              </w:rPr>
            </w:pPr>
            <w:r w:rsidRPr="00E21F20">
              <w:rPr>
                <w:szCs w:val="24"/>
              </w:rPr>
              <w:t>120</w:t>
            </w: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02</w:t>
            </w: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03</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202,200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203,800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211,400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hideMark/>
          </w:tcPr>
          <w:p w:rsidR="00F95655" w:rsidRPr="00E21F20" w:rsidRDefault="00F95655" w:rsidP="00F95655">
            <w:pPr>
              <w:rPr>
                <w:szCs w:val="24"/>
              </w:rPr>
            </w:pPr>
            <w:r w:rsidRPr="00E21F20">
              <w:rPr>
                <w:szCs w:val="24"/>
              </w:rPr>
              <w:t xml:space="preserve">Муниципальная  программа «Развитие деятельности органов местного самоуправления и гражданского общества </w:t>
            </w:r>
            <w:r w:rsidRPr="00E21F20">
              <w:rPr>
                <w:color w:val="000000"/>
                <w:szCs w:val="24"/>
              </w:rPr>
              <w:t>рабочего поселка Евлашево</w:t>
            </w:r>
            <w:r w:rsidRPr="00E21F20">
              <w:rPr>
                <w:szCs w:val="24"/>
              </w:rPr>
              <w:t xml:space="preserve"> Кузнецкого района Пензенской области на 2015-202</w:t>
            </w:r>
            <w:r>
              <w:rPr>
                <w:szCs w:val="24"/>
              </w:rPr>
              <w:t>2</w:t>
            </w:r>
            <w:r w:rsidRPr="00E21F20">
              <w:rPr>
                <w:szCs w:val="24"/>
              </w:rPr>
              <w:t xml:space="preserve"> годы»</w:t>
            </w:r>
          </w:p>
        </w:tc>
        <w:tc>
          <w:tcPr>
            <w:tcW w:w="456" w:type="dxa"/>
            <w:tcBorders>
              <w:top w:val="nil"/>
              <w:left w:val="single" w:sz="4" w:space="0" w:color="auto"/>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hideMark/>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szCs w:val="24"/>
              </w:rPr>
            </w:pPr>
            <w:r w:rsidRPr="00E21F20">
              <w:rPr>
                <w:szCs w:val="24"/>
              </w:rPr>
              <w:t>00000</w:t>
            </w:r>
          </w:p>
        </w:tc>
        <w:tc>
          <w:tcPr>
            <w:tcW w:w="6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rPr>
                <w:color w:val="FF0000"/>
                <w:szCs w:val="24"/>
              </w:rPr>
            </w:pPr>
          </w:p>
        </w:tc>
        <w:tc>
          <w:tcPr>
            <w:tcW w:w="75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516" w:type="dxa"/>
            <w:tcBorders>
              <w:top w:val="nil"/>
              <w:left w:val="nil"/>
              <w:bottom w:val="single" w:sz="4" w:space="0" w:color="auto"/>
              <w:right w:val="single" w:sz="4" w:space="0" w:color="auto"/>
            </w:tcBorders>
            <w:shd w:val="clear" w:color="auto" w:fill="auto"/>
            <w:vAlign w:val="bottom"/>
            <w:hideMark/>
          </w:tcPr>
          <w:p w:rsidR="00F95655" w:rsidRPr="00E21F20" w:rsidRDefault="00F95655" w:rsidP="00F95655">
            <w:pPr>
              <w:jc w:val="center"/>
              <w:rPr>
                <w:color w:val="FF0000"/>
                <w:szCs w:val="24"/>
              </w:rPr>
            </w:pP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18,200</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18,200</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pPr>
            <w:r>
              <w:rPr>
                <w:szCs w:val="24"/>
              </w:rPr>
              <w:t>18,200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Расходы на доплаты к пенсиям муниципальных служащих</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24250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18,200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Социальное обеспечение и иные выплаты населению</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24250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312</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10</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18,200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E21F20" w:rsidRDefault="00F95655" w:rsidP="00F95655">
            <w:pPr>
              <w:rPr>
                <w:szCs w:val="24"/>
              </w:rPr>
            </w:pPr>
            <w:r w:rsidRPr="00E21F20">
              <w:t>Публичные нормативные социальные выплаты гражданам</w:t>
            </w:r>
          </w:p>
        </w:tc>
        <w:tc>
          <w:tcPr>
            <w:tcW w:w="456" w:type="dxa"/>
            <w:tcBorders>
              <w:top w:val="nil"/>
              <w:left w:val="single" w:sz="4" w:space="0" w:color="auto"/>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08</w:t>
            </w:r>
          </w:p>
        </w:tc>
        <w:tc>
          <w:tcPr>
            <w:tcW w:w="476"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w:t>
            </w:r>
          </w:p>
        </w:tc>
        <w:tc>
          <w:tcPr>
            <w:tcW w:w="510" w:type="dxa"/>
            <w:tcBorders>
              <w:top w:val="nil"/>
              <w:left w:val="nil"/>
              <w:bottom w:val="single" w:sz="4" w:space="0" w:color="auto"/>
              <w:right w:val="nil"/>
            </w:tcBorders>
            <w:shd w:val="clear" w:color="auto" w:fill="auto"/>
            <w:vAlign w:val="bottom"/>
          </w:tcPr>
          <w:p w:rsidR="00F95655" w:rsidRPr="00E21F20" w:rsidRDefault="00F95655" w:rsidP="00F95655">
            <w:pPr>
              <w:jc w:val="center"/>
              <w:rPr>
                <w:szCs w:val="24"/>
              </w:rPr>
            </w:pPr>
            <w:r w:rsidRPr="00E21F20">
              <w:rPr>
                <w:szCs w:val="24"/>
              </w:rPr>
              <w:t>00</w:t>
            </w:r>
          </w:p>
        </w:tc>
        <w:tc>
          <w:tcPr>
            <w:tcW w:w="93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24250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sidRPr="00E21F20">
              <w:rPr>
                <w:szCs w:val="24"/>
              </w:rPr>
              <w:t>312</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10</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sidRPr="00E21F20">
              <w:rPr>
                <w:szCs w:val="24"/>
              </w:rPr>
              <w:t>01</w:t>
            </w:r>
          </w:p>
        </w:tc>
        <w:tc>
          <w:tcPr>
            <w:tcW w:w="1271"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rPr>
                <w:szCs w:val="24"/>
              </w:rPr>
            </w:pPr>
            <w:r>
              <w:rPr>
                <w:szCs w:val="24"/>
              </w:rPr>
              <w:t>18,200</w:t>
            </w:r>
          </w:p>
        </w:tc>
        <w:tc>
          <w:tcPr>
            <w:tcW w:w="1275"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c>
          <w:tcPr>
            <w:tcW w:w="12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jc w:val="right"/>
            </w:pPr>
            <w:r>
              <w:rPr>
                <w:szCs w:val="24"/>
              </w:rPr>
              <w:t>18,200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 xml:space="preserve">Муниципальная  программа "Энергосбережение  и повышение энергоэффективности в </w:t>
            </w:r>
            <w:r w:rsidRPr="00E21F20">
              <w:rPr>
                <w:color w:val="000000"/>
                <w:szCs w:val="24"/>
              </w:rPr>
              <w:t>рабоче</w:t>
            </w:r>
            <w:r>
              <w:rPr>
                <w:color w:val="000000"/>
                <w:szCs w:val="24"/>
              </w:rPr>
              <w:t>м</w:t>
            </w:r>
            <w:r w:rsidRPr="00E21F20">
              <w:rPr>
                <w:color w:val="000000"/>
                <w:szCs w:val="24"/>
              </w:rPr>
              <w:t xml:space="preserve"> поселк</w:t>
            </w:r>
            <w:r>
              <w:rPr>
                <w:color w:val="000000"/>
                <w:szCs w:val="24"/>
              </w:rPr>
              <w:t>е</w:t>
            </w:r>
            <w:r w:rsidRPr="00E21F20">
              <w:rPr>
                <w:color w:val="000000"/>
                <w:szCs w:val="24"/>
              </w:rPr>
              <w:t xml:space="preserve"> Евлашево</w:t>
            </w:r>
            <w:r w:rsidRPr="00E21F20">
              <w:rPr>
                <w:szCs w:val="24"/>
              </w:rPr>
              <w:t xml:space="preserve"> </w:t>
            </w:r>
            <w:r>
              <w:t xml:space="preserve">Кузнецкого района Пензенской области на </w:t>
            </w:r>
            <w:r w:rsidRPr="006D3806">
              <w:t>период 2014-2020</w:t>
            </w:r>
            <w:r>
              <w:t xml:space="preserve"> годов"</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64040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19,996</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Расходы на замену окон в рамках мероприятий по энергосбережению</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64040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04</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19,996</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01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64040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04</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19,996</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19,997</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6D3806" w:rsidRDefault="00F95655" w:rsidP="00F95655">
            <w:pPr>
              <w:rPr>
                <w:szCs w:val="24"/>
              </w:rPr>
            </w:pPr>
            <w:r w:rsidRPr="006D3806">
              <w:t xml:space="preserve">Муниципальная  программа «Формирование комфортной среды на территории </w:t>
            </w:r>
            <w:r w:rsidRPr="006D3806">
              <w:rPr>
                <w:szCs w:val="24"/>
              </w:rPr>
              <w:t xml:space="preserve">рабочего поселка Евлашево </w:t>
            </w:r>
            <w:r w:rsidRPr="006D3806">
              <w:t>Кузнецкого района Пензенской области на 2018-2020 годы»</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F2</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A2750">
              <w:rPr>
                <w:szCs w:val="24"/>
              </w:rPr>
              <w:t>220,000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6D3806" w:rsidRDefault="00F95655" w:rsidP="00F95655">
            <w:pPr>
              <w:rPr>
                <w:szCs w:val="24"/>
              </w:rPr>
            </w:pPr>
            <w:r w:rsidRPr="006D3806">
              <w:t>Расходы на реализацию программ формирования современной городской среды (прочие расходы)</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F2</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EA2750">
              <w:rPr>
                <w:szCs w:val="24"/>
              </w:rPr>
              <w:t>220,000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0E326D">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0E326D">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6D3806" w:rsidRDefault="00F95655" w:rsidP="00F95655">
            <w:pPr>
              <w:rPr>
                <w:szCs w:val="24"/>
              </w:rPr>
            </w:pPr>
            <w:r w:rsidRPr="006D3806">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11</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F2</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05550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05</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220,000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0E326D">
              <w:rPr>
                <w:szCs w:val="24"/>
              </w:rPr>
              <w:t>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pPr>
            <w:r w:rsidRPr="000E326D">
              <w:rPr>
                <w:szCs w:val="24"/>
              </w:rPr>
              <w:t>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Pr="006D3806" w:rsidRDefault="00F95655" w:rsidP="00F95655">
            <w:pPr>
              <w:rPr>
                <w:szCs w:val="24"/>
              </w:rPr>
            </w:pPr>
            <w:r w:rsidRPr="006D3806">
              <w:lastRenderedPageBreak/>
              <w:t>Муниципальная  программа «Использование и охрана  земель на территории  рабочего поселка Евлашево Кузнецкого района Пензенской области на 2017 — 2020 годы»</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12</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20340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Расходы на мероприятия по осуществлению контроля за использованием земель по целевому назначению</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12</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20340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200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r>
      <w:tr w:rsidR="00F95655"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95655" w:rsidRDefault="00F95655" w:rsidP="00F95655">
            <w:pPr>
              <w:rPr>
                <w:szCs w:val="24"/>
              </w:rPr>
            </w:pPr>
            <w: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95655" w:rsidRDefault="00F95655" w:rsidP="00F95655">
            <w:pPr>
              <w:jc w:val="center"/>
              <w:rPr>
                <w:szCs w:val="24"/>
              </w:rPr>
            </w:pPr>
            <w:r>
              <w:t>12</w:t>
            </w:r>
          </w:p>
        </w:tc>
        <w:tc>
          <w:tcPr>
            <w:tcW w:w="476"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w:t>
            </w:r>
          </w:p>
        </w:tc>
        <w:tc>
          <w:tcPr>
            <w:tcW w:w="510" w:type="dxa"/>
            <w:tcBorders>
              <w:top w:val="nil"/>
              <w:left w:val="nil"/>
              <w:bottom w:val="single" w:sz="4" w:space="0" w:color="auto"/>
              <w:right w:val="nil"/>
            </w:tcBorders>
            <w:shd w:val="clear" w:color="auto" w:fill="auto"/>
            <w:vAlign w:val="bottom"/>
          </w:tcPr>
          <w:p w:rsidR="00F95655" w:rsidRDefault="00F95655" w:rsidP="00F95655">
            <w:pPr>
              <w:jc w:val="center"/>
              <w:rPr>
                <w:szCs w:val="24"/>
              </w:rPr>
            </w:pPr>
            <w:r>
              <w:t>00</w:t>
            </w:r>
          </w:p>
        </w:tc>
        <w:tc>
          <w:tcPr>
            <w:tcW w:w="936" w:type="dxa"/>
            <w:tcBorders>
              <w:top w:val="nil"/>
              <w:left w:val="nil"/>
              <w:bottom w:val="single" w:sz="4" w:space="0" w:color="auto"/>
              <w:right w:val="single" w:sz="4" w:space="0" w:color="auto"/>
            </w:tcBorders>
            <w:shd w:val="clear" w:color="auto" w:fill="auto"/>
            <w:vAlign w:val="bottom"/>
          </w:tcPr>
          <w:p w:rsidR="00F95655" w:rsidRDefault="00F95655" w:rsidP="00F95655">
            <w:pPr>
              <w:jc w:val="center"/>
              <w:rPr>
                <w:szCs w:val="24"/>
              </w:rPr>
            </w:pPr>
            <w:r>
              <w:t>20340</w:t>
            </w:r>
          </w:p>
        </w:tc>
        <w:tc>
          <w:tcPr>
            <w:tcW w:w="636" w:type="dxa"/>
            <w:tcBorders>
              <w:top w:val="nil"/>
              <w:left w:val="nil"/>
              <w:bottom w:val="single" w:sz="4" w:space="0" w:color="auto"/>
              <w:right w:val="single" w:sz="4" w:space="0" w:color="auto"/>
            </w:tcBorders>
            <w:shd w:val="clear" w:color="auto" w:fill="auto"/>
            <w:noWrap/>
            <w:vAlign w:val="bottom"/>
          </w:tcPr>
          <w:p w:rsidR="00F95655" w:rsidRPr="00E21F20" w:rsidRDefault="00F95655" w:rsidP="00F95655">
            <w:pPr>
              <w:rPr>
                <w:szCs w:val="24"/>
              </w:rPr>
            </w:pPr>
            <w:r>
              <w:rPr>
                <w:szCs w:val="24"/>
              </w:rPr>
              <w:t>240</w:t>
            </w:r>
          </w:p>
        </w:tc>
        <w:tc>
          <w:tcPr>
            <w:tcW w:w="75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01</w:t>
            </w:r>
          </w:p>
        </w:tc>
        <w:tc>
          <w:tcPr>
            <w:tcW w:w="516" w:type="dxa"/>
            <w:tcBorders>
              <w:top w:val="nil"/>
              <w:left w:val="nil"/>
              <w:bottom w:val="single" w:sz="4" w:space="0" w:color="auto"/>
              <w:right w:val="single" w:sz="4" w:space="0" w:color="auto"/>
            </w:tcBorders>
            <w:shd w:val="clear" w:color="auto" w:fill="auto"/>
            <w:vAlign w:val="bottom"/>
          </w:tcPr>
          <w:p w:rsidR="00F95655" w:rsidRPr="00E21F20" w:rsidRDefault="00F95655" w:rsidP="00F95655">
            <w:pPr>
              <w:jc w:val="center"/>
              <w:rPr>
                <w:szCs w:val="24"/>
              </w:rPr>
            </w:pPr>
            <w:r>
              <w:rPr>
                <w:szCs w:val="24"/>
              </w:rPr>
              <w:t>13</w:t>
            </w:r>
          </w:p>
        </w:tc>
        <w:tc>
          <w:tcPr>
            <w:tcW w:w="1271"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w:t>
            </w:r>
          </w:p>
        </w:tc>
        <w:tc>
          <w:tcPr>
            <w:tcW w:w="1275"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c>
          <w:tcPr>
            <w:tcW w:w="1236" w:type="dxa"/>
            <w:tcBorders>
              <w:top w:val="nil"/>
              <w:left w:val="nil"/>
              <w:bottom w:val="single" w:sz="4" w:space="0" w:color="auto"/>
              <w:right w:val="single" w:sz="4" w:space="0" w:color="auto"/>
            </w:tcBorders>
            <w:shd w:val="clear" w:color="auto" w:fill="auto"/>
            <w:noWrap/>
            <w:vAlign w:val="bottom"/>
          </w:tcPr>
          <w:p w:rsidR="00F95655" w:rsidRDefault="00F95655" w:rsidP="00F95655">
            <w:pPr>
              <w:jc w:val="right"/>
              <w:rPr>
                <w:szCs w:val="24"/>
              </w:rPr>
            </w:pPr>
            <w:r>
              <w:rPr>
                <w:szCs w:val="24"/>
              </w:rPr>
              <w:t>10,000</w:t>
            </w:r>
          </w:p>
        </w:tc>
      </w:tr>
      <w:tr w:rsidR="00F2576F"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2576F" w:rsidRPr="002A231F" w:rsidRDefault="00F2576F" w:rsidP="005E1E3F">
            <w:pPr>
              <w:shd w:val="clear" w:color="auto" w:fill="FFFFFF"/>
              <w:autoSpaceDE w:val="0"/>
              <w:autoSpaceDN w:val="0"/>
              <w:adjustRightInd w:val="0"/>
              <w:rPr>
                <w:szCs w:val="24"/>
              </w:rPr>
            </w:pPr>
            <w:r w:rsidRPr="002A231F">
              <w:rPr>
                <w:szCs w:val="24"/>
              </w:rPr>
              <w:t xml:space="preserve">Муниципальная  программа </w:t>
            </w:r>
            <w:r w:rsidRPr="002A231F">
              <w:rPr>
                <w:bCs/>
                <w:szCs w:val="24"/>
              </w:rPr>
              <w:t xml:space="preserve">«Комплексное развитие сельских территорий рабочего поселка Евлашево Кузнецкого района Пензенской области </w:t>
            </w:r>
            <w:r w:rsidRPr="002A231F">
              <w:rPr>
                <w:szCs w:val="24"/>
              </w:rPr>
              <w:t>на 2020-2025 годы</w:t>
            </w:r>
            <w:r w:rsidRPr="002A231F">
              <w:rPr>
                <w:bCs/>
                <w:szCs w:val="24"/>
              </w:rPr>
              <w:t>»</w:t>
            </w:r>
          </w:p>
          <w:p w:rsidR="00F2576F" w:rsidRPr="002A231F" w:rsidRDefault="00F2576F" w:rsidP="005E1E3F">
            <w:pPr>
              <w:rPr>
                <w:szCs w:val="24"/>
              </w:rPr>
            </w:pPr>
          </w:p>
        </w:tc>
        <w:tc>
          <w:tcPr>
            <w:tcW w:w="456" w:type="dxa"/>
            <w:tcBorders>
              <w:top w:val="nil"/>
              <w:left w:val="single" w:sz="4" w:space="0" w:color="auto"/>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13</w:t>
            </w:r>
          </w:p>
        </w:tc>
        <w:tc>
          <w:tcPr>
            <w:tcW w:w="476"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w:t>
            </w:r>
          </w:p>
        </w:tc>
        <w:tc>
          <w:tcPr>
            <w:tcW w:w="510"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00</w:t>
            </w:r>
          </w:p>
        </w:tc>
        <w:tc>
          <w:tcPr>
            <w:tcW w:w="936" w:type="dxa"/>
            <w:tcBorders>
              <w:top w:val="nil"/>
              <w:left w:val="nil"/>
              <w:bottom w:val="single" w:sz="4" w:space="0" w:color="auto"/>
              <w:right w:val="single" w:sz="4" w:space="0" w:color="auto"/>
            </w:tcBorders>
            <w:shd w:val="clear" w:color="auto" w:fill="auto"/>
            <w:vAlign w:val="bottom"/>
          </w:tcPr>
          <w:p w:rsidR="00F2576F" w:rsidRPr="002A231F" w:rsidRDefault="00F2576F" w:rsidP="005E1E3F">
            <w:pPr>
              <w:shd w:val="clear" w:color="auto" w:fill="FFFFFF"/>
              <w:jc w:val="center"/>
              <w:rPr>
                <w:szCs w:val="24"/>
              </w:rPr>
            </w:pPr>
            <w:r w:rsidRPr="002A231F">
              <w:rPr>
                <w:szCs w:val="24"/>
              </w:rPr>
              <w:t>00000</w:t>
            </w:r>
          </w:p>
        </w:tc>
        <w:tc>
          <w:tcPr>
            <w:tcW w:w="636" w:type="dxa"/>
            <w:tcBorders>
              <w:top w:val="nil"/>
              <w:left w:val="nil"/>
              <w:bottom w:val="single" w:sz="4" w:space="0" w:color="auto"/>
              <w:right w:val="single" w:sz="4" w:space="0" w:color="auto"/>
            </w:tcBorders>
            <w:shd w:val="clear" w:color="auto" w:fill="auto"/>
            <w:noWrap/>
            <w:vAlign w:val="bottom"/>
          </w:tcPr>
          <w:p w:rsidR="00F2576F" w:rsidRDefault="00F2576F"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2576F" w:rsidRDefault="00A27E0C" w:rsidP="00BD18AF">
            <w:pPr>
              <w:jc w:val="right"/>
              <w:rPr>
                <w:szCs w:val="24"/>
              </w:rPr>
            </w:pPr>
            <w:r>
              <w:rPr>
                <w:szCs w:val="24"/>
              </w:rPr>
              <w:t>35,300</w:t>
            </w:r>
          </w:p>
        </w:tc>
        <w:tc>
          <w:tcPr>
            <w:tcW w:w="1275"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r>
      <w:tr w:rsidR="00F2576F"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2576F" w:rsidRPr="002A231F" w:rsidRDefault="00F2576F" w:rsidP="005E1E3F">
            <w:pPr>
              <w:rPr>
                <w:szCs w:val="24"/>
              </w:rPr>
            </w:pPr>
            <w:r w:rsidRPr="002A231F">
              <w:rPr>
                <w:szCs w:val="24"/>
              </w:rPr>
              <w:t>Расходы на благоустройство и развитие инфраструктуры на сельских территориях»(местный бюджет)</w:t>
            </w:r>
          </w:p>
          <w:p w:rsidR="00F2576F" w:rsidRPr="002A231F" w:rsidRDefault="00F2576F" w:rsidP="005E1E3F">
            <w:pPr>
              <w:rPr>
                <w:szCs w:val="24"/>
              </w:rPr>
            </w:pPr>
          </w:p>
        </w:tc>
        <w:tc>
          <w:tcPr>
            <w:tcW w:w="456" w:type="dxa"/>
            <w:tcBorders>
              <w:top w:val="nil"/>
              <w:left w:val="single" w:sz="4" w:space="0" w:color="auto"/>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13</w:t>
            </w:r>
          </w:p>
        </w:tc>
        <w:tc>
          <w:tcPr>
            <w:tcW w:w="476"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2</w:t>
            </w:r>
          </w:p>
        </w:tc>
        <w:tc>
          <w:tcPr>
            <w:tcW w:w="510"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01</w:t>
            </w:r>
          </w:p>
        </w:tc>
        <w:tc>
          <w:tcPr>
            <w:tcW w:w="936" w:type="dxa"/>
            <w:tcBorders>
              <w:top w:val="nil"/>
              <w:left w:val="nil"/>
              <w:bottom w:val="single" w:sz="4" w:space="0" w:color="auto"/>
              <w:right w:val="single" w:sz="4" w:space="0" w:color="auto"/>
            </w:tcBorders>
            <w:shd w:val="clear" w:color="auto" w:fill="auto"/>
            <w:vAlign w:val="bottom"/>
          </w:tcPr>
          <w:p w:rsidR="00F2576F" w:rsidRPr="002A231F" w:rsidRDefault="00F2576F" w:rsidP="005E1E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2576F" w:rsidRDefault="00F2576F" w:rsidP="00F95655">
            <w:pPr>
              <w:rPr>
                <w:szCs w:val="24"/>
              </w:rPr>
            </w:pPr>
          </w:p>
        </w:tc>
        <w:tc>
          <w:tcPr>
            <w:tcW w:w="75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2576F" w:rsidRDefault="00A27E0C" w:rsidP="00BD18AF">
            <w:pPr>
              <w:jc w:val="right"/>
              <w:rPr>
                <w:szCs w:val="24"/>
              </w:rPr>
            </w:pPr>
            <w:r>
              <w:rPr>
                <w:szCs w:val="24"/>
              </w:rPr>
              <w:t>35,300</w:t>
            </w:r>
          </w:p>
        </w:tc>
        <w:tc>
          <w:tcPr>
            <w:tcW w:w="1275"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r>
      <w:tr w:rsidR="00F2576F"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2576F" w:rsidRPr="002A231F" w:rsidRDefault="00F2576F" w:rsidP="005E1E3F">
            <w:pPr>
              <w:rPr>
                <w:szCs w:val="24"/>
              </w:rPr>
            </w:pPr>
            <w:r w:rsidRPr="002A231F">
              <w:rPr>
                <w:szCs w:val="24"/>
              </w:rPr>
              <w:t>Расходы на реализацию программ формирования современной городской среды (прочие расходы)</w:t>
            </w:r>
          </w:p>
        </w:tc>
        <w:tc>
          <w:tcPr>
            <w:tcW w:w="456" w:type="dxa"/>
            <w:tcBorders>
              <w:top w:val="nil"/>
              <w:left w:val="single" w:sz="4" w:space="0" w:color="auto"/>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13</w:t>
            </w:r>
          </w:p>
        </w:tc>
        <w:tc>
          <w:tcPr>
            <w:tcW w:w="476"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2</w:t>
            </w:r>
          </w:p>
        </w:tc>
        <w:tc>
          <w:tcPr>
            <w:tcW w:w="510"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01</w:t>
            </w:r>
          </w:p>
        </w:tc>
        <w:tc>
          <w:tcPr>
            <w:tcW w:w="936" w:type="dxa"/>
            <w:tcBorders>
              <w:top w:val="nil"/>
              <w:left w:val="nil"/>
              <w:bottom w:val="single" w:sz="4" w:space="0" w:color="auto"/>
              <w:right w:val="single" w:sz="4" w:space="0" w:color="auto"/>
            </w:tcBorders>
            <w:shd w:val="clear" w:color="auto" w:fill="auto"/>
            <w:vAlign w:val="bottom"/>
          </w:tcPr>
          <w:p w:rsidR="00F2576F" w:rsidRPr="002A231F" w:rsidRDefault="00F2576F" w:rsidP="005E1E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2576F" w:rsidRDefault="00F2576F" w:rsidP="00F95655">
            <w:pPr>
              <w:rPr>
                <w:szCs w:val="24"/>
              </w:rPr>
            </w:pPr>
            <w:r>
              <w:rPr>
                <w:szCs w:val="24"/>
              </w:rPr>
              <w:t>200</w:t>
            </w:r>
          </w:p>
        </w:tc>
        <w:tc>
          <w:tcPr>
            <w:tcW w:w="75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51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p>
        </w:tc>
        <w:tc>
          <w:tcPr>
            <w:tcW w:w="1271" w:type="dxa"/>
            <w:tcBorders>
              <w:top w:val="nil"/>
              <w:left w:val="nil"/>
              <w:bottom w:val="single" w:sz="4" w:space="0" w:color="auto"/>
              <w:right w:val="single" w:sz="4" w:space="0" w:color="auto"/>
            </w:tcBorders>
            <w:shd w:val="clear" w:color="auto" w:fill="auto"/>
            <w:noWrap/>
            <w:vAlign w:val="bottom"/>
          </w:tcPr>
          <w:p w:rsidR="00F2576F" w:rsidRDefault="00A27E0C" w:rsidP="00BD18AF">
            <w:pPr>
              <w:jc w:val="right"/>
              <w:rPr>
                <w:szCs w:val="24"/>
              </w:rPr>
            </w:pPr>
            <w:r>
              <w:rPr>
                <w:szCs w:val="24"/>
              </w:rPr>
              <w:t>35,300</w:t>
            </w:r>
          </w:p>
        </w:tc>
        <w:tc>
          <w:tcPr>
            <w:tcW w:w="1275"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r>
      <w:tr w:rsidR="00F2576F"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2576F" w:rsidRPr="002A231F" w:rsidRDefault="00F2576F" w:rsidP="005E1E3F">
            <w:pPr>
              <w:rPr>
                <w:szCs w:val="24"/>
              </w:rPr>
            </w:pPr>
            <w:r w:rsidRPr="002A231F">
              <w:rPr>
                <w:szCs w:val="24"/>
              </w:rPr>
              <w:t>Закупка товаров, работ и услуг для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13</w:t>
            </w:r>
          </w:p>
        </w:tc>
        <w:tc>
          <w:tcPr>
            <w:tcW w:w="476"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2</w:t>
            </w:r>
          </w:p>
        </w:tc>
        <w:tc>
          <w:tcPr>
            <w:tcW w:w="510"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01</w:t>
            </w:r>
          </w:p>
        </w:tc>
        <w:tc>
          <w:tcPr>
            <w:tcW w:w="936" w:type="dxa"/>
            <w:tcBorders>
              <w:top w:val="nil"/>
              <w:left w:val="nil"/>
              <w:bottom w:val="single" w:sz="4" w:space="0" w:color="auto"/>
              <w:right w:val="single" w:sz="4" w:space="0" w:color="auto"/>
            </w:tcBorders>
            <w:shd w:val="clear" w:color="auto" w:fill="auto"/>
            <w:vAlign w:val="bottom"/>
          </w:tcPr>
          <w:p w:rsidR="00F2576F" w:rsidRPr="002A231F" w:rsidRDefault="00F2576F" w:rsidP="005E1E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2576F" w:rsidRDefault="00F2576F" w:rsidP="00F95655">
            <w:pPr>
              <w:rPr>
                <w:szCs w:val="24"/>
              </w:rPr>
            </w:pPr>
            <w:r>
              <w:rPr>
                <w:szCs w:val="24"/>
              </w:rPr>
              <w:t>240</w:t>
            </w:r>
          </w:p>
        </w:tc>
        <w:tc>
          <w:tcPr>
            <w:tcW w:w="75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r>
              <w:rPr>
                <w:szCs w:val="24"/>
              </w:rPr>
              <w:t>05</w:t>
            </w:r>
          </w:p>
        </w:tc>
        <w:tc>
          <w:tcPr>
            <w:tcW w:w="51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r>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2576F" w:rsidRDefault="00A27E0C" w:rsidP="00BD18AF">
            <w:pPr>
              <w:jc w:val="right"/>
              <w:rPr>
                <w:szCs w:val="24"/>
              </w:rPr>
            </w:pPr>
            <w:r>
              <w:rPr>
                <w:szCs w:val="24"/>
              </w:rPr>
              <w:t>35,300</w:t>
            </w:r>
          </w:p>
        </w:tc>
        <w:tc>
          <w:tcPr>
            <w:tcW w:w="1275"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r>
      <w:tr w:rsidR="00F2576F" w:rsidRPr="00B676D0" w:rsidTr="00FB092A">
        <w:trPr>
          <w:trHeight w:val="20"/>
        </w:trPr>
        <w:tc>
          <w:tcPr>
            <w:tcW w:w="7939" w:type="dxa"/>
            <w:tcBorders>
              <w:top w:val="nil"/>
              <w:left w:val="single" w:sz="4" w:space="0" w:color="auto"/>
              <w:bottom w:val="single" w:sz="4" w:space="0" w:color="auto"/>
              <w:right w:val="single" w:sz="4" w:space="0" w:color="auto"/>
            </w:tcBorders>
            <w:shd w:val="clear" w:color="auto" w:fill="auto"/>
          </w:tcPr>
          <w:p w:rsidR="00F2576F" w:rsidRPr="002A231F" w:rsidRDefault="00F2576F" w:rsidP="005E1E3F">
            <w:pPr>
              <w:rPr>
                <w:szCs w:val="24"/>
              </w:rPr>
            </w:pPr>
            <w:r w:rsidRPr="002A231F">
              <w:rPr>
                <w:szCs w:val="24"/>
              </w:rPr>
              <w:t>Иные закупки товаров, работ и услуг для обеспечения государственных (муниципальных) нужд</w:t>
            </w:r>
          </w:p>
        </w:tc>
        <w:tc>
          <w:tcPr>
            <w:tcW w:w="456" w:type="dxa"/>
            <w:tcBorders>
              <w:top w:val="nil"/>
              <w:left w:val="single" w:sz="4" w:space="0" w:color="auto"/>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13</w:t>
            </w:r>
          </w:p>
        </w:tc>
        <w:tc>
          <w:tcPr>
            <w:tcW w:w="476"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2</w:t>
            </w:r>
          </w:p>
        </w:tc>
        <w:tc>
          <w:tcPr>
            <w:tcW w:w="510" w:type="dxa"/>
            <w:tcBorders>
              <w:top w:val="nil"/>
              <w:left w:val="nil"/>
              <w:bottom w:val="single" w:sz="4" w:space="0" w:color="auto"/>
              <w:right w:val="nil"/>
            </w:tcBorders>
            <w:shd w:val="clear" w:color="auto" w:fill="auto"/>
            <w:vAlign w:val="bottom"/>
          </w:tcPr>
          <w:p w:rsidR="00F2576F" w:rsidRPr="002A231F" w:rsidRDefault="00F2576F" w:rsidP="005E1E3F">
            <w:pPr>
              <w:shd w:val="clear" w:color="auto" w:fill="FFFFFF"/>
              <w:jc w:val="center"/>
              <w:rPr>
                <w:szCs w:val="24"/>
              </w:rPr>
            </w:pPr>
            <w:r w:rsidRPr="002A231F">
              <w:rPr>
                <w:szCs w:val="24"/>
              </w:rPr>
              <w:t>01</w:t>
            </w:r>
          </w:p>
        </w:tc>
        <w:tc>
          <w:tcPr>
            <w:tcW w:w="936" w:type="dxa"/>
            <w:tcBorders>
              <w:top w:val="nil"/>
              <w:left w:val="nil"/>
              <w:bottom w:val="single" w:sz="4" w:space="0" w:color="auto"/>
              <w:right w:val="single" w:sz="4" w:space="0" w:color="auto"/>
            </w:tcBorders>
            <w:shd w:val="clear" w:color="auto" w:fill="auto"/>
            <w:vAlign w:val="bottom"/>
          </w:tcPr>
          <w:p w:rsidR="00F2576F" w:rsidRPr="002A231F" w:rsidRDefault="00F2576F" w:rsidP="005E1E3F">
            <w:pPr>
              <w:shd w:val="clear" w:color="auto" w:fill="FFFFFF"/>
              <w:jc w:val="center"/>
              <w:rPr>
                <w:szCs w:val="24"/>
              </w:rPr>
            </w:pPr>
            <w:r w:rsidRPr="002A231F">
              <w:rPr>
                <w:szCs w:val="24"/>
                <w:lang w:val="en-US"/>
              </w:rPr>
              <w:t>L5765</w:t>
            </w:r>
          </w:p>
        </w:tc>
        <w:tc>
          <w:tcPr>
            <w:tcW w:w="636" w:type="dxa"/>
            <w:tcBorders>
              <w:top w:val="nil"/>
              <w:left w:val="nil"/>
              <w:bottom w:val="single" w:sz="4" w:space="0" w:color="auto"/>
              <w:right w:val="single" w:sz="4" w:space="0" w:color="auto"/>
            </w:tcBorders>
            <w:shd w:val="clear" w:color="auto" w:fill="auto"/>
            <w:noWrap/>
            <w:vAlign w:val="bottom"/>
          </w:tcPr>
          <w:p w:rsidR="00F2576F" w:rsidRDefault="00F2576F" w:rsidP="00F95655">
            <w:pPr>
              <w:rPr>
                <w:szCs w:val="24"/>
              </w:rPr>
            </w:pPr>
            <w:r>
              <w:rPr>
                <w:szCs w:val="24"/>
              </w:rPr>
              <w:t>244</w:t>
            </w:r>
          </w:p>
        </w:tc>
        <w:tc>
          <w:tcPr>
            <w:tcW w:w="75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r>
              <w:rPr>
                <w:szCs w:val="24"/>
              </w:rPr>
              <w:t>05</w:t>
            </w:r>
          </w:p>
        </w:tc>
        <w:tc>
          <w:tcPr>
            <w:tcW w:w="516" w:type="dxa"/>
            <w:tcBorders>
              <w:top w:val="nil"/>
              <w:left w:val="nil"/>
              <w:bottom w:val="single" w:sz="4" w:space="0" w:color="auto"/>
              <w:right w:val="single" w:sz="4" w:space="0" w:color="auto"/>
            </w:tcBorders>
            <w:shd w:val="clear" w:color="auto" w:fill="auto"/>
            <w:vAlign w:val="bottom"/>
          </w:tcPr>
          <w:p w:rsidR="00F2576F" w:rsidRDefault="00F2576F" w:rsidP="00F95655">
            <w:pPr>
              <w:jc w:val="center"/>
              <w:rPr>
                <w:szCs w:val="24"/>
              </w:rPr>
            </w:pPr>
            <w:r>
              <w:rPr>
                <w:szCs w:val="24"/>
              </w:rPr>
              <w:t>03</w:t>
            </w:r>
          </w:p>
        </w:tc>
        <w:tc>
          <w:tcPr>
            <w:tcW w:w="1271" w:type="dxa"/>
            <w:tcBorders>
              <w:top w:val="nil"/>
              <w:left w:val="nil"/>
              <w:bottom w:val="single" w:sz="4" w:space="0" w:color="auto"/>
              <w:right w:val="single" w:sz="4" w:space="0" w:color="auto"/>
            </w:tcBorders>
            <w:shd w:val="clear" w:color="auto" w:fill="auto"/>
            <w:noWrap/>
            <w:vAlign w:val="bottom"/>
          </w:tcPr>
          <w:p w:rsidR="00F2576F" w:rsidRDefault="00A27E0C" w:rsidP="00BD18AF">
            <w:pPr>
              <w:jc w:val="right"/>
              <w:rPr>
                <w:szCs w:val="24"/>
              </w:rPr>
            </w:pPr>
            <w:r>
              <w:rPr>
                <w:szCs w:val="24"/>
              </w:rPr>
              <w:t>35,300</w:t>
            </w:r>
          </w:p>
        </w:tc>
        <w:tc>
          <w:tcPr>
            <w:tcW w:w="1275"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c>
          <w:tcPr>
            <w:tcW w:w="1236" w:type="dxa"/>
            <w:tcBorders>
              <w:top w:val="nil"/>
              <w:left w:val="nil"/>
              <w:bottom w:val="single" w:sz="4" w:space="0" w:color="auto"/>
              <w:right w:val="single" w:sz="4" w:space="0" w:color="auto"/>
            </w:tcBorders>
            <w:shd w:val="clear" w:color="auto" w:fill="auto"/>
            <w:noWrap/>
            <w:vAlign w:val="bottom"/>
          </w:tcPr>
          <w:p w:rsidR="00F2576F" w:rsidRDefault="00F2576F" w:rsidP="00F95655">
            <w:pPr>
              <w:jc w:val="right"/>
              <w:rPr>
                <w:szCs w:val="24"/>
              </w:rPr>
            </w:pPr>
          </w:p>
        </w:tc>
      </w:tr>
      <w:tr w:rsidR="00F95655" w:rsidRPr="00B676D0" w:rsidTr="00FB092A">
        <w:trPr>
          <w:trHeight w:val="20"/>
        </w:trPr>
        <w:tc>
          <w:tcPr>
            <w:tcW w:w="7939" w:type="dxa"/>
            <w:tcBorders>
              <w:top w:val="single" w:sz="4" w:space="0" w:color="auto"/>
              <w:left w:val="single" w:sz="4" w:space="0" w:color="auto"/>
              <w:bottom w:val="single" w:sz="4" w:space="0" w:color="auto"/>
            </w:tcBorders>
            <w:shd w:val="clear" w:color="auto" w:fill="auto"/>
            <w:noWrap/>
            <w:vAlign w:val="bottom"/>
            <w:hideMark/>
          </w:tcPr>
          <w:p w:rsidR="00F95655" w:rsidRPr="00E21F20" w:rsidRDefault="00F95655" w:rsidP="00F95655">
            <w:pPr>
              <w:rPr>
                <w:szCs w:val="24"/>
              </w:rPr>
            </w:pPr>
            <w:r w:rsidRPr="00E21F20">
              <w:rPr>
                <w:szCs w:val="24"/>
              </w:rPr>
              <w:t>Итого расходов</w:t>
            </w:r>
          </w:p>
        </w:tc>
        <w:tc>
          <w:tcPr>
            <w:tcW w:w="456" w:type="dxa"/>
            <w:tcBorders>
              <w:top w:val="single" w:sz="4" w:space="0" w:color="auto"/>
              <w:bottom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476" w:type="dxa"/>
            <w:tcBorders>
              <w:top w:val="single" w:sz="4" w:space="0" w:color="auto"/>
              <w:bottom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510" w:type="dxa"/>
            <w:tcBorders>
              <w:top w:val="single" w:sz="4" w:space="0" w:color="auto"/>
              <w:bottom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936" w:type="dxa"/>
            <w:tcBorders>
              <w:top w:val="single" w:sz="4" w:space="0" w:color="auto"/>
              <w:bottom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636" w:type="dxa"/>
            <w:tcBorders>
              <w:top w:val="single" w:sz="4" w:space="0" w:color="auto"/>
              <w:bottom w:val="single" w:sz="4" w:space="0" w:color="auto"/>
            </w:tcBorders>
            <w:shd w:val="clear" w:color="auto" w:fill="auto"/>
            <w:noWrap/>
            <w:vAlign w:val="bottom"/>
            <w:hideMark/>
          </w:tcPr>
          <w:p w:rsidR="00F95655" w:rsidRPr="00E21F20" w:rsidRDefault="00F95655" w:rsidP="00F95655">
            <w:pPr>
              <w:rPr>
                <w:szCs w:val="24"/>
              </w:rPr>
            </w:pPr>
            <w:r w:rsidRPr="00E21F20">
              <w:rPr>
                <w:szCs w:val="24"/>
              </w:rPr>
              <w:t> </w:t>
            </w:r>
          </w:p>
        </w:tc>
        <w:tc>
          <w:tcPr>
            <w:tcW w:w="756" w:type="dxa"/>
            <w:tcBorders>
              <w:top w:val="single" w:sz="4" w:space="0" w:color="auto"/>
              <w:bottom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516" w:type="dxa"/>
            <w:tcBorders>
              <w:top w:val="single" w:sz="4" w:space="0" w:color="auto"/>
              <w:bottom w:val="single" w:sz="4" w:space="0" w:color="auto"/>
              <w:right w:val="single" w:sz="4" w:space="0" w:color="auto"/>
            </w:tcBorders>
            <w:shd w:val="clear" w:color="auto" w:fill="auto"/>
            <w:noWrap/>
            <w:vAlign w:val="center"/>
            <w:hideMark/>
          </w:tcPr>
          <w:p w:rsidR="00F95655" w:rsidRPr="00E21F20" w:rsidRDefault="00F95655" w:rsidP="00F95655">
            <w:pPr>
              <w:jc w:val="center"/>
              <w:rPr>
                <w:szCs w:val="24"/>
              </w:rPr>
            </w:pPr>
            <w:r w:rsidRPr="00E21F20">
              <w:rPr>
                <w:szCs w:val="24"/>
              </w:rPr>
              <w:t> </w:t>
            </w:r>
          </w:p>
        </w:tc>
        <w:tc>
          <w:tcPr>
            <w:tcW w:w="1271" w:type="dxa"/>
            <w:tcBorders>
              <w:top w:val="nil"/>
              <w:left w:val="nil"/>
              <w:bottom w:val="single" w:sz="4" w:space="0" w:color="auto"/>
              <w:right w:val="single" w:sz="4" w:space="0" w:color="auto"/>
            </w:tcBorders>
            <w:shd w:val="clear" w:color="auto" w:fill="auto"/>
            <w:noWrap/>
            <w:vAlign w:val="bottom"/>
            <w:hideMark/>
          </w:tcPr>
          <w:p w:rsidR="00F95655" w:rsidRPr="00E21F20" w:rsidRDefault="00BD18AF" w:rsidP="00A65D18">
            <w:pPr>
              <w:jc w:val="right"/>
              <w:rPr>
                <w:szCs w:val="24"/>
              </w:rPr>
            </w:pPr>
            <w:r>
              <w:rPr>
                <w:szCs w:val="24"/>
              </w:rPr>
              <w:t>13</w:t>
            </w:r>
            <w:r w:rsidR="00A65D18">
              <w:rPr>
                <w:szCs w:val="24"/>
              </w:rPr>
              <w:t>208</w:t>
            </w:r>
            <w:r>
              <w:rPr>
                <w:szCs w:val="24"/>
              </w:rPr>
              <w:t>,608</w:t>
            </w:r>
          </w:p>
        </w:tc>
        <w:tc>
          <w:tcPr>
            <w:tcW w:w="1275"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12090,453</w:t>
            </w:r>
          </w:p>
        </w:tc>
        <w:tc>
          <w:tcPr>
            <w:tcW w:w="1236" w:type="dxa"/>
            <w:tcBorders>
              <w:top w:val="nil"/>
              <w:left w:val="nil"/>
              <w:bottom w:val="single" w:sz="4" w:space="0" w:color="auto"/>
              <w:right w:val="single" w:sz="4" w:space="0" w:color="auto"/>
            </w:tcBorders>
            <w:shd w:val="clear" w:color="auto" w:fill="auto"/>
            <w:noWrap/>
            <w:vAlign w:val="bottom"/>
            <w:hideMark/>
          </w:tcPr>
          <w:p w:rsidR="00F95655" w:rsidRPr="00E21F20" w:rsidRDefault="00F95655" w:rsidP="00F95655">
            <w:pPr>
              <w:jc w:val="right"/>
              <w:rPr>
                <w:szCs w:val="24"/>
              </w:rPr>
            </w:pPr>
            <w:r>
              <w:rPr>
                <w:szCs w:val="24"/>
              </w:rPr>
              <w:t>12359,224</w:t>
            </w:r>
          </w:p>
        </w:tc>
      </w:tr>
    </w:tbl>
    <w:p w:rsidR="003509F8" w:rsidRDefault="003509F8" w:rsidP="00273953">
      <w:pPr>
        <w:pStyle w:val="8"/>
        <w:keepNext/>
        <w:spacing w:after="0" w:line="240" w:lineRule="auto"/>
        <w:ind w:left="9639" w:right="-527"/>
        <w:contextualSpacing/>
        <w:rPr>
          <w:highlight w:val="yellow"/>
        </w:rPr>
      </w:pPr>
    </w:p>
    <w:p w:rsidR="003174E3" w:rsidRDefault="003174E3" w:rsidP="003174E3">
      <w:pPr>
        <w:pStyle w:val="44"/>
        <w:shd w:val="clear" w:color="auto" w:fill="auto"/>
        <w:spacing w:after="0" w:line="240" w:lineRule="auto"/>
        <w:ind w:right="20" w:firstLine="567"/>
        <w:jc w:val="right"/>
        <w:rPr>
          <w:b w:val="0"/>
          <w:sz w:val="28"/>
          <w:szCs w:val="28"/>
        </w:rPr>
        <w:sectPr w:rsidR="003174E3" w:rsidSect="00006D84">
          <w:pgSz w:w="16838" w:h="11906" w:orient="landscape"/>
          <w:pgMar w:top="1134" w:right="1418" w:bottom="1418" w:left="992" w:header="709" w:footer="709" w:gutter="0"/>
          <w:cols w:space="708"/>
          <w:titlePg/>
          <w:docGrid w:linePitch="360"/>
        </w:sectPr>
      </w:pPr>
      <w:r>
        <w:rPr>
          <w:b w:val="0"/>
          <w:sz w:val="28"/>
          <w:szCs w:val="28"/>
        </w:rPr>
        <w:t xml:space="preserve">                                 ».</w:t>
      </w:r>
    </w:p>
    <w:p w:rsidR="001A5078" w:rsidRPr="005D18E7" w:rsidRDefault="001A5078" w:rsidP="001A5078">
      <w:pPr>
        <w:pStyle w:val="44"/>
        <w:shd w:val="clear" w:color="auto" w:fill="auto"/>
        <w:spacing w:after="0" w:line="240" w:lineRule="auto"/>
        <w:ind w:right="20" w:firstLine="567"/>
        <w:jc w:val="both"/>
        <w:rPr>
          <w:b w:val="0"/>
          <w:sz w:val="28"/>
          <w:szCs w:val="28"/>
        </w:rPr>
      </w:pPr>
      <w:r w:rsidRPr="005D18E7">
        <w:rPr>
          <w:b w:val="0"/>
          <w:sz w:val="28"/>
          <w:szCs w:val="28"/>
        </w:rPr>
        <w:lastRenderedPageBreak/>
        <w:t>2. Опубликовать настоящее решение в информационном бюллетене рабочего поселка Евлашево Кузнецкого района Пензенской области «Ведо</w:t>
      </w:r>
      <w:r w:rsidR="003174E3">
        <w:rPr>
          <w:b w:val="0"/>
          <w:sz w:val="28"/>
          <w:szCs w:val="28"/>
        </w:rPr>
        <w:t>мости рабочего поселка Евлашево</w:t>
      </w:r>
      <w:r w:rsidRPr="005D18E7">
        <w:rPr>
          <w:b w:val="0"/>
          <w:sz w:val="28"/>
          <w:szCs w:val="28"/>
        </w:rPr>
        <w:t xml:space="preserve">». </w:t>
      </w:r>
    </w:p>
    <w:p w:rsidR="001A5078" w:rsidRPr="005D18E7" w:rsidRDefault="001A5078" w:rsidP="001A5078">
      <w:pPr>
        <w:pStyle w:val="44"/>
        <w:shd w:val="clear" w:color="auto" w:fill="auto"/>
        <w:spacing w:after="0" w:line="240" w:lineRule="auto"/>
        <w:ind w:right="20" w:firstLine="567"/>
        <w:jc w:val="both"/>
        <w:rPr>
          <w:b w:val="0"/>
          <w:sz w:val="28"/>
          <w:szCs w:val="28"/>
        </w:rPr>
      </w:pPr>
      <w:r w:rsidRPr="005D18E7">
        <w:rPr>
          <w:b w:val="0"/>
          <w:sz w:val="28"/>
          <w:szCs w:val="28"/>
        </w:rPr>
        <w:t xml:space="preserve">3. Настоящее решение вступает в силу на следующий день после дня его официального опубликования. </w:t>
      </w:r>
    </w:p>
    <w:p w:rsidR="001A5078" w:rsidRPr="005D18E7" w:rsidRDefault="001A5078" w:rsidP="001A5078">
      <w:pPr>
        <w:pStyle w:val="44"/>
        <w:shd w:val="clear" w:color="auto" w:fill="auto"/>
        <w:spacing w:after="0" w:line="240" w:lineRule="auto"/>
        <w:ind w:right="20" w:firstLine="567"/>
        <w:jc w:val="both"/>
        <w:rPr>
          <w:b w:val="0"/>
          <w:sz w:val="28"/>
          <w:szCs w:val="28"/>
        </w:rPr>
      </w:pPr>
      <w:r w:rsidRPr="005D18E7">
        <w:rPr>
          <w:b w:val="0"/>
          <w:sz w:val="28"/>
          <w:szCs w:val="28"/>
        </w:rPr>
        <w:t>4. Контроль исполнения настоящего решения возложить на Главу рабочего поселка Евлашево Кузнецкого района Пензенской области.</w:t>
      </w:r>
    </w:p>
    <w:p w:rsidR="001A5078" w:rsidRPr="005D18E7" w:rsidRDefault="001A5078" w:rsidP="001A5078">
      <w:pPr>
        <w:pStyle w:val="44"/>
        <w:shd w:val="clear" w:color="auto" w:fill="auto"/>
        <w:spacing w:after="0" w:line="240" w:lineRule="auto"/>
        <w:ind w:right="20" w:firstLine="567"/>
        <w:jc w:val="both"/>
        <w:rPr>
          <w:sz w:val="16"/>
          <w:szCs w:val="16"/>
        </w:rPr>
      </w:pPr>
    </w:p>
    <w:p w:rsidR="001A5078" w:rsidRDefault="001A5078" w:rsidP="001A5078">
      <w:pPr>
        <w:pStyle w:val="10"/>
        <w:numPr>
          <w:ilvl w:val="0"/>
          <w:numId w:val="0"/>
        </w:numPr>
        <w:tabs>
          <w:tab w:val="left" w:pos="708"/>
        </w:tabs>
        <w:spacing w:before="0"/>
        <w:rPr>
          <w:color w:val="000000"/>
          <w:sz w:val="28"/>
          <w:szCs w:val="28"/>
        </w:rPr>
      </w:pPr>
    </w:p>
    <w:p w:rsidR="001A5078" w:rsidRDefault="001A5078" w:rsidP="001A5078">
      <w:pPr>
        <w:pStyle w:val="10"/>
        <w:numPr>
          <w:ilvl w:val="0"/>
          <w:numId w:val="0"/>
        </w:numPr>
        <w:tabs>
          <w:tab w:val="left" w:pos="708"/>
        </w:tabs>
        <w:spacing w:before="0"/>
        <w:rPr>
          <w:color w:val="000000"/>
          <w:sz w:val="28"/>
          <w:szCs w:val="28"/>
        </w:rPr>
      </w:pPr>
    </w:p>
    <w:p w:rsidR="001A5078" w:rsidRPr="005D18E7" w:rsidRDefault="001A5078" w:rsidP="001A5078">
      <w:pPr>
        <w:pStyle w:val="10"/>
        <w:numPr>
          <w:ilvl w:val="0"/>
          <w:numId w:val="0"/>
        </w:numPr>
        <w:tabs>
          <w:tab w:val="left" w:pos="708"/>
        </w:tabs>
        <w:spacing w:before="0"/>
        <w:rPr>
          <w:b/>
          <w:color w:val="000000"/>
          <w:sz w:val="28"/>
          <w:szCs w:val="28"/>
        </w:rPr>
      </w:pPr>
      <w:r w:rsidRPr="005D18E7">
        <w:rPr>
          <w:b/>
          <w:color w:val="000000"/>
          <w:sz w:val="28"/>
          <w:szCs w:val="28"/>
        </w:rPr>
        <w:t>Глава рабочего поселка Евлашево</w:t>
      </w:r>
    </w:p>
    <w:p w:rsidR="001A5078" w:rsidRPr="005D18E7" w:rsidRDefault="001A5078" w:rsidP="001A5078">
      <w:pPr>
        <w:pStyle w:val="10"/>
        <w:numPr>
          <w:ilvl w:val="0"/>
          <w:numId w:val="0"/>
        </w:numPr>
        <w:tabs>
          <w:tab w:val="left" w:pos="708"/>
        </w:tabs>
        <w:spacing w:before="0"/>
        <w:rPr>
          <w:color w:val="000000"/>
          <w:sz w:val="28"/>
          <w:szCs w:val="28"/>
        </w:rPr>
      </w:pPr>
      <w:r w:rsidRPr="005D18E7">
        <w:rPr>
          <w:b/>
          <w:color w:val="000000"/>
          <w:sz w:val="28"/>
          <w:szCs w:val="28"/>
        </w:rPr>
        <w:t xml:space="preserve">Кузнецкого района Пензенской области </w:t>
      </w:r>
      <w:r w:rsidRPr="005D18E7">
        <w:rPr>
          <w:b/>
          <w:color w:val="000000"/>
          <w:sz w:val="28"/>
          <w:szCs w:val="28"/>
        </w:rPr>
        <w:tab/>
      </w:r>
      <w:r w:rsidRPr="005D18E7">
        <w:rPr>
          <w:b/>
          <w:color w:val="000000"/>
          <w:sz w:val="28"/>
          <w:szCs w:val="28"/>
        </w:rPr>
        <w:tab/>
      </w:r>
      <w:r w:rsidRPr="005D18E7">
        <w:rPr>
          <w:b/>
          <w:color w:val="000000"/>
          <w:sz w:val="28"/>
          <w:szCs w:val="28"/>
        </w:rPr>
        <w:tab/>
      </w:r>
      <w:r w:rsidR="003174E3">
        <w:rPr>
          <w:b/>
          <w:color w:val="000000"/>
          <w:sz w:val="28"/>
          <w:szCs w:val="28"/>
        </w:rPr>
        <w:t xml:space="preserve">           </w:t>
      </w:r>
      <w:r w:rsidR="00ED358B">
        <w:rPr>
          <w:b/>
          <w:color w:val="000000"/>
          <w:sz w:val="28"/>
          <w:szCs w:val="28"/>
        </w:rPr>
        <w:t>Д.А.Белов</w:t>
      </w:r>
      <w:r w:rsidRPr="005D18E7">
        <w:rPr>
          <w:b/>
          <w:color w:val="000000"/>
          <w:sz w:val="28"/>
          <w:szCs w:val="28"/>
        </w:rPr>
        <w:t xml:space="preserve">  </w:t>
      </w:r>
    </w:p>
    <w:p w:rsidR="007C4C01" w:rsidRDefault="007C4C01" w:rsidP="007C4C01">
      <w:pPr>
        <w:rPr>
          <w:highlight w:val="yellow"/>
        </w:rPr>
      </w:pPr>
    </w:p>
    <w:p w:rsidR="001A5078" w:rsidRDefault="001A5078" w:rsidP="007C4C01">
      <w:pPr>
        <w:rPr>
          <w:highlight w:val="yellow"/>
        </w:rPr>
      </w:pPr>
    </w:p>
    <w:p w:rsidR="003174E3" w:rsidRDefault="003174E3" w:rsidP="007C4C01">
      <w:pPr>
        <w:rPr>
          <w:highlight w:val="yellow"/>
        </w:rPr>
        <w:sectPr w:rsidR="003174E3" w:rsidSect="003174E3">
          <w:pgSz w:w="11906" w:h="16838"/>
          <w:pgMar w:top="992" w:right="1134" w:bottom="1418" w:left="1418" w:header="709" w:footer="709" w:gutter="0"/>
          <w:cols w:space="708"/>
          <w:titlePg/>
          <w:docGrid w:linePitch="360"/>
        </w:sect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Default="001A5078" w:rsidP="007C4C01">
      <w:pPr>
        <w:rPr>
          <w:highlight w:val="yellow"/>
        </w:rPr>
      </w:pPr>
    </w:p>
    <w:p w:rsidR="001A5078" w:rsidRPr="007C4C01" w:rsidRDefault="001A5078" w:rsidP="007C4C01">
      <w:pPr>
        <w:rPr>
          <w:highlight w:val="yellow"/>
        </w:rPr>
      </w:pPr>
    </w:p>
    <w:sectPr w:rsidR="001A5078" w:rsidRPr="007C4C01" w:rsidSect="00006D84">
      <w:pgSz w:w="16838" w:h="11906" w:orient="landscape"/>
      <w:pgMar w:top="1134" w:right="1418" w:bottom="1418"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BDC" w:rsidRDefault="00F13BDC" w:rsidP="00C615E9">
      <w:r>
        <w:separator/>
      </w:r>
    </w:p>
  </w:endnote>
  <w:endnote w:type="continuationSeparator" w:id="0">
    <w:p w:rsidR="00F13BDC" w:rsidRDefault="00F13BDC" w:rsidP="00C6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43494"/>
      <w:docPartObj>
        <w:docPartGallery w:val="Page Numbers (Bottom of Page)"/>
        <w:docPartUnique/>
      </w:docPartObj>
    </w:sdtPr>
    <w:sdtEndPr/>
    <w:sdtContent>
      <w:p w:rsidR="00F72C8E" w:rsidRDefault="00F72C8E">
        <w:pPr>
          <w:pStyle w:val="aa"/>
          <w:jc w:val="right"/>
        </w:pPr>
        <w:r>
          <w:fldChar w:fldCharType="begin"/>
        </w:r>
        <w:r>
          <w:instrText>PAGE   \* MERGEFORMAT</w:instrText>
        </w:r>
        <w:r>
          <w:fldChar w:fldCharType="separate"/>
        </w:r>
        <w:r w:rsidR="005A06D9">
          <w:rPr>
            <w:noProof/>
          </w:rPr>
          <w:t>2</w:t>
        </w:r>
        <w:r>
          <w:fldChar w:fldCharType="end"/>
        </w:r>
      </w:p>
    </w:sdtContent>
  </w:sdt>
  <w:p w:rsidR="00F72C8E" w:rsidRDefault="00F72C8E">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876017"/>
      <w:docPartObj>
        <w:docPartGallery w:val="Page Numbers (Bottom of Page)"/>
        <w:docPartUnique/>
      </w:docPartObj>
    </w:sdtPr>
    <w:sdtEndPr/>
    <w:sdtContent>
      <w:p w:rsidR="00F72C8E" w:rsidRDefault="00F72C8E">
        <w:pPr>
          <w:pStyle w:val="aa"/>
          <w:jc w:val="right"/>
        </w:pPr>
        <w:r>
          <w:fldChar w:fldCharType="begin"/>
        </w:r>
        <w:r>
          <w:instrText>PAGE   \* MERGEFORMAT</w:instrText>
        </w:r>
        <w:r>
          <w:fldChar w:fldCharType="separate"/>
        </w:r>
        <w:r w:rsidR="005A06D9">
          <w:rPr>
            <w:noProof/>
          </w:rPr>
          <w:t>1</w:t>
        </w:r>
        <w:r>
          <w:fldChar w:fldCharType="end"/>
        </w:r>
      </w:p>
    </w:sdtContent>
  </w:sdt>
  <w:p w:rsidR="00F72C8E" w:rsidRDefault="00F72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BDC" w:rsidRDefault="00F13BDC" w:rsidP="00C615E9">
      <w:r>
        <w:separator/>
      </w:r>
    </w:p>
  </w:footnote>
  <w:footnote w:type="continuationSeparator" w:id="0">
    <w:p w:rsidR="00F13BDC" w:rsidRDefault="00F13BDC" w:rsidP="00C615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BC8AD54"/>
    <w:lvl w:ilvl="0">
      <w:start w:val="1"/>
      <w:numFmt w:val="decimal"/>
      <w:lvlText w:val="%1."/>
      <w:lvlJc w:val="left"/>
      <w:pPr>
        <w:tabs>
          <w:tab w:val="num" w:pos="360"/>
        </w:tabs>
        <w:ind w:left="360" w:hanging="360"/>
      </w:pPr>
    </w:lvl>
  </w:abstractNum>
  <w:abstractNum w:abstractNumId="1" w15:restartNumberingAfterBreak="0">
    <w:nsid w:val="1168059D"/>
    <w:multiLevelType w:val="multilevel"/>
    <w:tmpl w:val="A658F4D4"/>
    <w:lvl w:ilvl="0">
      <w:start w:val="1"/>
      <w:numFmt w:val="none"/>
      <w:suff w:val="nothing"/>
      <w:lvlText w:val=""/>
      <w:lvlJc w:val="left"/>
      <w:rPr>
        <w:rFonts w:hint="default"/>
      </w:rPr>
    </w:lvl>
    <w:lvl w:ilvl="1">
      <w:start w:val="1"/>
      <w:numFmt w:val="none"/>
      <w:lvlRestart w:val="0"/>
      <w:suff w:val="nothing"/>
      <w:lvlText w:val=""/>
      <w:lvlJc w:val="left"/>
      <w:rPr>
        <w:rFonts w:hint="default"/>
        <w:sz w:val="24"/>
        <w:szCs w:val="24"/>
      </w:rPr>
    </w:lvl>
    <w:lvl w:ilvl="2">
      <w:start w:val="1"/>
      <w:numFmt w:val="decimal"/>
      <w:suff w:val="space"/>
      <w:lvlText w:val="Глава %3."/>
      <w:lvlJc w:val="left"/>
      <w:pPr>
        <w:ind w:left="1701" w:hanging="1134"/>
      </w:pPr>
      <w:rPr>
        <w:rFonts w:hint="default"/>
        <w:b/>
        <w:bCs/>
        <w:i w:val="0"/>
        <w:iCs w:val="0"/>
        <w:sz w:val="28"/>
        <w:szCs w:val="28"/>
      </w:rPr>
    </w:lvl>
    <w:lvl w:ilvl="3">
      <w:start w:val="1"/>
      <w:numFmt w:val="decimal"/>
      <w:lvlRestart w:val="0"/>
      <w:suff w:val="nothing"/>
      <w:lvlText w:val="Статья %4"/>
      <w:lvlJc w:val="left"/>
      <w:pPr>
        <w:ind w:left="1701" w:hanging="1134"/>
      </w:pPr>
      <w:rPr>
        <w:rFonts w:hint="default"/>
        <w:b/>
        <w:bCs/>
        <w:i w:val="0"/>
        <w:iCs w:val="0"/>
        <w:sz w:val="24"/>
        <w:szCs w:val="24"/>
      </w:rPr>
    </w:lvl>
    <w:lvl w:ilvl="4">
      <w:start w:val="1"/>
      <w:numFmt w:val="none"/>
      <w:lvlRestart w:val="0"/>
      <w:suff w:val="nothing"/>
      <w:lvlText w:val="%5"/>
      <w:lvlJc w:val="left"/>
      <w:pPr>
        <w:ind w:left="284"/>
      </w:pPr>
      <w:rPr>
        <w:rFonts w:hint="default"/>
      </w:rPr>
    </w:lvl>
    <w:lvl w:ilvl="5">
      <w:start w:val="1"/>
      <w:numFmt w:val="decimal"/>
      <w:lvlText w:val="%6."/>
      <w:lvlJc w:val="left"/>
      <w:pPr>
        <w:tabs>
          <w:tab w:val="num" w:pos="927"/>
        </w:tabs>
        <w:ind w:firstLine="567"/>
      </w:pPr>
      <w:rPr>
        <w:rFonts w:hint="default"/>
      </w:rPr>
    </w:lvl>
    <w:lvl w:ilvl="6">
      <w:start w:val="1"/>
      <w:numFmt w:val="decimal"/>
      <w:suff w:val="space"/>
      <w:lvlText w:val="%7) "/>
      <w:lvlJc w:val="left"/>
      <w:pPr>
        <w:ind w:left="1037" w:firstLine="283"/>
      </w:pPr>
      <w:rPr>
        <w:rFonts w:hint="default"/>
      </w:rPr>
    </w:lvl>
    <w:lvl w:ilvl="7">
      <w:start w:val="1"/>
      <w:numFmt w:val="russianLower"/>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pPr>
      <w:rPr>
        <w:rFonts w:hint="default"/>
      </w:rPr>
    </w:lvl>
  </w:abstractNum>
  <w:abstractNum w:abstractNumId="2"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rPr>
    </w:lvl>
    <w:lvl w:ilvl="2">
      <w:start w:val="1"/>
      <w:numFmt w:val="decimal"/>
      <w:lvlText w:val="%3."/>
      <w:lvlJc w:val="left"/>
      <w:pPr>
        <w:tabs>
          <w:tab w:val="num" w:pos="1097"/>
        </w:tabs>
        <w:ind w:left="0"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pPr>
        <w:ind w:left="0" w:firstLine="0"/>
      </w:pPr>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left="0" w:firstLine="4958"/>
      </w:pPr>
    </w:lvl>
  </w:abstractNum>
  <w:abstractNum w:abstractNumId="3" w15:restartNumberingAfterBreak="0">
    <w:nsid w:val="3D6F1589"/>
    <w:multiLevelType w:val="hybridMultilevel"/>
    <w:tmpl w:val="2B7A4B80"/>
    <w:lvl w:ilvl="0" w:tplc="4AC28854">
      <w:start w:val="1"/>
      <w:numFmt w:val="bullet"/>
      <w:lvlText w:val=""/>
      <w:lvlJc w:val="left"/>
      <w:pPr>
        <w:tabs>
          <w:tab w:val="num" w:pos="851"/>
        </w:tabs>
        <w:ind w:left="851"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7A2E86"/>
    <w:multiLevelType w:val="multilevel"/>
    <w:tmpl w:val="8CA64130"/>
    <w:lvl w:ilvl="0">
      <w:start w:val="1"/>
      <w:numFmt w:val="none"/>
      <w:pStyle w:val="1"/>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1701" w:hanging="1134"/>
      </w:pPr>
      <w:rPr>
        <w:rFonts w:hint="default"/>
        <w:b/>
        <w:i w:val="0"/>
        <w:sz w:val="28"/>
        <w:szCs w:val="28"/>
      </w:rPr>
    </w:lvl>
    <w:lvl w:ilvl="3">
      <w:start w:val="1"/>
      <w:numFmt w:val="decimal"/>
      <w:lvlRestart w:val="2"/>
      <w:pStyle w:val="4"/>
      <w:suff w:val="nothing"/>
      <w:lvlText w:val="Статья %4"/>
      <w:lvlJc w:val="left"/>
      <w:pPr>
        <w:ind w:left="1701" w:hanging="1134"/>
      </w:pPr>
      <w:rPr>
        <w:rFonts w:hint="default"/>
        <w:b/>
        <w:i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0"/>
      <w:lvlText w:val="%6."/>
      <w:lvlJc w:val="left"/>
      <w:pPr>
        <w:tabs>
          <w:tab w:val="num" w:pos="927"/>
        </w:tabs>
        <w:ind w:left="0" w:firstLine="567"/>
      </w:pPr>
      <w:rPr>
        <w:rFonts w:hint="default"/>
        <w:sz w:val="28"/>
        <w:szCs w:val="28"/>
      </w:rPr>
    </w:lvl>
    <w:lvl w:ilvl="6">
      <w:start w:val="1"/>
      <w:numFmt w:val="decimal"/>
      <w:pStyle w:val="20"/>
      <w:suff w:val="space"/>
      <w:lvlText w:val="%7) "/>
      <w:lvlJc w:val="left"/>
      <w:pPr>
        <w:ind w:left="344" w:firstLine="283"/>
      </w:pPr>
      <w:rPr>
        <w:rFonts w:hint="default"/>
      </w:rPr>
    </w:lvl>
    <w:lvl w:ilvl="7">
      <w:start w:val="1"/>
      <w:numFmt w:val="russianLower"/>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5" w15:restartNumberingAfterBreak="0">
    <w:nsid w:val="53B46E17"/>
    <w:multiLevelType w:val="hybridMultilevel"/>
    <w:tmpl w:val="7698394E"/>
    <w:lvl w:ilvl="0" w:tplc="B59488AE">
      <w:start w:val="1"/>
      <w:numFmt w:val="upperRoman"/>
      <w:lvlText w:val="%1."/>
      <w:lvlJc w:val="right"/>
      <w:pPr>
        <w:tabs>
          <w:tab w:val="num" w:pos="1315"/>
        </w:tabs>
        <w:ind w:left="1315" w:hanging="180"/>
      </w:pPr>
      <w:rPr>
        <w:rFonts w:cs="Times New Roman"/>
      </w:rPr>
    </w:lvl>
    <w:lvl w:ilvl="1" w:tplc="EF9CE7FC">
      <w:numFmt w:val="none"/>
      <w:lvlText w:val=""/>
      <w:lvlJc w:val="left"/>
      <w:pPr>
        <w:tabs>
          <w:tab w:val="num" w:pos="-1057"/>
        </w:tabs>
        <w:ind w:left="0" w:firstLine="0"/>
      </w:pPr>
      <w:rPr>
        <w:rFonts w:cs="Times New Roman"/>
      </w:rPr>
    </w:lvl>
    <w:lvl w:ilvl="2" w:tplc="361E925E">
      <w:numFmt w:val="none"/>
      <w:lvlText w:val=""/>
      <w:lvlJc w:val="left"/>
      <w:pPr>
        <w:tabs>
          <w:tab w:val="num" w:pos="-1057"/>
        </w:tabs>
        <w:ind w:left="0" w:firstLine="0"/>
      </w:pPr>
      <w:rPr>
        <w:rFonts w:cs="Times New Roman"/>
      </w:rPr>
    </w:lvl>
    <w:lvl w:ilvl="3" w:tplc="C9F8AEF6">
      <w:numFmt w:val="none"/>
      <w:lvlText w:val=""/>
      <w:lvlJc w:val="left"/>
      <w:pPr>
        <w:tabs>
          <w:tab w:val="num" w:pos="-1057"/>
        </w:tabs>
        <w:ind w:left="0" w:firstLine="0"/>
      </w:pPr>
      <w:rPr>
        <w:rFonts w:cs="Times New Roman"/>
      </w:rPr>
    </w:lvl>
    <w:lvl w:ilvl="4" w:tplc="C6F41034">
      <w:numFmt w:val="none"/>
      <w:lvlText w:val=""/>
      <w:lvlJc w:val="left"/>
      <w:pPr>
        <w:tabs>
          <w:tab w:val="num" w:pos="-1057"/>
        </w:tabs>
        <w:ind w:left="0" w:firstLine="0"/>
      </w:pPr>
      <w:rPr>
        <w:rFonts w:cs="Times New Roman"/>
      </w:rPr>
    </w:lvl>
    <w:lvl w:ilvl="5" w:tplc="F6DAB4F8">
      <w:numFmt w:val="none"/>
      <w:lvlText w:val=""/>
      <w:lvlJc w:val="left"/>
      <w:pPr>
        <w:tabs>
          <w:tab w:val="num" w:pos="-1057"/>
        </w:tabs>
        <w:ind w:left="0" w:firstLine="0"/>
      </w:pPr>
      <w:rPr>
        <w:rFonts w:cs="Times New Roman"/>
      </w:rPr>
    </w:lvl>
    <w:lvl w:ilvl="6" w:tplc="30EE9B68">
      <w:numFmt w:val="none"/>
      <w:lvlText w:val=""/>
      <w:lvlJc w:val="left"/>
      <w:pPr>
        <w:tabs>
          <w:tab w:val="num" w:pos="-1057"/>
        </w:tabs>
        <w:ind w:left="0" w:firstLine="0"/>
      </w:pPr>
      <w:rPr>
        <w:rFonts w:cs="Times New Roman"/>
      </w:rPr>
    </w:lvl>
    <w:lvl w:ilvl="7" w:tplc="5670922A">
      <w:numFmt w:val="none"/>
      <w:lvlText w:val=""/>
      <w:lvlJc w:val="left"/>
      <w:pPr>
        <w:tabs>
          <w:tab w:val="num" w:pos="-1057"/>
        </w:tabs>
        <w:ind w:left="0" w:firstLine="0"/>
      </w:pPr>
      <w:rPr>
        <w:rFonts w:cs="Times New Roman"/>
      </w:rPr>
    </w:lvl>
    <w:lvl w:ilvl="8" w:tplc="F90E1810">
      <w:numFmt w:val="none"/>
      <w:lvlText w:val=""/>
      <w:lvlJc w:val="left"/>
      <w:pPr>
        <w:tabs>
          <w:tab w:val="num" w:pos="-1057"/>
        </w:tabs>
        <w:ind w:left="0" w:firstLine="0"/>
      </w:pPr>
      <w:rPr>
        <w:rFonts w:cs="Times New Roman"/>
      </w:rPr>
    </w:lvl>
  </w:abstractNum>
  <w:abstractNum w:abstractNumId="6" w15:restartNumberingAfterBreak="0">
    <w:nsid w:val="5FE5258D"/>
    <w:multiLevelType w:val="multilevel"/>
    <w:tmpl w:val="29286BFA"/>
    <w:lvl w:ilvl="0">
      <w:start w:val="1"/>
      <w:numFmt w:val="none"/>
      <w:suff w:val="space"/>
      <w:lvlText w:val=""/>
      <w:lvlJc w:val="left"/>
      <w:pPr>
        <w:ind w:left="1725" w:firstLine="0"/>
      </w:pPr>
      <w:rPr>
        <w:rFonts w:ascii="Times New Roman" w:hAnsi="Times New Roman" w:cs="Times New Roman" w:hint="default"/>
        <w:b w:val="0"/>
        <w:i w:val="0"/>
        <w:caps/>
        <w:strike w:val="0"/>
        <w:dstrike w:val="0"/>
        <w:outline w:val="0"/>
        <w:shadow w:val="0"/>
        <w:emboss w:val="0"/>
        <w:imprint w:val="0"/>
        <w:sz w:val="24"/>
        <w:szCs w:val="24"/>
        <w:u w:val="none"/>
        <w:effect w:val="none"/>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lvl>
    <w:lvl w:ilvl="4">
      <w:start w:val="16"/>
      <w:numFmt w:val="none"/>
      <w:lvlRestart w:val="0"/>
      <w:suff w:val="nothing"/>
      <w:lvlText w:val=""/>
      <w:lvlJc w:val="left"/>
      <w:pPr>
        <w:ind w:left="1385" w:firstLine="0"/>
      </w:pPr>
    </w:lvl>
    <w:lvl w:ilvl="5">
      <w:start w:val="1"/>
      <w:numFmt w:val="none"/>
      <w:lvlText w:val="%6"/>
      <w:lvlJc w:val="left"/>
      <w:pPr>
        <w:tabs>
          <w:tab w:val="num" w:pos="2028"/>
        </w:tabs>
        <w:ind w:left="1101" w:firstLine="567"/>
      </w:pPr>
    </w:lvl>
    <w:lvl w:ilvl="6">
      <w:start w:val="1"/>
      <w:numFmt w:val="none"/>
      <w:suff w:val="space"/>
      <w:lvlText w:val=""/>
      <w:lvlJc w:val="left"/>
      <w:pPr>
        <w:ind w:left="1952" w:firstLine="284"/>
      </w:pPr>
    </w:lvl>
    <w:lvl w:ilvl="7">
      <w:start w:val="1"/>
      <w:numFmt w:val="none"/>
      <w:lvlText w:val=""/>
      <w:lvlJc w:val="left"/>
      <w:pPr>
        <w:tabs>
          <w:tab w:val="num" w:pos="6343"/>
        </w:tabs>
        <w:ind w:left="6343" w:hanging="708"/>
      </w:pPr>
    </w:lvl>
    <w:lvl w:ilvl="8">
      <w:start w:val="1"/>
      <w:numFmt w:val="none"/>
      <w:lvlRestart w:val="0"/>
      <w:suff w:val="nothing"/>
      <w:lvlText w:val=""/>
      <w:lvlJc w:val="left"/>
      <w:pPr>
        <w:ind w:left="1385" w:firstLine="0"/>
      </w:pPr>
    </w:lvl>
  </w:abstractNum>
  <w:abstractNum w:abstractNumId="7"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cs="Times New Roman" w:hint="default"/>
        <w:b w:val="0"/>
        <w:i w:val="0"/>
        <w:caps/>
        <w:strike w:val="0"/>
        <w:dstrike w:val="0"/>
        <w:outline w:val="0"/>
        <w:shadow w:val="0"/>
        <w:emboss w:val="0"/>
        <w:imprint w:val="0"/>
        <w:sz w:val="24"/>
        <w:szCs w:val="24"/>
        <w:u w:val="none"/>
        <w:effect w:val="none"/>
        <w:vertAlign w:val="baseline"/>
      </w:rPr>
    </w:lvl>
    <w:lvl w:ilvl="1">
      <w:start w:val="1397"/>
      <w:numFmt w:val="decimal"/>
      <w:lvlRestart w:val="0"/>
      <w:lvlText w:val="№ %2 - ЗПО"/>
      <w:lvlJc w:val="left"/>
      <w:pPr>
        <w:tabs>
          <w:tab w:val="num" w:pos="0"/>
        </w:tabs>
        <w:ind w:left="1418" w:hanging="1418"/>
      </w:pPr>
      <w:rPr>
        <w:sz w:val="24"/>
      </w:rPr>
    </w:lvl>
    <w:lvl w:ilvl="2">
      <w:start w:val="1616"/>
      <w:numFmt w:val="decimal"/>
      <w:lvlText w:val="№ %3 - 57/3  ЗС"/>
      <w:lvlJc w:val="left"/>
      <w:pPr>
        <w:tabs>
          <w:tab w:val="num" w:pos="0"/>
        </w:tabs>
        <w:ind w:left="1701" w:hanging="1701"/>
      </w:pPr>
    </w:lvl>
    <w:lvl w:ilvl="3">
      <w:start w:val="1480"/>
      <w:numFmt w:val="decimal"/>
      <w:lvlRestart w:val="2"/>
      <w:lvlText w:val="№ %4 - 54/3  ЗС"/>
      <w:lvlJc w:val="left"/>
      <w:pPr>
        <w:tabs>
          <w:tab w:val="num" w:pos="0"/>
        </w:tabs>
        <w:ind w:left="1985" w:hanging="1985"/>
      </w:pPr>
    </w:lvl>
    <w:lvl w:ilvl="4">
      <w:start w:val="16"/>
      <w:numFmt w:val="none"/>
      <w:lvlRestart w:val="0"/>
      <w:suff w:val="nothing"/>
      <w:lvlText w:val=""/>
      <w:lvlJc w:val="left"/>
      <w:pPr>
        <w:ind w:left="-340" w:firstLine="0"/>
      </w:pPr>
    </w:lvl>
    <w:lvl w:ilvl="5">
      <w:start w:val="1"/>
      <w:numFmt w:val="none"/>
      <w:lvlText w:val="%6"/>
      <w:lvlJc w:val="left"/>
      <w:pPr>
        <w:tabs>
          <w:tab w:val="num" w:pos="303"/>
        </w:tabs>
        <w:ind w:left="-624" w:firstLine="567"/>
      </w:pPr>
    </w:lvl>
    <w:lvl w:ilvl="6">
      <w:start w:val="1"/>
      <w:numFmt w:val="none"/>
      <w:suff w:val="space"/>
      <w:lvlText w:val=""/>
      <w:lvlJc w:val="left"/>
      <w:pPr>
        <w:ind w:left="227" w:firstLine="284"/>
      </w:pPr>
    </w:lvl>
    <w:lvl w:ilvl="7">
      <w:start w:val="1"/>
      <w:numFmt w:val="none"/>
      <w:lvlText w:val=""/>
      <w:lvlJc w:val="left"/>
      <w:pPr>
        <w:tabs>
          <w:tab w:val="num" w:pos="4618"/>
        </w:tabs>
        <w:ind w:left="4618" w:hanging="708"/>
      </w:pPr>
    </w:lvl>
    <w:lvl w:ilvl="8">
      <w:start w:val="1"/>
      <w:numFmt w:val="none"/>
      <w:lvlRestart w:val="0"/>
      <w:suff w:val="nothing"/>
      <w:lvlText w:val=""/>
      <w:lvlJc w:val="left"/>
      <w:pPr>
        <w:ind w:left="-340" w:firstLine="0"/>
      </w:pPr>
    </w:lvl>
  </w:abstractNum>
  <w:num w:numId="1">
    <w:abstractNumId w:val="2"/>
  </w:num>
  <w:num w:numId="2">
    <w:abstractNumId w:val="4"/>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701"/>
    </w:lvlOverride>
    <w:lvlOverride w:ilvl="2">
      <w:startOverride w:val="400"/>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397"/>
    </w:lvlOverride>
    <w:lvlOverride w:ilvl="2">
      <w:startOverride w:val="1616"/>
    </w:lvlOverride>
    <w:lvlOverride w:ilvl="3">
      <w:startOverride w:val="1480"/>
    </w:lvlOverride>
    <w:lvlOverride w:ilvl="4">
      <w:startOverride w:val="16"/>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4"/>
    </w:lvlOverride>
    <w:lvlOverride w:ilvl="7">
      <w:startOverride w:val="1"/>
    </w:lvlOverride>
    <w:lvlOverride w:ilvl="8">
      <w:startOverride w:val="1"/>
    </w:lvlOverride>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16CDD"/>
    <w:rsid w:val="00000601"/>
    <w:rsid w:val="00000845"/>
    <w:rsid w:val="0000140B"/>
    <w:rsid w:val="000017F9"/>
    <w:rsid w:val="00001E73"/>
    <w:rsid w:val="0000225E"/>
    <w:rsid w:val="0000283A"/>
    <w:rsid w:val="00003AA1"/>
    <w:rsid w:val="00003D0E"/>
    <w:rsid w:val="00003E53"/>
    <w:rsid w:val="00003EF1"/>
    <w:rsid w:val="00004056"/>
    <w:rsid w:val="0000472C"/>
    <w:rsid w:val="00004787"/>
    <w:rsid w:val="000055CD"/>
    <w:rsid w:val="000057DF"/>
    <w:rsid w:val="00005BC9"/>
    <w:rsid w:val="00006525"/>
    <w:rsid w:val="00006D84"/>
    <w:rsid w:val="00007195"/>
    <w:rsid w:val="00007258"/>
    <w:rsid w:val="00007497"/>
    <w:rsid w:val="00007588"/>
    <w:rsid w:val="00007652"/>
    <w:rsid w:val="0001056D"/>
    <w:rsid w:val="0001078A"/>
    <w:rsid w:val="00010CFA"/>
    <w:rsid w:val="000111EE"/>
    <w:rsid w:val="00011552"/>
    <w:rsid w:val="000115FC"/>
    <w:rsid w:val="000119F6"/>
    <w:rsid w:val="00011C9C"/>
    <w:rsid w:val="00011D02"/>
    <w:rsid w:val="00011EEB"/>
    <w:rsid w:val="0001216D"/>
    <w:rsid w:val="00012446"/>
    <w:rsid w:val="00012C55"/>
    <w:rsid w:val="00012D01"/>
    <w:rsid w:val="0001306D"/>
    <w:rsid w:val="000139E8"/>
    <w:rsid w:val="00014B70"/>
    <w:rsid w:val="000159B1"/>
    <w:rsid w:val="000159CB"/>
    <w:rsid w:val="00015D8F"/>
    <w:rsid w:val="00015F56"/>
    <w:rsid w:val="000168D5"/>
    <w:rsid w:val="00017588"/>
    <w:rsid w:val="00017CE0"/>
    <w:rsid w:val="00017FD4"/>
    <w:rsid w:val="0002007C"/>
    <w:rsid w:val="00020EB7"/>
    <w:rsid w:val="000210CF"/>
    <w:rsid w:val="00021B71"/>
    <w:rsid w:val="0002229B"/>
    <w:rsid w:val="00022FAC"/>
    <w:rsid w:val="0002335C"/>
    <w:rsid w:val="000237D9"/>
    <w:rsid w:val="00023D96"/>
    <w:rsid w:val="000245E8"/>
    <w:rsid w:val="00024A7E"/>
    <w:rsid w:val="00024B9E"/>
    <w:rsid w:val="00024D33"/>
    <w:rsid w:val="00025123"/>
    <w:rsid w:val="00025185"/>
    <w:rsid w:val="00025A16"/>
    <w:rsid w:val="00025D94"/>
    <w:rsid w:val="00025F1E"/>
    <w:rsid w:val="000260BF"/>
    <w:rsid w:val="00026168"/>
    <w:rsid w:val="00026B87"/>
    <w:rsid w:val="000273A1"/>
    <w:rsid w:val="000274D0"/>
    <w:rsid w:val="00027781"/>
    <w:rsid w:val="00027FE7"/>
    <w:rsid w:val="000303B6"/>
    <w:rsid w:val="000306C2"/>
    <w:rsid w:val="000308DD"/>
    <w:rsid w:val="00030919"/>
    <w:rsid w:val="00030AC9"/>
    <w:rsid w:val="000316F7"/>
    <w:rsid w:val="000320FC"/>
    <w:rsid w:val="00032187"/>
    <w:rsid w:val="000321A2"/>
    <w:rsid w:val="00032794"/>
    <w:rsid w:val="0003283C"/>
    <w:rsid w:val="00032965"/>
    <w:rsid w:val="00032C94"/>
    <w:rsid w:val="0003303B"/>
    <w:rsid w:val="000331E4"/>
    <w:rsid w:val="0003320F"/>
    <w:rsid w:val="000340DB"/>
    <w:rsid w:val="00034183"/>
    <w:rsid w:val="000345BC"/>
    <w:rsid w:val="00034753"/>
    <w:rsid w:val="00034EF1"/>
    <w:rsid w:val="00034F1E"/>
    <w:rsid w:val="000357E5"/>
    <w:rsid w:val="0003636E"/>
    <w:rsid w:val="00036938"/>
    <w:rsid w:val="00036B38"/>
    <w:rsid w:val="00036BB2"/>
    <w:rsid w:val="00036CCF"/>
    <w:rsid w:val="000371AD"/>
    <w:rsid w:val="00037BCB"/>
    <w:rsid w:val="00037E42"/>
    <w:rsid w:val="00040136"/>
    <w:rsid w:val="0004021D"/>
    <w:rsid w:val="00040495"/>
    <w:rsid w:val="000406B6"/>
    <w:rsid w:val="000408A8"/>
    <w:rsid w:val="00040AE8"/>
    <w:rsid w:val="0004120E"/>
    <w:rsid w:val="00041326"/>
    <w:rsid w:val="000418DF"/>
    <w:rsid w:val="00041EC3"/>
    <w:rsid w:val="00041F90"/>
    <w:rsid w:val="00041FC5"/>
    <w:rsid w:val="00043131"/>
    <w:rsid w:val="00043654"/>
    <w:rsid w:val="00043BEC"/>
    <w:rsid w:val="00044117"/>
    <w:rsid w:val="00044725"/>
    <w:rsid w:val="00044FB2"/>
    <w:rsid w:val="000452A2"/>
    <w:rsid w:val="00045359"/>
    <w:rsid w:val="00045B33"/>
    <w:rsid w:val="000463F5"/>
    <w:rsid w:val="0004640E"/>
    <w:rsid w:val="00046441"/>
    <w:rsid w:val="00047CDC"/>
    <w:rsid w:val="00050405"/>
    <w:rsid w:val="00050ADD"/>
    <w:rsid w:val="00050B1B"/>
    <w:rsid w:val="0005128C"/>
    <w:rsid w:val="00051452"/>
    <w:rsid w:val="0005162D"/>
    <w:rsid w:val="00051660"/>
    <w:rsid w:val="00051753"/>
    <w:rsid w:val="00051F06"/>
    <w:rsid w:val="00052399"/>
    <w:rsid w:val="00052513"/>
    <w:rsid w:val="000527A9"/>
    <w:rsid w:val="00052A9B"/>
    <w:rsid w:val="00052EA8"/>
    <w:rsid w:val="00052FCF"/>
    <w:rsid w:val="0005319E"/>
    <w:rsid w:val="00053C76"/>
    <w:rsid w:val="00054295"/>
    <w:rsid w:val="000545CC"/>
    <w:rsid w:val="000545CD"/>
    <w:rsid w:val="00054ABD"/>
    <w:rsid w:val="00055248"/>
    <w:rsid w:val="0005544B"/>
    <w:rsid w:val="0005545C"/>
    <w:rsid w:val="00055D14"/>
    <w:rsid w:val="0005614F"/>
    <w:rsid w:val="00056277"/>
    <w:rsid w:val="00056513"/>
    <w:rsid w:val="0005710F"/>
    <w:rsid w:val="0005731B"/>
    <w:rsid w:val="000578F5"/>
    <w:rsid w:val="0005798C"/>
    <w:rsid w:val="00057A34"/>
    <w:rsid w:val="00060516"/>
    <w:rsid w:val="0006097B"/>
    <w:rsid w:val="00060AD0"/>
    <w:rsid w:val="00060B85"/>
    <w:rsid w:val="00060C5A"/>
    <w:rsid w:val="00060E01"/>
    <w:rsid w:val="00061232"/>
    <w:rsid w:val="00061711"/>
    <w:rsid w:val="000617FC"/>
    <w:rsid w:val="00061FF5"/>
    <w:rsid w:val="000622AB"/>
    <w:rsid w:val="00062A5D"/>
    <w:rsid w:val="00062B40"/>
    <w:rsid w:val="00062DB6"/>
    <w:rsid w:val="00063039"/>
    <w:rsid w:val="0006308C"/>
    <w:rsid w:val="000633C3"/>
    <w:rsid w:val="0006362E"/>
    <w:rsid w:val="000639A9"/>
    <w:rsid w:val="00063B48"/>
    <w:rsid w:val="00064127"/>
    <w:rsid w:val="000646C8"/>
    <w:rsid w:val="00064D88"/>
    <w:rsid w:val="000656F2"/>
    <w:rsid w:val="000657A7"/>
    <w:rsid w:val="00065D3B"/>
    <w:rsid w:val="00065DA3"/>
    <w:rsid w:val="00066994"/>
    <w:rsid w:val="00066B1F"/>
    <w:rsid w:val="00066B4D"/>
    <w:rsid w:val="00066CED"/>
    <w:rsid w:val="00066D65"/>
    <w:rsid w:val="00066DC2"/>
    <w:rsid w:val="00066E26"/>
    <w:rsid w:val="00066EBC"/>
    <w:rsid w:val="00067626"/>
    <w:rsid w:val="00067741"/>
    <w:rsid w:val="00067785"/>
    <w:rsid w:val="00067ECE"/>
    <w:rsid w:val="00070460"/>
    <w:rsid w:val="000705B6"/>
    <w:rsid w:val="0007091C"/>
    <w:rsid w:val="00070B46"/>
    <w:rsid w:val="000711E3"/>
    <w:rsid w:val="00071585"/>
    <w:rsid w:val="00071728"/>
    <w:rsid w:val="000718C0"/>
    <w:rsid w:val="00071D73"/>
    <w:rsid w:val="00072026"/>
    <w:rsid w:val="00072CAE"/>
    <w:rsid w:val="00073D1B"/>
    <w:rsid w:val="000740ED"/>
    <w:rsid w:val="0007449E"/>
    <w:rsid w:val="00074A2C"/>
    <w:rsid w:val="00074DC9"/>
    <w:rsid w:val="00075098"/>
    <w:rsid w:val="0007524E"/>
    <w:rsid w:val="00075953"/>
    <w:rsid w:val="00076015"/>
    <w:rsid w:val="00076199"/>
    <w:rsid w:val="000763E2"/>
    <w:rsid w:val="00076ABF"/>
    <w:rsid w:val="00076DD9"/>
    <w:rsid w:val="00076F29"/>
    <w:rsid w:val="00076F75"/>
    <w:rsid w:val="00080522"/>
    <w:rsid w:val="00081458"/>
    <w:rsid w:val="00082F51"/>
    <w:rsid w:val="00083053"/>
    <w:rsid w:val="00083DE0"/>
    <w:rsid w:val="00083E18"/>
    <w:rsid w:val="000842F8"/>
    <w:rsid w:val="00084AF6"/>
    <w:rsid w:val="00085876"/>
    <w:rsid w:val="000858AE"/>
    <w:rsid w:val="00085C62"/>
    <w:rsid w:val="00085F81"/>
    <w:rsid w:val="000869C8"/>
    <w:rsid w:val="00086DF3"/>
    <w:rsid w:val="000870C2"/>
    <w:rsid w:val="00087262"/>
    <w:rsid w:val="00087664"/>
    <w:rsid w:val="00087EA4"/>
    <w:rsid w:val="00090130"/>
    <w:rsid w:val="00090C34"/>
    <w:rsid w:val="00091216"/>
    <w:rsid w:val="000916A7"/>
    <w:rsid w:val="0009184D"/>
    <w:rsid w:val="000919E7"/>
    <w:rsid w:val="00091C85"/>
    <w:rsid w:val="00091EE1"/>
    <w:rsid w:val="000923DE"/>
    <w:rsid w:val="000929B5"/>
    <w:rsid w:val="00092B03"/>
    <w:rsid w:val="00092CC2"/>
    <w:rsid w:val="00092EC6"/>
    <w:rsid w:val="00093006"/>
    <w:rsid w:val="000934A5"/>
    <w:rsid w:val="00093958"/>
    <w:rsid w:val="0009396D"/>
    <w:rsid w:val="00093B45"/>
    <w:rsid w:val="000942C9"/>
    <w:rsid w:val="00094A46"/>
    <w:rsid w:val="00094E12"/>
    <w:rsid w:val="000956B3"/>
    <w:rsid w:val="0009580E"/>
    <w:rsid w:val="00095EAE"/>
    <w:rsid w:val="00096701"/>
    <w:rsid w:val="000968BA"/>
    <w:rsid w:val="000968D7"/>
    <w:rsid w:val="00096E89"/>
    <w:rsid w:val="00097105"/>
    <w:rsid w:val="000973DB"/>
    <w:rsid w:val="0009743F"/>
    <w:rsid w:val="000A053C"/>
    <w:rsid w:val="000A0702"/>
    <w:rsid w:val="000A0BF3"/>
    <w:rsid w:val="000A0CD9"/>
    <w:rsid w:val="000A135C"/>
    <w:rsid w:val="000A13A6"/>
    <w:rsid w:val="000A218C"/>
    <w:rsid w:val="000A227D"/>
    <w:rsid w:val="000A264B"/>
    <w:rsid w:val="000A2B97"/>
    <w:rsid w:val="000A436A"/>
    <w:rsid w:val="000A48F2"/>
    <w:rsid w:val="000A4CDC"/>
    <w:rsid w:val="000A6031"/>
    <w:rsid w:val="000A63D3"/>
    <w:rsid w:val="000A6829"/>
    <w:rsid w:val="000A6D44"/>
    <w:rsid w:val="000A6FAC"/>
    <w:rsid w:val="000A6FE1"/>
    <w:rsid w:val="000A705E"/>
    <w:rsid w:val="000A7DCC"/>
    <w:rsid w:val="000A7E17"/>
    <w:rsid w:val="000A7E22"/>
    <w:rsid w:val="000A7E4E"/>
    <w:rsid w:val="000B00F8"/>
    <w:rsid w:val="000B1099"/>
    <w:rsid w:val="000B13C2"/>
    <w:rsid w:val="000B26F0"/>
    <w:rsid w:val="000B3004"/>
    <w:rsid w:val="000B34AB"/>
    <w:rsid w:val="000B3A5B"/>
    <w:rsid w:val="000B3DBC"/>
    <w:rsid w:val="000B422D"/>
    <w:rsid w:val="000B4367"/>
    <w:rsid w:val="000B4687"/>
    <w:rsid w:val="000B49F4"/>
    <w:rsid w:val="000B4C47"/>
    <w:rsid w:val="000B4DD5"/>
    <w:rsid w:val="000B5214"/>
    <w:rsid w:val="000B53BA"/>
    <w:rsid w:val="000B5656"/>
    <w:rsid w:val="000B5DE7"/>
    <w:rsid w:val="000B661D"/>
    <w:rsid w:val="000B6A1C"/>
    <w:rsid w:val="000B6B7A"/>
    <w:rsid w:val="000B6D65"/>
    <w:rsid w:val="000B71F3"/>
    <w:rsid w:val="000B7D1B"/>
    <w:rsid w:val="000C017B"/>
    <w:rsid w:val="000C0330"/>
    <w:rsid w:val="000C0F00"/>
    <w:rsid w:val="000C1041"/>
    <w:rsid w:val="000C11E5"/>
    <w:rsid w:val="000C1B3D"/>
    <w:rsid w:val="000C1BDA"/>
    <w:rsid w:val="000C1E5D"/>
    <w:rsid w:val="000C1F84"/>
    <w:rsid w:val="000C1F89"/>
    <w:rsid w:val="000C267A"/>
    <w:rsid w:val="000C2BFD"/>
    <w:rsid w:val="000C2F33"/>
    <w:rsid w:val="000C305F"/>
    <w:rsid w:val="000C308F"/>
    <w:rsid w:val="000C3586"/>
    <w:rsid w:val="000C3B7C"/>
    <w:rsid w:val="000C3E5A"/>
    <w:rsid w:val="000C3E7B"/>
    <w:rsid w:val="000C3F26"/>
    <w:rsid w:val="000C408A"/>
    <w:rsid w:val="000C43F4"/>
    <w:rsid w:val="000C4532"/>
    <w:rsid w:val="000C4C3C"/>
    <w:rsid w:val="000C6506"/>
    <w:rsid w:val="000C6607"/>
    <w:rsid w:val="000C69EC"/>
    <w:rsid w:val="000C6B83"/>
    <w:rsid w:val="000D00EF"/>
    <w:rsid w:val="000D00FA"/>
    <w:rsid w:val="000D05BF"/>
    <w:rsid w:val="000D0803"/>
    <w:rsid w:val="000D0B9F"/>
    <w:rsid w:val="000D0C4B"/>
    <w:rsid w:val="000D1613"/>
    <w:rsid w:val="000D162D"/>
    <w:rsid w:val="000D1F23"/>
    <w:rsid w:val="000D21B6"/>
    <w:rsid w:val="000D2588"/>
    <w:rsid w:val="000D2942"/>
    <w:rsid w:val="000D2A6D"/>
    <w:rsid w:val="000D3B66"/>
    <w:rsid w:val="000D3BB0"/>
    <w:rsid w:val="000D3CB3"/>
    <w:rsid w:val="000D3E79"/>
    <w:rsid w:val="000D4005"/>
    <w:rsid w:val="000D41EE"/>
    <w:rsid w:val="000D4D3D"/>
    <w:rsid w:val="000D550C"/>
    <w:rsid w:val="000D5989"/>
    <w:rsid w:val="000D630B"/>
    <w:rsid w:val="000D68BC"/>
    <w:rsid w:val="000D6F8F"/>
    <w:rsid w:val="000D7344"/>
    <w:rsid w:val="000D78F1"/>
    <w:rsid w:val="000D7C2A"/>
    <w:rsid w:val="000E0410"/>
    <w:rsid w:val="000E0411"/>
    <w:rsid w:val="000E07E2"/>
    <w:rsid w:val="000E1119"/>
    <w:rsid w:val="000E13F0"/>
    <w:rsid w:val="000E15AD"/>
    <w:rsid w:val="000E210D"/>
    <w:rsid w:val="000E241B"/>
    <w:rsid w:val="000E31AD"/>
    <w:rsid w:val="000E3207"/>
    <w:rsid w:val="000E34D4"/>
    <w:rsid w:val="000E3736"/>
    <w:rsid w:val="000E3A1E"/>
    <w:rsid w:val="000E3C88"/>
    <w:rsid w:val="000E3D88"/>
    <w:rsid w:val="000E4205"/>
    <w:rsid w:val="000E45FE"/>
    <w:rsid w:val="000E5241"/>
    <w:rsid w:val="000E5433"/>
    <w:rsid w:val="000E601C"/>
    <w:rsid w:val="000E6AEC"/>
    <w:rsid w:val="000E6D91"/>
    <w:rsid w:val="000E6E46"/>
    <w:rsid w:val="000E7565"/>
    <w:rsid w:val="000F021B"/>
    <w:rsid w:val="000F05CC"/>
    <w:rsid w:val="000F08C9"/>
    <w:rsid w:val="000F0920"/>
    <w:rsid w:val="000F0939"/>
    <w:rsid w:val="000F094A"/>
    <w:rsid w:val="000F119A"/>
    <w:rsid w:val="000F1203"/>
    <w:rsid w:val="000F1310"/>
    <w:rsid w:val="000F1631"/>
    <w:rsid w:val="000F2023"/>
    <w:rsid w:val="000F25D5"/>
    <w:rsid w:val="000F2810"/>
    <w:rsid w:val="000F2CF4"/>
    <w:rsid w:val="000F2EFF"/>
    <w:rsid w:val="000F33ED"/>
    <w:rsid w:val="000F36B3"/>
    <w:rsid w:val="000F3E96"/>
    <w:rsid w:val="000F4155"/>
    <w:rsid w:val="000F45DA"/>
    <w:rsid w:val="000F48D8"/>
    <w:rsid w:val="000F4C55"/>
    <w:rsid w:val="000F5773"/>
    <w:rsid w:val="000F5807"/>
    <w:rsid w:val="000F585F"/>
    <w:rsid w:val="000F58A0"/>
    <w:rsid w:val="000F599E"/>
    <w:rsid w:val="000F66EF"/>
    <w:rsid w:val="000F69CA"/>
    <w:rsid w:val="000F6A7C"/>
    <w:rsid w:val="000F6F6C"/>
    <w:rsid w:val="000F79E7"/>
    <w:rsid w:val="000F7B5A"/>
    <w:rsid w:val="00100001"/>
    <w:rsid w:val="00100013"/>
    <w:rsid w:val="001000EE"/>
    <w:rsid w:val="0010019E"/>
    <w:rsid w:val="001002C8"/>
    <w:rsid w:val="0010052E"/>
    <w:rsid w:val="001005A2"/>
    <w:rsid w:val="001006D4"/>
    <w:rsid w:val="0010072C"/>
    <w:rsid w:val="001009C0"/>
    <w:rsid w:val="001013A2"/>
    <w:rsid w:val="00101A66"/>
    <w:rsid w:val="00101E76"/>
    <w:rsid w:val="00102AE5"/>
    <w:rsid w:val="00102C3B"/>
    <w:rsid w:val="001038AC"/>
    <w:rsid w:val="00104067"/>
    <w:rsid w:val="00104330"/>
    <w:rsid w:val="00104684"/>
    <w:rsid w:val="0010478E"/>
    <w:rsid w:val="00104920"/>
    <w:rsid w:val="0010493E"/>
    <w:rsid w:val="00104B1C"/>
    <w:rsid w:val="00104EEC"/>
    <w:rsid w:val="00105704"/>
    <w:rsid w:val="00105DCE"/>
    <w:rsid w:val="00105F77"/>
    <w:rsid w:val="00106129"/>
    <w:rsid w:val="00106145"/>
    <w:rsid w:val="0010667E"/>
    <w:rsid w:val="00106A49"/>
    <w:rsid w:val="00106C0D"/>
    <w:rsid w:val="00106D59"/>
    <w:rsid w:val="001078BF"/>
    <w:rsid w:val="00107C43"/>
    <w:rsid w:val="00110160"/>
    <w:rsid w:val="001103BD"/>
    <w:rsid w:val="001103FF"/>
    <w:rsid w:val="001104B6"/>
    <w:rsid w:val="0011053A"/>
    <w:rsid w:val="001108E2"/>
    <w:rsid w:val="00110B49"/>
    <w:rsid w:val="00110DF1"/>
    <w:rsid w:val="00111751"/>
    <w:rsid w:val="00111E03"/>
    <w:rsid w:val="00112023"/>
    <w:rsid w:val="00112281"/>
    <w:rsid w:val="0011274C"/>
    <w:rsid w:val="001129B0"/>
    <w:rsid w:val="00113E6D"/>
    <w:rsid w:val="00113FDF"/>
    <w:rsid w:val="001141CD"/>
    <w:rsid w:val="001142A3"/>
    <w:rsid w:val="001147FF"/>
    <w:rsid w:val="00114BF9"/>
    <w:rsid w:val="00114C40"/>
    <w:rsid w:val="001156DB"/>
    <w:rsid w:val="001159F1"/>
    <w:rsid w:val="00115D23"/>
    <w:rsid w:val="001161BF"/>
    <w:rsid w:val="0011666F"/>
    <w:rsid w:val="0011672C"/>
    <w:rsid w:val="00116D78"/>
    <w:rsid w:val="00116FB6"/>
    <w:rsid w:val="00117072"/>
    <w:rsid w:val="001179EE"/>
    <w:rsid w:val="00120501"/>
    <w:rsid w:val="00121240"/>
    <w:rsid w:val="00121511"/>
    <w:rsid w:val="00121B4D"/>
    <w:rsid w:val="00121C12"/>
    <w:rsid w:val="00121D10"/>
    <w:rsid w:val="00122415"/>
    <w:rsid w:val="001224AB"/>
    <w:rsid w:val="00122EEC"/>
    <w:rsid w:val="00123075"/>
    <w:rsid w:val="001231C5"/>
    <w:rsid w:val="001233B3"/>
    <w:rsid w:val="00123600"/>
    <w:rsid w:val="001239A2"/>
    <w:rsid w:val="00123A53"/>
    <w:rsid w:val="00123A70"/>
    <w:rsid w:val="00123E59"/>
    <w:rsid w:val="00123E78"/>
    <w:rsid w:val="001240CC"/>
    <w:rsid w:val="0012420D"/>
    <w:rsid w:val="0012452A"/>
    <w:rsid w:val="0012457C"/>
    <w:rsid w:val="00124C42"/>
    <w:rsid w:val="00124CB0"/>
    <w:rsid w:val="00124EB9"/>
    <w:rsid w:val="00124FE3"/>
    <w:rsid w:val="00125020"/>
    <w:rsid w:val="00125459"/>
    <w:rsid w:val="001254DF"/>
    <w:rsid w:val="0012599B"/>
    <w:rsid w:val="00125D15"/>
    <w:rsid w:val="001265E5"/>
    <w:rsid w:val="00126A09"/>
    <w:rsid w:val="00127583"/>
    <w:rsid w:val="00130990"/>
    <w:rsid w:val="00131799"/>
    <w:rsid w:val="001317B2"/>
    <w:rsid w:val="0013188A"/>
    <w:rsid w:val="00131F2E"/>
    <w:rsid w:val="00131FC7"/>
    <w:rsid w:val="001320BE"/>
    <w:rsid w:val="00133345"/>
    <w:rsid w:val="001334AB"/>
    <w:rsid w:val="00133992"/>
    <w:rsid w:val="00134710"/>
    <w:rsid w:val="00135157"/>
    <w:rsid w:val="0013544D"/>
    <w:rsid w:val="001354E2"/>
    <w:rsid w:val="00135664"/>
    <w:rsid w:val="001357A5"/>
    <w:rsid w:val="001358F3"/>
    <w:rsid w:val="001359D6"/>
    <w:rsid w:val="00135F22"/>
    <w:rsid w:val="00136560"/>
    <w:rsid w:val="00136BE8"/>
    <w:rsid w:val="00136C96"/>
    <w:rsid w:val="00137984"/>
    <w:rsid w:val="00137FA8"/>
    <w:rsid w:val="001400B8"/>
    <w:rsid w:val="00140280"/>
    <w:rsid w:val="00140511"/>
    <w:rsid w:val="00140538"/>
    <w:rsid w:val="00140E90"/>
    <w:rsid w:val="0014103F"/>
    <w:rsid w:val="00141AEC"/>
    <w:rsid w:val="00141E9F"/>
    <w:rsid w:val="001422D5"/>
    <w:rsid w:val="00143530"/>
    <w:rsid w:val="00143868"/>
    <w:rsid w:val="00143D91"/>
    <w:rsid w:val="00143E57"/>
    <w:rsid w:val="00144BAA"/>
    <w:rsid w:val="00144BFC"/>
    <w:rsid w:val="00144D9F"/>
    <w:rsid w:val="00144E31"/>
    <w:rsid w:val="001459ED"/>
    <w:rsid w:val="00145A18"/>
    <w:rsid w:val="00145D9C"/>
    <w:rsid w:val="00145ED3"/>
    <w:rsid w:val="0014629A"/>
    <w:rsid w:val="001464A5"/>
    <w:rsid w:val="001466DB"/>
    <w:rsid w:val="0014698F"/>
    <w:rsid w:val="00146D86"/>
    <w:rsid w:val="00146DC7"/>
    <w:rsid w:val="00150C40"/>
    <w:rsid w:val="0015125A"/>
    <w:rsid w:val="0015178A"/>
    <w:rsid w:val="00151A3B"/>
    <w:rsid w:val="0015204E"/>
    <w:rsid w:val="001523D2"/>
    <w:rsid w:val="0015324B"/>
    <w:rsid w:val="00153751"/>
    <w:rsid w:val="00153E4B"/>
    <w:rsid w:val="00154207"/>
    <w:rsid w:val="00154484"/>
    <w:rsid w:val="00154CC8"/>
    <w:rsid w:val="00154EA8"/>
    <w:rsid w:val="00155886"/>
    <w:rsid w:val="00155C74"/>
    <w:rsid w:val="00155D97"/>
    <w:rsid w:val="001561B4"/>
    <w:rsid w:val="001561C3"/>
    <w:rsid w:val="001564EB"/>
    <w:rsid w:val="00156561"/>
    <w:rsid w:val="00156AAD"/>
    <w:rsid w:val="00156C04"/>
    <w:rsid w:val="00156D4C"/>
    <w:rsid w:val="0015708E"/>
    <w:rsid w:val="00157319"/>
    <w:rsid w:val="0015771E"/>
    <w:rsid w:val="00157D43"/>
    <w:rsid w:val="00157DC0"/>
    <w:rsid w:val="00157E62"/>
    <w:rsid w:val="00157E63"/>
    <w:rsid w:val="00160D8F"/>
    <w:rsid w:val="00161358"/>
    <w:rsid w:val="0016163E"/>
    <w:rsid w:val="00161ABD"/>
    <w:rsid w:val="0016254F"/>
    <w:rsid w:val="001628DF"/>
    <w:rsid w:val="00163175"/>
    <w:rsid w:val="00163302"/>
    <w:rsid w:val="00163C58"/>
    <w:rsid w:val="00163D10"/>
    <w:rsid w:val="001640B9"/>
    <w:rsid w:val="0016476C"/>
    <w:rsid w:val="0016534E"/>
    <w:rsid w:val="00165585"/>
    <w:rsid w:val="00165CDD"/>
    <w:rsid w:val="00166A72"/>
    <w:rsid w:val="00166D8C"/>
    <w:rsid w:val="00167019"/>
    <w:rsid w:val="001672BA"/>
    <w:rsid w:val="00167967"/>
    <w:rsid w:val="00167A9B"/>
    <w:rsid w:val="00167AB2"/>
    <w:rsid w:val="00167B46"/>
    <w:rsid w:val="00170949"/>
    <w:rsid w:val="0017101B"/>
    <w:rsid w:val="00171105"/>
    <w:rsid w:val="001719FC"/>
    <w:rsid w:val="00172976"/>
    <w:rsid w:val="00172F52"/>
    <w:rsid w:val="00173645"/>
    <w:rsid w:val="0017412B"/>
    <w:rsid w:val="00174A14"/>
    <w:rsid w:val="00174D69"/>
    <w:rsid w:val="00174DE1"/>
    <w:rsid w:val="00174DFA"/>
    <w:rsid w:val="00175015"/>
    <w:rsid w:val="001750EE"/>
    <w:rsid w:val="00175678"/>
    <w:rsid w:val="00176294"/>
    <w:rsid w:val="00176448"/>
    <w:rsid w:val="0017646F"/>
    <w:rsid w:val="001767BA"/>
    <w:rsid w:val="0017683B"/>
    <w:rsid w:val="0017702A"/>
    <w:rsid w:val="0017709C"/>
    <w:rsid w:val="00177414"/>
    <w:rsid w:val="0017745E"/>
    <w:rsid w:val="001776B4"/>
    <w:rsid w:val="00177DBA"/>
    <w:rsid w:val="00180151"/>
    <w:rsid w:val="0018053B"/>
    <w:rsid w:val="001805D2"/>
    <w:rsid w:val="00180829"/>
    <w:rsid w:val="00180998"/>
    <w:rsid w:val="00180CEB"/>
    <w:rsid w:val="00181164"/>
    <w:rsid w:val="0018158A"/>
    <w:rsid w:val="00182555"/>
    <w:rsid w:val="001827B9"/>
    <w:rsid w:val="00182C4C"/>
    <w:rsid w:val="00182E36"/>
    <w:rsid w:val="00182FEB"/>
    <w:rsid w:val="0018303C"/>
    <w:rsid w:val="001836FD"/>
    <w:rsid w:val="00183D3F"/>
    <w:rsid w:val="001847A2"/>
    <w:rsid w:val="00184840"/>
    <w:rsid w:val="00184D88"/>
    <w:rsid w:val="00185429"/>
    <w:rsid w:val="001855CA"/>
    <w:rsid w:val="00185893"/>
    <w:rsid w:val="0018595E"/>
    <w:rsid w:val="00185A05"/>
    <w:rsid w:val="00185C41"/>
    <w:rsid w:val="00185DF4"/>
    <w:rsid w:val="00186124"/>
    <w:rsid w:val="001864DC"/>
    <w:rsid w:val="00186C27"/>
    <w:rsid w:val="001871F3"/>
    <w:rsid w:val="001872E6"/>
    <w:rsid w:val="00187702"/>
    <w:rsid w:val="00187A47"/>
    <w:rsid w:val="00187BF5"/>
    <w:rsid w:val="00187C77"/>
    <w:rsid w:val="00187FE3"/>
    <w:rsid w:val="001908F4"/>
    <w:rsid w:val="00190E5E"/>
    <w:rsid w:val="0019131F"/>
    <w:rsid w:val="0019272A"/>
    <w:rsid w:val="001928FD"/>
    <w:rsid w:val="00192B65"/>
    <w:rsid w:val="00193264"/>
    <w:rsid w:val="0019331E"/>
    <w:rsid w:val="00193354"/>
    <w:rsid w:val="00193732"/>
    <w:rsid w:val="0019454A"/>
    <w:rsid w:val="00194FD6"/>
    <w:rsid w:val="00195268"/>
    <w:rsid w:val="00195275"/>
    <w:rsid w:val="001952B0"/>
    <w:rsid w:val="00195735"/>
    <w:rsid w:val="001959B5"/>
    <w:rsid w:val="00196475"/>
    <w:rsid w:val="0019647A"/>
    <w:rsid w:val="00196586"/>
    <w:rsid w:val="001967E3"/>
    <w:rsid w:val="00196813"/>
    <w:rsid w:val="00196D3F"/>
    <w:rsid w:val="00196DA4"/>
    <w:rsid w:val="00197259"/>
    <w:rsid w:val="00197BF3"/>
    <w:rsid w:val="00197F2D"/>
    <w:rsid w:val="001A0651"/>
    <w:rsid w:val="001A076E"/>
    <w:rsid w:val="001A0DA8"/>
    <w:rsid w:val="001A11BD"/>
    <w:rsid w:val="001A1469"/>
    <w:rsid w:val="001A170C"/>
    <w:rsid w:val="001A1C93"/>
    <w:rsid w:val="001A1DAB"/>
    <w:rsid w:val="001A2F5D"/>
    <w:rsid w:val="001A39AB"/>
    <w:rsid w:val="001A39C4"/>
    <w:rsid w:val="001A40B8"/>
    <w:rsid w:val="001A44A4"/>
    <w:rsid w:val="001A5078"/>
    <w:rsid w:val="001A519A"/>
    <w:rsid w:val="001A5522"/>
    <w:rsid w:val="001A5E5C"/>
    <w:rsid w:val="001A5E73"/>
    <w:rsid w:val="001A613A"/>
    <w:rsid w:val="001A6205"/>
    <w:rsid w:val="001A641C"/>
    <w:rsid w:val="001A6A20"/>
    <w:rsid w:val="001A6B54"/>
    <w:rsid w:val="001A6E6B"/>
    <w:rsid w:val="001A7047"/>
    <w:rsid w:val="001A7329"/>
    <w:rsid w:val="001A7445"/>
    <w:rsid w:val="001A75F2"/>
    <w:rsid w:val="001B014E"/>
    <w:rsid w:val="001B0AA3"/>
    <w:rsid w:val="001B151D"/>
    <w:rsid w:val="001B1878"/>
    <w:rsid w:val="001B1F44"/>
    <w:rsid w:val="001B2669"/>
    <w:rsid w:val="001B2CCC"/>
    <w:rsid w:val="001B2E03"/>
    <w:rsid w:val="001B36D1"/>
    <w:rsid w:val="001B37C2"/>
    <w:rsid w:val="001B3E7F"/>
    <w:rsid w:val="001B4457"/>
    <w:rsid w:val="001B4C10"/>
    <w:rsid w:val="001B579A"/>
    <w:rsid w:val="001B6A52"/>
    <w:rsid w:val="001B7028"/>
    <w:rsid w:val="001B7734"/>
    <w:rsid w:val="001B77E7"/>
    <w:rsid w:val="001B79B0"/>
    <w:rsid w:val="001C08EC"/>
    <w:rsid w:val="001C0A4C"/>
    <w:rsid w:val="001C0F38"/>
    <w:rsid w:val="001C107F"/>
    <w:rsid w:val="001C1308"/>
    <w:rsid w:val="001C1CEC"/>
    <w:rsid w:val="001C1E92"/>
    <w:rsid w:val="001C2672"/>
    <w:rsid w:val="001C2750"/>
    <w:rsid w:val="001C27F8"/>
    <w:rsid w:val="001C28F3"/>
    <w:rsid w:val="001C3626"/>
    <w:rsid w:val="001C3649"/>
    <w:rsid w:val="001C37DB"/>
    <w:rsid w:val="001C3998"/>
    <w:rsid w:val="001C4187"/>
    <w:rsid w:val="001C4762"/>
    <w:rsid w:val="001C4AF8"/>
    <w:rsid w:val="001C4C98"/>
    <w:rsid w:val="001C4F0E"/>
    <w:rsid w:val="001C50C8"/>
    <w:rsid w:val="001C50CB"/>
    <w:rsid w:val="001C530A"/>
    <w:rsid w:val="001C5A97"/>
    <w:rsid w:val="001C5D57"/>
    <w:rsid w:val="001C5E9B"/>
    <w:rsid w:val="001C658C"/>
    <w:rsid w:val="001C6F7E"/>
    <w:rsid w:val="001D0703"/>
    <w:rsid w:val="001D082D"/>
    <w:rsid w:val="001D0846"/>
    <w:rsid w:val="001D0BAB"/>
    <w:rsid w:val="001D1012"/>
    <w:rsid w:val="001D11AE"/>
    <w:rsid w:val="001D1A94"/>
    <w:rsid w:val="001D1ED3"/>
    <w:rsid w:val="001D23F6"/>
    <w:rsid w:val="001D246C"/>
    <w:rsid w:val="001D2CB3"/>
    <w:rsid w:val="001D2D31"/>
    <w:rsid w:val="001D31AA"/>
    <w:rsid w:val="001D3330"/>
    <w:rsid w:val="001D3FE8"/>
    <w:rsid w:val="001D4184"/>
    <w:rsid w:val="001D428F"/>
    <w:rsid w:val="001D475D"/>
    <w:rsid w:val="001D4CA5"/>
    <w:rsid w:val="001D523C"/>
    <w:rsid w:val="001D54C9"/>
    <w:rsid w:val="001D580E"/>
    <w:rsid w:val="001D64BC"/>
    <w:rsid w:val="001D6DCF"/>
    <w:rsid w:val="001D71E8"/>
    <w:rsid w:val="001D7338"/>
    <w:rsid w:val="001E036E"/>
    <w:rsid w:val="001E06BA"/>
    <w:rsid w:val="001E0BB8"/>
    <w:rsid w:val="001E0EA6"/>
    <w:rsid w:val="001E0F91"/>
    <w:rsid w:val="001E1983"/>
    <w:rsid w:val="001E1A56"/>
    <w:rsid w:val="001E1CBA"/>
    <w:rsid w:val="001E26F7"/>
    <w:rsid w:val="001E272A"/>
    <w:rsid w:val="001E2931"/>
    <w:rsid w:val="001E29F8"/>
    <w:rsid w:val="001E34E1"/>
    <w:rsid w:val="001E3A2E"/>
    <w:rsid w:val="001E457C"/>
    <w:rsid w:val="001E469A"/>
    <w:rsid w:val="001E4949"/>
    <w:rsid w:val="001E4A32"/>
    <w:rsid w:val="001E4E73"/>
    <w:rsid w:val="001E54DA"/>
    <w:rsid w:val="001E5BD2"/>
    <w:rsid w:val="001E6E74"/>
    <w:rsid w:val="001F0134"/>
    <w:rsid w:val="001F02CD"/>
    <w:rsid w:val="001F03E8"/>
    <w:rsid w:val="001F04FB"/>
    <w:rsid w:val="001F1173"/>
    <w:rsid w:val="001F127A"/>
    <w:rsid w:val="001F1656"/>
    <w:rsid w:val="001F1DA9"/>
    <w:rsid w:val="001F1F97"/>
    <w:rsid w:val="001F268C"/>
    <w:rsid w:val="001F2B5B"/>
    <w:rsid w:val="001F3278"/>
    <w:rsid w:val="001F3465"/>
    <w:rsid w:val="001F3CFE"/>
    <w:rsid w:val="001F4A94"/>
    <w:rsid w:val="001F51FA"/>
    <w:rsid w:val="001F555E"/>
    <w:rsid w:val="001F5915"/>
    <w:rsid w:val="001F5CD4"/>
    <w:rsid w:val="001F5D5D"/>
    <w:rsid w:val="001F66C6"/>
    <w:rsid w:val="001F6772"/>
    <w:rsid w:val="001F6A42"/>
    <w:rsid w:val="001F6BA6"/>
    <w:rsid w:val="001F71C4"/>
    <w:rsid w:val="001F735E"/>
    <w:rsid w:val="001F79D8"/>
    <w:rsid w:val="00200220"/>
    <w:rsid w:val="00200721"/>
    <w:rsid w:val="00201167"/>
    <w:rsid w:val="0020124F"/>
    <w:rsid w:val="002017F6"/>
    <w:rsid w:val="00201881"/>
    <w:rsid w:val="00202388"/>
    <w:rsid w:val="002028A9"/>
    <w:rsid w:val="002028F5"/>
    <w:rsid w:val="00202908"/>
    <w:rsid w:val="00202E74"/>
    <w:rsid w:val="00202FF7"/>
    <w:rsid w:val="0020355F"/>
    <w:rsid w:val="0020387D"/>
    <w:rsid w:val="00203A7E"/>
    <w:rsid w:val="00203B72"/>
    <w:rsid w:val="00203D49"/>
    <w:rsid w:val="00203ECB"/>
    <w:rsid w:val="00204690"/>
    <w:rsid w:val="0020486D"/>
    <w:rsid w:val="00205C03"/>
    <w:rsid w:val="002069EF"/>
    <w:rsid w:val="002070E0"/>
    <w:rsid w:val="00207BA8"/>
    <w:rsid w:val="00207C94"/>
    <w:rsid w:val="00210442"/>
    <w:rsid w:val="0021085D"/>
    <w:rsid w:val="00211633"/>
    <w:rsid w:val="00211A5D"/>
    <w:rsid w:val="00211C02"/>
    <w:rsid w:val="002128B4"/>
    <w:rsid w:val="002128E1"/>
    <w:rsid w:val="00213080"/>
    <w:rsid w:val="00213A78"/>
    <w:rsid w:val="00213D8E"/>
    <w:rsid w:val="00213EA6"/>
    <w:rsid w:val="00214086"/>
    <w:rsid w:val="002142D9"/>
    <w:rsid w:val="0021487C"/>
    <w:rsid w:val="00215068"/>
    <w:rsid w:val="0021519A"/>
    <w:rsid w:val="002151B4"/>
    <w:rsid w:val="00215809"/>
    <w:rsid w:val="00215AEC"/>
    <w:rsid w:val="00215F29"/>
    <w:rsid w:val="002160A9"/>
    <w:rsid w:val="002165BC"/>
    <w:rsid w:val="00216892"/>
    <w:rsid w:val="00216A39"/>
    <w:rsid w:val="00216A44"/>
    <w:rsid w:val="00216D45"/>
    <w:rsid w:val="0021720D"/>
    <w:rsid w:val="0021777F"/>
    <w:rsid w:val="00217E12"/>
    <w:rsid w:val="0022014A"/>
    <w:rsid w:val="00220225"/>
    <w:rsid w:val="0022028C"/>
    <w:rsid w:val="00220443"/>
    <w:rsid w:val="002204CB"/>
    <w:rsid w:val="002205FD"/>
    <w:rsid w:val="002206F1"/>
    <w:rsid w:val="00220A91"/>
    <w:rsid w:val="002210FE"/>
    <w:rsid w:val="0022163A"/>
    <w:rsid w:val="00221DA5"/>
    <w:rsid w:val="00221E20"/>
    <w:rsid w:val="00221FB3"/>
    <w:rsid w:val="00222525"/>
    <w:rsid w:val="002229CB"/>
    <w:rsid w:val="00222E06"/>
    <w:rsid w:val="00222E60"/>
    <w:rsid w:val="00223545"/>
    <w:rsid w:val="002235E1"/>
    <w:rsid w:val="0022369C"/>
    <w:rsid w:val="00223F51"/>
    <w:rsid w:val="00224433"/>
    <w:rsid w:val="00224834"/>
    <w:rsid w:val="00225DED"/>
    <w:rsid w:val="00225F3D"/>
    <w:rsid w:val="002269B8"/>
    <w:rsid w:val="002269BE"/>
    <w:rsid w:val="00226B24"/>
    <w:rsid w:val="002272FC"/>
    <w:rsid w:val="00227FEE"/>
    <w:rsid w:val="002301BD"/>
    <w:rsid w:val="00230775"/>
    <w:rsid w:val="00230F43"/>
    <w:rsid w:val="00232874"/>
    <w:rsid w:val="00232A12"/>
    <w:rsid w:val="00232ED5"/>
    <w:rsid w:val="0023371B"/>
    <w:rsid w:val="00233CCF"/>
    <w:rsid w:val="00233DBF"/>
    <w:rsid w:val="00233DC2"/>
    <w:rsid w:val="00234A14"/>
    <w:rsid w:val="00234A44"/>
    <w:rsid w:val="00234D10"/>
    <w:rsid w:val="002351AB"/>
    <w:rsid w:val="00235795"/>
    <w:rsid w:val="00235CA1"/>
    <w:rsid w:val="002362FD"/>
    <w:rsid w:val="0023674C"/>
    <w:rsid w:val="00236784"/>
    <w:rsid w:val="00236838"/>
    <w:rsid w:val="00236958"/>
    <w:rsid w:val="00236FFA"/>
    <w:rsid w:val="0023718F"/>
    <w:rsid w:val="00237772"/>
    <w:rsid w:val="00237AA9"/>
    <w:rsid w:val="00237F45"/>
    <w:rsid w:val="002403E5"/>
    <w:rsid w:val="00240FD5"/>
    <w:rsid w:val="00241746"/>
    <w:rsid w:val="00242855"/>
    <w:rsid w:val="0024346E"/>
    <w:rsid w:val="00243E0C"/>
    <w:rsid w:val="00243F00"/>
    <w:rsid w:val="0024427A"/>
    <w:rsid w:val="00244B45"/>
    <w:rsid w:val="00244D94"/>
    <w:rsid w:val="00244FFB"/>
    <w:rsid w:val="00245778"/>
    <w:rsid w:val="00245818"/>
    <w:rsid w:val="00245D51"/>
    <w:rsid w:val="00245F4F"/>
    <w:rsid w:val="00245FCE"/>
    <w:rsid w:val="0024634C"/>
    <w:rsid w:val="0024647F"/>
    <w:rsid w:val="00246780"/>
    <w:rsid w:val="00246A33"/>
    <w:rsid w:val="00247203"/>
    <w:rsid w:val="002472BD"/>
    <w:rsid w:val="0024777D"/>
    <w:rsid w:val="002506E8"/>
    <w:rsid w:val="0025100F"/>
    <w:rsid w:val="00251F7C"/>
    <w:rsid w:val="0025219F"/>
    <w:rsid w:val="0025234C"/>
    <w:rsid w:val="00252543"/>
    <w:rsid w:val="00252831"/>
    <w:rsid w:val="00252AD8"/>
    <w:rsid w:val="00252AFF"/>
    <w:rsid w:val="00252CE6"/>
    <w:rsid w:val="002530EF"/>
    <w:rsid w:val="002530F7"/>
    <w:rsid w:val="00253A45"/>
    <w:rsid w:val="00253C81"/>
    <w:rsid w:val="00254694"/>
    <w:rsid w:val="00254CCC"/>
    <w:rsid w:val="00254D76"/>
    <w:rsid w:val="0025505A"/>
    <w:rsid w:val="0025521E"/>
    <w:rsid w:val="00255D1E"/>
    <w:rsid w:val="00256234"/>
    <w:rsid w:val="002568A4"/>
    <w:rsid w:val="002569F9"/>
    <w:rsid w:val="00256A7F"/>
    <w:rsid w:val="00256E2D"/>
    <w:rsid w:val="00256E85"/>
    <w:rsid w:val="00256FA4"/>
    <w:rsid w:val="00257450"/>
    <w:rsid w:val="0025768E"/>
    <w:rsid w:val="00257A13"/>
    <w:rsid w:val="00257CC6"/>
    <w:rsid w:val="00260075"/>
    <w:rsid w:val="00260972"/>
    <w:rsid w:val="002609EE"/>
    <w:rsid w:val="00260A73"/>
    <w:rsid w:val="00260EE8"/>
    <w:rsid w:val="002615CC"/>
    <w:rsid w:val="00262798"/>
    <w:rsid w:val="00262FC8"/>
    <w:rsid w:val="002630CC"/>
    <w:rsid w:val="0026337A"/>
    <w:rsid w:val="00263A8B"/>
    <w:rsid w:val="0026420C"/>
    <w:rsid w:val="002646C0"/>
    <w:rsid w:val="00264FEB"/>
    <w:rsid w:val="00265187"/>
    <w:rsid w:val="00265361"/>
    <w:rsid w:val="00265771"/>
    <w:rsid w:val="0026694E"/>
    <w:rsid w:val="00266B90"/>
    <w:rsid w:val="00266C0F"/>
    <w:rsid w:val="00267702"/>
    <w:rsid w:val="0027007B"/>
    <w:rsid w:val="0027033D"/>
    <w:rsid w:val="0027067E"/>
    <w:rsid w:val="0027070B"/>
    <w:rsid w:val="00270C16"/>
    <w:rsid w:val="00271F36"/>
    <w:rsid w:val="002723BC"/>
    <w:rsid w:val="00272D1B"/>
    <w:rsid w:val="002732B9"/>
    <w:rsid w:val="0027366B"/>
    <w:rsid w:val="00273826"/>
    <w:rsid w:val="00273897"/>
    <w:rsid w:val="00273953"/>
    <w:rsid w:val="002739C0"/>
    <w:rsid w:val="0027400E"/>
    <w:rsid w:val="002741C3"/>
    <w:rsid w:val="00274247"/>
    <w:rsid w:val="0027491B"/>
    <w:rsid w:val="00274942"/>
    <w:rsid w:val="00274A3E"/>
    <w:rsid w:val="00274EB6"/>
    <w:rsid w:val="00274F61"/>
    <w:rsid w:val="00275A75"/>
    <w:rsid w:val="00275E96"/>
    <w:rsid w:val="002763BA"/>
    <w:rsid w:val="0027647B"/>
    <w:rsid w:val="002765F7"/>
    <w:rsid w:val="00276EC8"/>
    <w:rsid w:val="00276ECE"/>
    <w:rsid w:val="002770CD"/>
    <w:rsid w:val="00277191"/>
    <w:rsid w:val="00277B45"/>
    <w:rsid w:val="002806B9"/>
    <w:rsid w:val="002810E0"/>
    <w:rsid w:val="002812DE"/>
    <w:rsid w:val="002816F0"/>
    <w:rsid w:val="0028172A"/>
    <w:rsid w:val="00281A8B"/>
    <w:rsid w:val="00282919"/>
    <w:rsid w:val="00282B57"/>
    <w:rsid w:val="00282F34"/>
    <w:rsid w:val="002840E8"/>
    <w:rsid w:val="00284241"/>
    <w:rsid w:val="00284256"/>
    <w:rsid w:val="00284350"/>
    <w:rsid w:val="0028591F"/>
    <w:rsid w:val="00285958"/>
    <w:rsid w:val="00285C4C"/>
    <w:rsid w:val="00285F48"/>
    <w:rsid w:val="00286228"/>
    <w:rsid w:val="00287420"/>
    <w:rsid w:val="00287651"/>
    <w:rsid w:val="00287908"/>
    <w:rsid w:val="00287AD3"/>
    <w:rsid w:val="00287C9B"/>
    <w:rsid w:val="0029012A"/>
    <w:rsid w:val="00290186"/>
    <w:rsid w:val="00290F12"/>
    <w:rsid w:val="0029104C"/>
    <w:rsid w:val="00291E7B"/>
    <w:rsid w:val="0029211C"/>
    <w:rsid w:val="00292AC3"/>
    <w:rsid w:val="0029311D"/>
    <w:rsid w:val="00293586"/>
    <w:rsid w:val="002947E7"/>
    <w:rsid w:val="00294905"/>
    <w:rsid w:val="00296247"/>
    <w:rsid w:val="00296B97"/>
    <w:rsid w:val="0029766F"/>
    <w:rsid w:val="002978E6"/>
    <w:rsid w:val="00297ABE"/>
    <w:rsid w:val="00297B90"/>
    <w:rsid w:val="00297BC8"/>
    <w:rsid w:val="00297ED6"/>
    <w:rsid w:val="002A009A"/>
    <w:rsid w:val="002A05C5"/>
    <w:rsid w:val="002A06A1"/>
    <w:rsid w:val="002A06E9"/>
    <w:rsid w:val="002A11CE"/>
    <w:rsid w:val="002A14A1"/>
    <w:rsid w:val="002A161B"/>
    <w:rsid w:val="002A1904"/>
    <w:rsid w:val="002A1B79"/>
    <w:rsid w:val="002A2148"/>
    <w:rsid w:val="002A2202"/>
    <w:rsid w:val="002A231F"/>
    <w:rsid w:val="002A2400"/>
    <w:rsid w:val="002A2734"/>
    <w:rsid w:val="002A33B4"/>
    <w:rsid w:val="002A397A"/>
    <w:rsid w:val="002A3A5D"/>
    <w:rsid w:val="002A4276"/>
    <w:rsid w:val="002A4C29"/>
    <w:rsid w:val="002A4FA0"/>
    <w:rsid w:val="002A512C"/>
    <w:rsid w:val="002A57AD"/>
    <w:rsid w:val="002A58EF"/>
    <w:rsid w:val="002A5ED7"/>
    <w:rsid w:val="002A61EE"/>
    <w:rsid w:val="002A65D1"/>
    <w:rsid w:val="002A668D"/>
    <w:rsid w:val="002A68C3"/>
    <w:rsid w:val="002A6981"/>
    <w:rsid w:val="002A6AEF"/>
    <w:rsid w:val="002A6B53"/>
    <w:rsid w:val="002A776E"/>
    <w:rsid w:val="002A7BD2"/>
    <w:rsid w:val="002B0CCC"/>
    <w:rsid w:val="002B0F67"/>
    <w:rsid w:val="002B1917"/>
    <w:rsid w:val="002B1DA6"/>
    <w:rsid w:val="002B206C"/>
    <w:rsid w:val="002B22E2"/>
    <w:rsid w:val="002B27DF"/>
    <w:rsid w:val="002B2A9E"/>
    <w:rsid w:val="002B2E86"/>
    <w:rsid w:val="002B3605"/>
    <w:rsid w:val="002B37DB"/>
    <w:rsid w:val="002B3ED6"/>
    <w:rsid w:val="002B4204"/>
    <w:rsid w:val="002B4282"/>
    <w:rsid w:val="002B442E"/>
    <w:rsid w:val="002B4FC6"/>
    <w:rsid w:val="002B5207"/>
    <w:rsid w:val="002B523F"/>
    <w:rsid w:val="002B5AC3"/>
    <w:rsid w:val="002B5C8A"/>
    <w:rsid w:val="002B668E"/>
    <w:rsid w:val="002B66FB"/>
    <w:rsid w:val="002B6744"/>
    <w:rsid w:val="002B7196"/>
    <w:rsid w:val="002B7B92"/>
    <w:rsid w:val="002B7F28"/>
    <w:rsid w:val="002C027E"/>
    <w:rsid w:val="002C0AC0"/>
    <w:rsid w:val="002C0CF3"/>
    <w:rsid w:val="002C0EAB"/>
    <w:rsid w:val="002C1330"/>
    <w:rsid w:val="002C134B"/>
    <w:rsid w:val="002C145F"/>
    <w:rsid w:val="002C14C7"/>
    <w:rsid w:val="002C1573"/>
    <w:rsid w:val="002C193D"/>
    <w:rsid w:val="002C21D4"/>
    <w:rsid w:val="002C2908"/>
    <w:rsid w:val="002C37D3"/>
    <w:rsid w:val="002C4844"/>
    <w:rsid w:val="002C48BF"/>
    <w:rsid w:val="002C4FE3"/>
    <w:rsid w:val="002C52BD"/>
    <w:rsid w:val="002C5419"/>
    <w:rsid w:val="002C5E98"/>
    <w:rsid w:val="002C5F5C"/>
    <w:rsid w:val="002C643C"/>
    <w:rsid w:val="002C651C"/>
    <w:rsid w:val="002C6565"/>
    <w:rsid w:val="002C65F2"/>
    <w:rsid w:val="002C6AAB"/>
    <w:rsid w:val="002C743A"/>
    <w:rsid w:val="002C7683"/>
    <w:rsid w:val="002C7811"/>
    <w:rsid w:val="002C7A04"/>
    <w:rsid w:val="002C7C94"/>
    <w:rsid w:val="002C7D3D"/>
    <w:rsid w:val="002C7EC7"/>
    <w:rsid w:val="002C7FE0"/>
    <w:rsid w:val="002D0407"/>
    <w:rsid w:val="002D0A9F"/>
    <w:rsid w:val="002D0B3E"/>
    <w:rsid w:val="002D0C48"/>
    <w:rsid w:val="002D0D19"/>
    <w:rsid w:val="002D14C3"/>
    <w:rsid w:val="002D1653"/>
    <w:rsid w:val="002D16F8"/>
    <w:rsid w:val="002D18F6"/>
    <w:rsid w:val="002D25F9"/>
    <w:rsid w:val="002D2D84"/>
    <w:rsid w:val="002D2FB5"/>
    <w:rsid w:val="002D3A6A"/>
    <w:rsid w:val="002D3A9F"/>
    <w:rsid w:val="002D4255"/>
    <w:rsid w:val="002D4317"/>
    <w:rsid w:val="002D470E"/>
    <w:rsid w:val="002D4848"/>
    <w:rsid w:val="002D485C"/>
    <w:rsid w:val="002D5719"/>
    <w:rsid w:val="002D5F9A"/>
    <w:rsid w:val="002D6128"/>
    <w:rsid w:val="002D6272"/>
    <w:rsid w:val="002D63EA"/>
    <w:rsid w:val="002D7077"/>
    <w:rsid w:val="002D722C"/>
    <w:rsid w:val="002D729F"/>
    <w:rsid w:val="002D7390"/>
    <w:rsid w:val="002D74D6"/>
    <w:rsid w:val="002D773A"/>
    <w:rsid w:val="002D7780"/>
    <w:rsid w:val="002D79AB"/>
    <w:rsid w:val="002D7EA8"/>
    <w:rsid w:val="002D7F93"/>
    <w:rsid w:val="002E014E"/>
    <w:rsid w:val="002E035A"/>
    <w:rsid w:val="002E06F7"/>
    <w:rsid w:val="002E0A76"/>
    <w:rsid w:val="002E137C"/>
    <w:rsid w:val="002E17CA"/>
    <w:rsid w:val="002E1AB1"/>
    <w:rsid w:val="002E1C1E"/>
    <w:rsid w:val="002E21B4"/>
    <w:rsid w:val="002E2354"/>
    <w:rsid w:val="002E397C"/>
    <w:rsid w:val="002E3D59"/>
    <w:rsid w:val="002E498A"/>
    <w:rsid w:val="002E4C4D"/>
    <w:rsid w:val="002E5D8E"/>
    <w:rsid w:val="002E5F6A"/>
    <w:rsid w:val="002E5FC2"/>
    <w:rsid w:val="002E65A0"/>
    <w:rsid w:val="002E7192"/>
    <w:rsid w:val="002E75CD"/>
    <w:rsid w:val="002E79C2"/>
    <w:rsid w:val="002F00B7"/>
    <w:rsid w:val="002F065D"/>
    <w:rsid w:val="002F0783"/>
    <w:rsid w:val="002F08A2"/>
    <w:rsid w:val="002F0E10"/>
    <w:rsid w:val="002F1D62"/>
    <w:rsid w:val="002F1EA2"/>
    <w:rsid w:val="002F21B0"/>
    <w:rsid w:val="002F254D"/>
    <w:rsid w:val="002F27FD"/>
    <w:rsid w:val="002F2D79"/>
    <w:rsid w:val="002F3033"/>
    <w:rsid w:val="002F34E6"/>
    <w:rsid w:val="002F36D5"/>
    <w:rsid w:val="002F38C4"/>
    <w:rsid w:val="002F3A46"/>
    <w:rsid w:val="002F53F0"/>
    <w:rsid w:val="002F5CDE"/>
    <w:rsid w:val="002F64D8"/>
    <w:rsid w:val="002F732D"/>
    <w:rsid w:val="002F7993"/>
    <w:rsid w:val="0030046A"/>
    <w:rsid w:val="00300646"/>
    <w:rsid w:val="003007D8"/>
    <w:rsid w:val="0030130B"/>
    <w:rsid w:val="003017B5"/>
    <w:rsid w:val="00301E04"/>
    <w:rsid w:val="00302535"/>
    <w:rsid w:val="00302774"/>
    <w:rsid w:val="003027C7"/>
    <w:rsid w:val="00302A68"/>
    <w:rsid w:val="0030309E"/>
    <w:rsid w:val="00303319"/>
    <w:rsid w:val="00303702"/>
    <w:rsid w:val="00303827"/>
    <w:rsid w:val="00303BD2"/>
    <w:rsid w:val="00304081"/>
    <w:rsid w:val="0030419E"/>
    <w:rsid w:val="00304BFB"/>
    <w:rsid w:val="00305295"/>
    <w:rsid w:val="003052B9"/>
    <w:rsid w:val="00306088"/>
    <w:rsid w:val="003062F0"/>
    <w:rsid w:val="0030646A"/>
    <w:rsid w:val="003066B1"/>
    <w:rsid w:val="003070D9"/>
    <w:rsid w:val="003072B5"/>
    <w:rsid w:val="00307402"/>
    <w:rsid w:val="003074CA"/>
    <w:rsid w:val="00307861"/>
    <w:rsid w:val="00307966"/>
    <w:rsid w:val="00307C84"/>
    <w:rsid w:val="00310F3A"/>
    <w:rsid w:val="0031110E"/>
    <w:rsid w:val="003111A2"/>
    <w:rsid w:val="0031130E"/>
    <w:rsid w:val="0031139C"/>
    <w:rsid w:val="00311594"/>
    <w:rsid w:val="00311AB5"/>
    <w:rsid w:val="00311D88"/>
    <w:rsid w:val="00311F82"/>
    <w:rsid w:val="0031235C"/>
    <w:rsid w:val="00312387"/>
    <w:rsid w:val="00313041"/>
    <w:rsid w:val="00314543"/>
    <w:rsid w:val="00314581"/>
    <w:rsid w:val="00314988"/>
    <w:rsid w:val="00314B73"/>
    <w:rsid w:val="00314CDE"/>
    <w:rsid w:val="00315069"/>
    <w:rsid w:val="0031507D"/>
    <w:rsid w:val="00315340"/>
    <w:rsid w:val="0031548F"/>
    <w:rsid w:val="00315808"/>
    <w:rsid w:val="00315BDE"/>
    <w:rsid w:val="00315CEC"/>
    <w:rsid w:val="0031640C"/>
    <w:rsid w:val="003165A6"/>
    <w:rsid w:val="003167EF"/>
    <w:rsid w:val="00316C16"/>
    <w:rsid w:val="00316C7C"/>
    <w:rsid w:val="00316FE0"/>
    <w:rsid w:val="003174E3"/>
    <w:rsid w:val="00317722"/>
    <w:rsid w:val="00317CE0"/>
    <w:rsid w:val="00320748"/>
    <w:rsid w:val="0032085B"/>
    <w:rsid w:val="00320C25"/>
    <w:rsid w:val="00320F22"/>
    <w:rsid w:val="00321290"/>
    <w:rsid w:val="00321B33"/>
    <w:rsid w:val="00321C2B"/>
    <w:rsid w:val="003221CE"/>
    <w:rsid w:val="003224C3"/>
    <w:rsid w:val="00322518"/>
    <w:rsid w:val="00322A77"/>
    <w:rsid w:val="00322D10"/>
    <w:rsid w:val="00322E9D"/>
    <w:rsid w:val="00323666"/>
    <w:rsid w:val="00323846"/>
    <w:rsid w:val="00323D42"/>
    <w:rsid w:val="0032415A"/>
    <w:rsid w:val="003242A3"/>
    <w:rsid w:val="00324351"/>
    <w:rsid w:val="003246ED"/>
    <w:rsid w:val="003247DF"/>
    <w:rsid w:val="00325C9B"/>
    <w:rsid w:val="00325D35"/>
    <w:rsid w:val="0032623B"/>
    <w:rsid w:val="003262A4"/>
    <w:rsid w:val="00326872"/>
    <w:rsid w:val="0032697B"/>
    <w:rsid w:val="00327129"/>
    <w:rsid w:val="00330189"/>
    <w:rsid w:val="0033039A"/>
    <w:rsid w:val="00330484"/>
    <w:rsid w:val="003305E0"/>
    <w:rsid w:val="00330911"/>
    <w:rsid w:val="00330955"/>
    <w:rsid w:val="00330ECE"/>
    <w:rsid w:val="00330EF4"/>
    <w:rsid w:val="00331094"/>
    <w:rsid w:val="0033113E"/>
    <w:rsid w:val="0033126E"/>
    <w:rsid w:val="003315C0"/>
    <w:rsid w:val="003316F5"/>
    <w:rsid w:val="0033186B"/>
    <w:rsid w:val="0033238D"/>
    <w:rsid w:val="00332407"/>
    <w:rsid w:val="00333825"/>
    <w:rsid w:val="0033388F"/>
    <w:rsid w:val="00334263"/>
    <w:rsid w:val="0033453D"/>
    <w:rsid w:val="00334EBD"/>
    <w:rsid w:val="00335A46"/>
    <w:rsid w:val="0033605E"/>
    <w:rsid w:val="0033643C"/>
    <w:rsid w:val="003365E2"/>
    <w:rsid w:val="003365E7"/>
    <w:rsid w:val="00336909"/>
    <w:rsid w:val="00336DF9"/>
    <w:rsid w:val="00336F37"/>
    <w:rsid w:val="00337046"/>
    <w:rsid w:val="003373D9"/>
    <w:rsid w:val="0033751B"/>
    <w:rsid w:val="003376D2"/>
    <w:rsid w:val="00337ACF"/>
    <w:rsid w:val="00337BF3"/>
    <w:rsid w:val="00337C88"/>
    <w:rsid w:val="0034023D"/>
    <w:rsid w:val="003409E9"/>
    <w:rsid w:val="00340A1B"/>
    <w:rsid w:val="00340C27"/>
    <w:rsid w:val="00340DDC"/>
    <w:rsid w:val="00340F2B"/>
    <w:rsid w:val="00341033"/>
    <w:rsid w:val="00341397"/>
    <w:rsid w:val="00341B5C"/>
    <w:rsid w:val="00341EDB"/>
    <w:rsid w:val="00342907"/>
    <w:rsid w:val="00342C3C"/>
    <w:rsid w:val="00342EC0"/>
    <w:rsid w:val="00343955"/>
    <w:rsid w:val="00343B1E"/>
    <w:rsid w:val="00343D7E"/>
    <w:rsid w:val="00343DCB"/>
    <w:rsid w:val="00344256"/>
    <w:rsid w:val="00344371"/>
    <w:rsid w:val="00344A47"/>
    <w:rsid w:val="00344CC5"/>
    <w:rsid w:val="00344CD8"/>
    <w:rsid w:val="0034544A"/>
    <w:rsid w:val="003459E3"/>
    <w:rsid w:val="00345C4A"/>
    <w:rsid w:val="00345C96"/>
    <w:rsid w:val="00345D6C"/>
    <w:rsid w:val="00345F3D"/>
    <w:rsid w:val="00346332"/>
    <w:rsid w:val="003463C1"/>
    <w:rsid w:val="003463F1"/>
    <w:rsid w:val="00346A28"/>
    <w:rsid w:val="00347486"/>
    <w:rsid w:val="003478EC"/>
    <w:rsid w:val="00350213"/>
    <w:rsid w:val="003506DB"/>
    <w:rsid w:val="0035099E"/>
    <w:rsid w:val="003509E3"/>
    <w:rsid w:val="003509F8"/>
    <w:rsid w:val="00350EDD"/>
    <w:rsid w:val="0035111B"/>
    <w:rsid w:val="0035183D"/>
    <w:rsid w:val="00351B6B"/>
    <w:rsid w:val="00351FA0"/>
    <w:rsid w:val="0035232D"/>
    <w:rsid w:val="00352512"/>
    <w:rsid w:val="0035251D"/>
    <w:rsid w:val="0035263E"/>
    <w:rsid w:val="00352B67"/>
    <w:rsid w:val="00352CF5"/>
    <w:rsid w:val="00353B1F"/>
    <w:rsid w:val="00353BC1"/>
    <w:rsid w:val="00353C51"/>
    <w:rsid w:val="00354066"/>
    <w:rsid w:val="0035427C"/>
    <w:rsid w:val="0035447F"/>
    <w:rsid w:val="003548E7"/>
    <w:rsid w:val="003549CB"/>
    <w:rsid w:val="00354C57"/>
    <w:rsid w:val="00354E7C"/>
    <w:rsid w:val="00356485"/>
    <w:rsid w:val="003568E3"/>
    <w:rsid w:val="00356C42"/>
    <w:rsid w:val="00357521"/>
    <w:rsid w:val="0035772B"/>
    <w:rsid w:val="003577D3"/>
    <w:rsid w:val="00357937"/>
    <w:rsid w:val="00357A4C"/>
    <w:rsid w:val="00360636"/>
    <w:rsid w:val="0036069B"/>
    <w:rsid w:val="003607FF"/>
    <w:rsid w:val="00360840"/>
    <w:rsid w:val="003609DA"/>
    <w:rsid w:val="00360A70"/>
    <w:rsid w:val="00360DCC"/>
    <w:rsid w:val="003611F7"/>
    <w:rsid w:val="003613DE"/>
    <w:rsid w:val="003618AA"/>
    <w:rsid w:val="00361DA6"/>
    <w:rsid w:val="00361DAB"/>
    <w:rsid w:val="003624E5"/>
    <w:rsid w:val="0036278D"/>
    <w:rsid w:val="0036297F"/>
    <w:rsid w:val="00362D18"/>
    <w:rsid w:val="00362EC3"/>
    <w:rsid w:val="0036318B"/>
    <w:rsid w:val="00363938"/>
    <w:rsid w:val="00364474"/>
    <w:rsid w:val="00364595"/>
    <w:rsid w:val="00364612"/>
    <w:rsid w:val="0036468F"/>
    <w:rsid w:val="00364A94"/>
    <w:rsid w:val="00364DB8"/>
    <w:rsid w:val="00364F26"/>
    <w:rsid w:val="003652D2"/>
    <w:rsid w:val="0036634F"/>
    <w:rsid w:val="003663CB"/>
    <w:rsid w:val="003666CE"/>
    <w:rsid w:val="00366B50"/>
    <w:rsid w:val="00366CC0"/>
    <w:rsid w:val="003671E5"/>
    <w:rsid w:val="003673CD"/>
    <w:rsid w:val="0036745D"/>
    <w:rsid w:val="00367AB0"/>
    <w:rsid w:val="00367AB1"/>
    <w:rsid w:val="00367F5F"/>
    <w:rsid w:val="0037021F"/>
    <w:rsid w:val="00370B43"/>
    <w:rsid w:val="0037125F"/>
    <w:rsid w:val="003713B0"/>
    <w:rsid w:val="003717EA"/>
    <w:rsid w:val="00371EFC"/>
    <w:rsid w:val="00372312"/>
    <w:rsid w:val="00372C5C"/>
    <w:rsid w:val="0037323F"/>
    <w:rsid w:val="00373286"/>
    <w:rsid w:val="00373CDD"/>
    <w:rsid w:val="00373D31"/>
    <w:rsid w:val="00374841"/>
    <w:rsid w:val="00374929"/>
    <w:rsid w:val="0037531C"/>
    <w:rsid w:val="003755D9"/>
    <w:rsid w:val="003761F5"/>
    <w:rsid w:val="00376684"/>
    <w:rsid w:val="00376ACD"/>
    <w:rsid w:val="00376CC2"/>
    <w:rsid w:val="0037776D"/>
    <w:rsid w:val="00377FE7"/>
    <w:rsid w:val="00381115"/>
    <w:rsid w:val="0038197E"/>
    <w:rsid w:val="00381D6D"/>
    <w:rsid w:val="00381E18"/>
    <w:rsid w:val="00381EE9"/>
    <w:rsid w:val="00382052"/>
    <w:rsid w:val="003823DE"/>
    <w:rsid w:val="00382405"/>
    <w:rsid w:val="00382564"/>
    <w:rsid w:val="003834E2"/>
    <w:rsid w:val="00383556"/>
    <w:rsid w:val="00383965"/>
    <w:rsid w:val="003840FA"/>
    <w:rsid w:val="00384577"/>
    <w:rsid w:val="00384C3D"/>
    <w:rsid w:val="0038501E"/>
    <w:rsid w:val="00386600"/>
    <w:rsid w:val="003866BD"/>
    <w:rsid w:val="00386BA7"/>
    <w:rsid w:val="00386BFF"/>
    <w:rsid w:val="0038756B"/>
    <w:rsid w:val="00387D4D"/>
    <w:rsid w:val="00387ECD"/>
    <w:rsid w:val="00387F1C"/>
    <w:rsid w:val="0039090D"/>
    <w:rsid w:val="00390D47"/>
    <w:rsid w:val="00390DC0"/>
    <w:rsid w:val="003910ED"/>
    <w:rsid w:val="003912B9"/>
    <w:rsid w:val="00391E4C"/>
    <w:rsid w:val="00391F8F"/>
    <w:rsid w:val="0039278C"/>
    <w:rsid w:val="00392978"/>
    <w:rsid w:val="00393195"/>
    <w:rsid w:val="00393960"/>
    <w:rsid w:val="00393EF6"/>
    <w:rsid w:val="00394720"/>
    <w:rsid w:val="00394A35"/>
    <w:rsid w:val="00394C79"/>
    <w:rsid w:val="00394DCC"/>
    <w:rsid w:val="00394DF5"/>
    <w:rsid w:val="00395987"/>
    <w:rsid w:val="00395E1B"/>
    <w:rsid w:val="00396252"/>
    <w:rsid w:val="003969B3"/>
    <w:rsid w:val="00396AD5"/>
    <w:rsid w:val="00396D8C"/>
    <w:rsid w:val="00397007"/>
    <w:rsid w:val="00397BA3"/>
    <w:rsid w:val="003A0776"/>
    <w:rsid w:val="003A078E"/>
    <w:rsid w:val="003A10A2"/>
    <w:rsid w:val="003A1C7E"/>
    <w:rsid w:val="003A1F40"/>
    <w:rsid w:val="003A20BB"/>
    <w:rsid w:val="003A30F5"/>
    <w:rsid w:val="003A3668"/>
    <w:rsid w:val="003A3725"/>
    <w:rsid w:val="003A3779"/>
    <w:rsid w:val="003A3861"/>
    <w:rsid w:val="003A3863"/>
    <w:rsid w:val="003A39B4"/>
    <w:rsid w:val="003A3C64"/>
    <w:rsid w:val="003A40D9"/>
    <w:rsid w:val="003A413B"/>
    <w:rsid w:val="003A45CC"/>
    <w:rsid w:val="003A4636"/>
    <w:rsid w:val="003A4C8A"/>
    <w:rsid w:val="003A5C11"/>
    <w:rsid w:val="003A644F"/>
    <w:rsid w:val="003A68DF"/>
    <w:rsid w:val="003A6A03"/>
    <w:rsid w:val="003A6B04"/>
    <w:rsid w:val="003B0057"/>
    <w:rsid w:val="003B0122"/>
    <w:rsid w:val="003B0D9A"/>
    <w:rsid w:val="003B10B9"/>
    <w:rsid w:val="003B176C"/>
    <w:rsid w:val="003B22FC"/>
    <w:rsid w:val="003B2759"/>
    <w:rsid w:val="003B2C45"/>
    <w:rsid w:val="003B2E55"/>
    <w:rsid w:val="003B32C8"/>
    <w:rsid w:val="003B33C8"/>
    <w:rsid w:val="003B340D"/>
    <w:rsid w:val="003B34E7"/>
    <w:rsid w:val="003B3F53"/>
    <w:rsid w:val="003B4144"/>
    <w:rsid w:val="003B43D2"/>
    <w:rsid w:val="003B4734"/>
    <w:rsid w:val="003B5561"/>
    <w:rsid w:val="003B5927"/>
    <w:rsid w:val="003B5B80"/>
    <w:rsid w:val="003B5EDD"/>
    <w:rsid w:val="003B60D1"/>
    <w:rsid w:val="003B6465"/>
    <w:rsid w:val="003B65F9"/>
    <w:rsid w:val="003B7265"/>
    <w:rsid w:val="003C0246"/>
    <w:rsid w:val="003C0259"/>
    <w:rsid w:val="003C06A8"/>
    <w:rsid w:val="003C0A35"/>
    <w:rsid w:val="003C0B2B"/>
    <w:rsid w:val="003C0BB5"/>
    <w:rsid w:val="003C0C29"/>
    <w:rsid w:val="003C0ED5"/>
    <w:rsid w:val="003C1617"/>
    <w:rsid w:val="003C1802"/>
    <w:rsid w:val="003C1894"/>
    <w:rsid w:val="003C1CCC"/>
    <w:rsid w:val="003C1EEB"/>
    <w:rsid w:val="003C20E0"/>
    <w:rsid w:val="003C2570"/>
    <w:rsid w:val="003C25A4"/>
    <w:rsid w:val="003C2846"/>
    <w:rsid w:val="003C31C2"/>
    <w:rsid w:val="003C325A"/>
    <w:rsid w:val="003C39AB"/>
    <w:rsid w:val="003C3B19"/>
    <w:rsid w:val="003C4CCB"/>
    <w:rsid w:val="003C4FD3"/>
    <w:rsid w:val="003C573B"/>
    <w:rsid w:val="003C63C2"/>
    <w:rsid w:val="003D017E"/>
    <w:rsid w:val="003D0235"/>
    <w:rsid w:val="003D0539"/>
    <w:rsid w:val="003D0579"/>
    <w:rsid w:val="003D0583"/>
    <w:rsid w:val="003D071C"/>
    <w:rsid w:val="003D0F23"/>
    <w:rsid w:val="003D1002"/>
    <w:rsid w:val="003D2347"/>
    <w:rsid w:val="003D2F20"/>
    <w:rsid w:val="003D342E"/>
    <w:rsid w:val="003D345F"/>
    <w:rsid w:val="003D4079"/>
    <w:rsid w:val="003D4665"/>
    <w:rsid w:val="003D4884"/>
    <w:rsid w:val="003D4B27"/>
    <w:rsid w:val="003D4B8B"/>
    <w:rsid w:val="003D53FA"/>
    <w:rsid w:val="003D56B5"/>
    <w:rsid w:val="003D57DF"/>
    <w:rsid w:val="003D61BF"/>
    <w:rsid w:val="003D68DE"/>
    <w:rsid w:val="003D6C75"/>
    <w:rsid w:val="003D70C3"/>
    <w:rsid w:val="003D721E"/>
    <w:rsid w:val="003D735B"/>
    <w:rsid w:val="003D73E6"/>
    <w:rsid w:val="003D7A03"/>
    <w:rsid w:val="003E049B"/>
    <w:rsid w:val="003E0751"/>
    <w:rsid w:val="003E0904"/>
    <w:rsid w:val="003E0E9E"/>
    <w:rsid w:val="003E0F2E"/>
    <w:rsid w:val="003E0F5F"/>
    <w:rsid w:val="003E15EA"/>
    <w:rsid w:val="003E1C89"/>
    <w:rsid w:val="003E1C94"/>
    <w:rsid w:val="003E2327"/>
    <w:rsid w:val="003E23E9"/>
    <w:rsid w:val="003E243E"/>
    <w:rsid w:val="003E252C"/>
    <w:rsid w:val="003E25E0"/>
    <w:rsid w:val="003E2C18"/>
    <w:rsid w:val="003E2E4D"/>
    <w:rsid w:val="003E3D50"/>
    <w:rsid w:val="003E413A"/>
    <w:rsid w:val="003E42DE"/>
    <w:rsid w:val="003E4655"/>
    <w:rsid w:val="003E46C8"/>
    <w:rsid w:val="003E50CF"/>
    <w:rsid w:val="003E50F8"/>
    <w:rsid w:val="003E5346"/>
    <w:rsid w:val="003E56A0"/>
    <w:rsid w:val="003E5ABC"/>
    <w:rsid w:val="003E61C7"/>
    <w:rsid w:val="003E629D"/>
    <w:rsid w:val="003E62DF"/>
    <w:rsid w:val="003E6389"/>
    <w:rsid w:val="003E67B8"/>
    <w:rsid w:val="003E6DC3"/>
    <w:rsid w:val="003E6DF4"/>
    <w:rsid w:val="003E7B5C"/>
    <w:rsid w:val="003F0652"/>
    <w:rsid w:val="003F109A"/>
    <w:rsid w:val="003F1436"/>
    <w:rsid w:val="003F165A"/>
    <w:rsid w:val="003F196C"/>
    <w:rsid w:val="003F1F5B"/>
    <w:rsid w:val="003F20B2"/>
    <w:rsid w:val="003F228E"/>
    <w:rsid w:val="003F22F3"/>
    <w:rsid w:val="003F24D4"/>
    <w:rsid w:val="003F2759"/>
    <w:rsid w:val="003F2773"/>
    <w:rsid w:val="003F2B09"/>
    <w:rsid w:val="003F2CFE"/>
    <w:rsid w:val="003F3028"/>
    <w:rsid w:val="003F32F8"/>
    <w:rsid w:val="003F3801"/>
    <w:rsid w:val="003F3A06"/>
    <w:rsid w:val="003F4223"/>
    <w:rsid w:val="003F437A"/>
    <w:rsid w:val="003F4BE1"/>
    <w:rsid w:val="003F4C11"/>
    <w:rsid w:val="003F4CD1"/>
    <w:rsid w:val="003F5160"/>
    <w:rsid w:val="003F5199"/>
    <w:rsid w:val="003F566E"/>
    <w:rsid w:val="003F5708"/>
    <w:rsid w:val="003F57DA"/>
    <w:rsid w:val="003F6027"/>
    <w:rsid w:val="003F65D9"/>
    <w:rsid w:val="003F68D2"/>
    <w:rsid w:val="003F6BB1"/>
    <w:rsid w:val="003F7730"/>
    <w:rsid w:val="003F7881"/>
    <w:rsid w:val="003F79E5"/>
    <w:rsid w:val="003F7A68"/>
    <w:rsid w:val="003F7BB3"/>
    <w:rsid w:val="003F7DF6"/>
    <w:rsid w:val="004002B7"/>
    <w:rsid w:val="00400451"/>
    <w:rsid w:val="00401400"/>
    <w:rsid w:val="0040265F"/>
    <w:rsid w:val="004029A3"/>
    <w:rsid w:val="00402AD5"/>
    <w:rsid w:val="00402B11"/>
    <w:rsid w:val="0040301B"/>
    <w:rsid w:val="004034DF"/>
    <w:rsid w:val="004037F3"/>
    <w:rsid w:val="00403989"/>
    <w:rsid w:val="00403A25"/>
    <w:rsid w:val="00403E05"/>
    <w:rsid w:val="00403FE3"/>
    <w:rsid w:val="00404090"/>
    <w:rsid w:val="00404BB6"/>
    <w:rsid w:val="004060A0"/>
    <w:rsid w:val="004063CB"/>
    <w:rsid w:val="004064F9"/>
    <w:rsid w:val="00406633"/>
    <w:rsid w:val="00406967"/>
    <w:rsid w:val="00406B56"/>
    <w:rsid w:val="00406BCC"/>
    <w:rsid w:val="00406C5F"/>
    <w:rsid w:val="00407088"/>
    <w:rsid w:val="00407173"/>
    <w:rsid w:val="004073F6"/>
    <w:rsid w:val="004073FC"/>
    <w:rsid w:val="00407943"/>
    <w:rsid w:val="00407A27"/>
    <w:rsid w:val="0041015C"/>
    <w:rsid w:val="0041074F"/>
    <w:rsid w:val="004107F9"/>
    <w:rsid w:val="00410F90"/>
    <w:rsid w:val="004113DD"/>
    <w:rsid w:val="00411E00"/>
    <w:rsid w:val="00411F2E"/>
    <w:rsid w:val="004120C2"/>
    <w:rsid w:val="004123DF"/>
    <w:rsid w:val="004135E8"/>
    <w:rsid w:val="0041366B"/>
    <w:rsid w:val="00413C41"/>
    <w:rsid w:val="00413DC1"/>
    <w:rsid w:val="00414A0B"/>
    <w:rsid w:val="00414B1F"/>
    <w:rsid w:val="00415165"/>
    <w:rsid w:val="00415561"/>
    <w:rsid w:val="004158DF"/>
    <w:rsid w:val="00415C6B"/>
    <w:rsid w:val="00416191"/>
    <w:rsid w:val="004164C0"/>
    <w:rsid w:val="0041660B"/>
    <w:rsid w:val="00416D27"/>
    <w:rsid w:val="00416D83"/>
    <w:rsid w:val="004172F1"/>
    <w:rsid w:val="004203CE"/>
    <w:rsid w:val="0042045A"/>
    <w:rsid w:val="00420DAB"/>
    <w:rsid w:val="00420E41"/>
    <w:rsid w:val="00420E94"/>
    <w:rsid w:val="00421294"/>
    <w:rsid w:val="00421352"/>
    <w:rsid w:val="0042168F"/>
    <w:rsid w:val="00421B68"/>
    <w:rsid w:val="00421E54"/>
    <w:rsid w:val="00422AF4"/>
    <w:rsid w:val="0042368F"/>
    <w:rsid w:val="00423CB3"/>
    <w:rsid w:val="00423DAB"/>
    <w:rsid w:val="00423F73"/>
    <w:rsid w:val="00424488"/>
    <w:rsid w:val="0042450E"/>
    <w:rsid w:val="00424ADB"/>
    <w:rsid w:val="00424D0F"/>
    <w:rsid w:val="00424F6E"/>
    <w:rsid w:val="0042507A"/>
    <w:rsid w:val="004252DB"/>
    <w:rsid w:val="004253A8"/>
    <w:rsid w:val="004253CB"/>
    <w:rsid w:val="00425427"/>
    <w:rsid w:val="004255D6"/>
    <w:rsid w:val="004258B9"/>
    <w:rsid w:val="00425AC7"/>
    <w:rsid w:val="00425F1B"/>
    <w:rsid w:val="004260A1"/>
    <w:rsid w:val="0042642E"/>
    <w:rsid w:val="004269AB"/>
    <w:rsid w:val="00426DEF"/>
    <w:rsid w:val="0042780B"/>
    <w:rsid w:val="00430662"/>
    <w:rsid w:val="0043066C"/>
    <w:rsid w:val="00430D31"/>
    <w:rsid w:val="00430E71"/>
    <w:rsid w:val="00431579"/>
    <w:rsid w:val="0043165F"/>
    <w:rsid w:val="004319D7"/>
    <w:rsid w:val="00431ACE"/>
    <w:rsid w:val="00431D41"/>
    <w:rsid w:val="00432196"/>
    <w:rsid w:val="00432669"/>
    <w:rsid w:val="004329B2"/>
    <w:rsid w:val="004330D1"/>
    <w:rsid w:val="004344DE"/>
    <w:rsid w:val="00434641"/>
    <w:rsid w:val="00434DF8"/>
    <w:rsid w:val="00435638"/>
    <w:rsid w:val="00435875"/>
    <w:rsid w:val="00435930"/>
    <w:rsid w:val="004360F7"/>
    <w:rsid w:val="004363DE"/>
    <w:rsid w:val="0043677C"/>
    <w:rsid w:val="004369C9"/>
    <w:rsid w:val="00436AA7"/>
    <w:rsid w:val="0043738E"/>
    <w:rsid w:val="004374DB"/>
    <w:rsid w:val="00437AA1"/>
    <w:rsid w:val="00437E6E"/>
    <w:rsid w:val="00437EF1"/>
    <w:rsid w:val="004403BC"/>
    <w:rsid w:val="004406F4"/>
    <w:rsid w:val="0044163D"/>
    <w:rsid w:val="00441829"/>
    <w:rsid w:val="00441AB3"/>
    <w:rsid w:val="00441F7F"/>
    <w:rsid w:val="00442493"/>
    <w:rsid w:val="00442758"/>
    <w:rsid w:val="0044294A"/>
    <w:rsid w:val="004429C7"/>
    <w:rsid w:val="00442B1E"/>
    <w:rsid w:val="00442C38"/>
    <w:rsid w:val="00442CF9"/>
    <w:rsid w:val="004433F6"/>
    <w:rsid w:val="004436FC"/>
    <w:rsid w:val="004439A5"/>
    <w:rsid w:val="00443A58"/>
    <w:rsid w:val="0044402C"/>
    <w:rsid w:val="004443AA"/>
    <w:rsid w:val="00444D66"/>
    <w:rsid w:val="00444EEE"/>
    <w:rsid w:val="004452E3"/>
    <w:rsid w:val="0044571B"/>
    <w:rsid w:val="004459E2"/>
    <w:rsid w:val="004465DA"/>
    <w:rsid w:val="00447610"/>
    <w:rsid w:val="00447772"/>
    <w:rsid w:val="00447A3D"/>
    <w:rsid w:val="00447B40"/>
    <w:rsid w:val="00447DD0"/>
    <w:rsid w:val="00447E30"/>
    <w:rsid w:val="00447F4C"/>
    <w:rsid w:val="0045014D"/>
    <w:rsid w:val="00450418"/>
    <w:rsid w:val="00450672"/>
    <w:rsid w:val="00450701"/>
    <w:rsid w:val="0045073B"/>
    <w:rsid w:val="00451058"/>
    <w:rsid w:val="00451144"/>
    <w:rsid w:val="00451284"/>
    <w:rsid w:val="004514CA"/>
    <w:rsid w:val="00451E1E"/>
    <w:rsid w:val="00451E57"/>
    <w:rsid w:val="00451FB8"/>
    <w:rsid w:val="00453042"/>
    <w:rsid w:val="004532DC"/>
    <w:rsid w:val="00453B86"/>
    <w:rsid w:val="00453C6E"/>
    <w:rsid w:val="00453D43"/>
    <w:rsid w:val="00454489"/>
    <w:rsid w:val="004544E6"/>
    <w:rsid w:val="00454EB8"/>
    <w:rsid w:val="00456A65"/>
    <w:rsid w:val="00456C36"/>
    <w:rsid w:val="00456D42"/>
    <w:rsid w:val="00456F44"/>
    <w:rsid w:val="004574A6"/>
    <w:rsid w:val="00457731"/>
    <w:rsid w:val="00460544"/>
    <w:rsid w:val="00460AFE"/>
    <w:rsid w:val="00460BDA"/>
    <w:rsid w:val="00460C61"/>
    <w:rsid w:val="00460D2B"/>
    <w:rsid w:val="0046172E"/>
    <w:rsid w:val="00461EB8"/>
    <w:rsid w:val="004634FF"/>
    <w:rsid w:val="00463661"/>
    <w:rsid w:val="004637C3"/>
    <w:rsid w:val="00464105"/>
    <w:rsid w:val="0046509F"/>
    <w:rsid w:val="00465436"/>
    <w:rsid w:val="0046579A"/>
    <w:rsid w:val="00465C3F"/>
    <w:rsid w:val="00465FCA"/>
    <w:rsid w:val="004667AC"/>
    <w:rsid w:val="00466BDB"/>
    <w:rsid w:val="00466E42"/>
    <w:rsid w:val="00467486"/>
    <w:rsid w:val="0047043C"/>
    <w:rsid w:val="00470565"/>
    <w:rsid w:val="00470A68"/>
    <w:rsid w:val="00470A9F"/>
    <w:rsid w:val="00471325"/>
    <w:rsid w:val="00471328"/>
    <w:rsid w:val="00471958"/>
    <w:rsid w:val="00471A6B"/>
    <w:rsid w:val="00472031"/>
    <w:rsid w:val="00472362"/>
    <w:rsid w:val="00472412"/>
    <w:rsid w:val="00472754"/>
    <w:rsid w:val="004741CF"/>
    <w:rsid w:val="004744E5"/>
    <w:rsid w:val="00474C85"/>
    <w:rsid w:val="0047523F"/>
    <w:rsid w:val="004752E0"/>
    <w:rsid w:val="0047546F"/>
    <w:rsid w:val="004756FA"/>
    <w:rsid w:val="004759F8"/>
    <w:rsid w:val="00475A28"/>
    <w:rsid w:val="00475E08"/>
    <w:rsid w:val="00475EE2"/>
    <w:rsid w:val="00476030"/>
    <w:rsid w:val="004766AE"/>
    <w:rsid w:val="00476BA1"/>
    <w:rsid w:val="00476C76"/>
    <w:rsid w:val="00477358"/>
    <w:rsid w:val="00477799"/>
    <w:rsid w:val="00477971"/>
    <w:rsid w:val="00477C36"/>
    <w:rsid w:val="00477D25"/>
    <w:rsid w:val="004800EF"/>
    <w:rsid w:val="00480D3E"/>
    <w:rsid w:val="00480FC6"/>
    <w:rsid w:val="0048177E"/>
    <w:rsid w:val="00482CA4"/>
    <w:rsid w:val="004830B1"/>
    <w:rsid w:val="00483257"/>
    <w:rsid w:val="004832AE"/>
    <w:rsid w:val="004836DD"/>
    <w:rsid w:val="004843D1"/>
    <w:rsid w:val="004845EA"/>
    <w:rsid w:val="00484751"/>
    <w:rsid w:val="004849EA"/>
    <w:rsid w:val="00485576"/>
    <w:rsid w:val="00485876"/>
    <w:rsid w:val="00485E33"/>
    <w:rsid w:val="0048641C"/>
    <w:rsid w:val="004865F7"/>
    <w:rsid w:val="00486719"/>
    <w:rsid w:val="004868E6"/>
    <w:rsid w:val="00486FBC"/>
    <w:rsid w:val="004870D7"/>
    <w:rsid w:val="00487979"/>
    <w:rsid w:val="00487D20"/>
    <w:rsid w:val="00487F4A"/>
    <w:rsid w:val="0049084D"/>
    <w:rsid w:val="00490A7A"/>
    <w:rsid w:val="00490E67"/>
    <w:rsid w:val="00491516"/>
    <w:rsid w:val="00491B87"/>
    <w:rsid w:val="00491F6A"/>
    <w:rsid w:val="00492316"/>
    <w:rsid w:val="004925DE"/>
    <w:rsid w:val="00492CD6"/>
    <w:rsid w:val="00493606"/>
    <w:rsid w:val="004936B2"/>
    <w:rsid w:val="00493B64"/>
    <w:rsid w:val="00493C3E"/>
    <w:rsid w:val="00493D75"/>
    <w:rsid w:val="00493EA1"/>
    <w:rsid w:val="00493ECA"/>
    <w:rsid w:val="0049427B"/>
    <w:rsid w:val="004948C7"/>
    <w:rsid w:val="00495233"/>
    <w:rsid w:val="00495579"/>
    <w:rsid w:val="0049560A"/>
    <w:rsid w:val="00495816"/>
    <w:rsid w:val="00495E42"/>
    <w:rsid w:val="004962C6"/>
    <w:rsid w:val="004963C3"/>
    <w:rsid w:val="00496714"/>
    <w:rsid w:val="0049697C"/>
    <w:rsid w:val="00496BAC"/>
    <w:rsid w:val="00497389"/>
    <w:rsid w:val="00497A3C"/>
    <w:rsid w:val="004A03CA"/>
    <w:rsid w:val="004A0563"/>
    <w:rsid w:val="004A0F38"/>
    <w:rsid w:val="004A1900"/>
    <w:rsid w:val="004A19B7"/>
    <w:rsid w:val="004A256A"/>
    <w:rsid w:val="004A2985"/>
    <w:rsid w:val="004A3212"/>
    <w:rsid w:val="004A3756"/>
    <w:rsid w:val="004A3EFB"/>
    <w:rsid w:val="004A4125"/>
    <w:rsid w:val="004A4158"/>
    <w:rsid w:val="004A4564"/>
    <w:rsid w:val="004A4A25"/>
    <w:rsid w:val="004A5025"/>
    <w:rsid w:val="004A5725"/>
    <w:rsid w:val="004A5893"/>
    <w:rsid w:val="004A61DB"/>
    <w:rsid w:val="004A6A97"/>
    <w:rsid w:val="004A6E3A"/>
    <w:rsid w:val="004A79C3"/>
    <w:rsid w:val="004A7A91"/>
    <w:rsid w:val="004B0321"/>
    <w:rsid w:val="004B0A0E"/>
    <w:rsid w:val="004B1036"/>
    <w:rsid w:val="004B12A1"/>
    <w:rsid w:val="004B1606"/>
    <w:rsid w:val="004B1845"/>
    <w:rsid w:val="004B1B48"/>
    <w:rsid w:val="004B1BAD"/>
    <w:rsid w:val="004B1EB0"/>
    <w:rsid w:val="004B204B"/>
    <w:rsid w:val="004B3052"/>
    <w:rsid w:val="004B339C"/>
    <w:rsid w:val="004B343A"/>
    <w:rsid w:val="004B36EB"/>
    <w:rsid w:val="004B3AA8"/>
    <w:rsid w:val="004B3D85"/>
    <w:rsid w:val="004B4394"/>
    <w:rsid w:val="004B49C1"/>
    <w:rsid w:val="004B4E2C"/>
    <w:rsid w:val="004B53B7"/>
    <w:rsid w:val="004B56C5"/>
    <w:rsid w:val="004B5C12"/>
    <w:rsid w:val="004B5C8E"/>
    <w:rsid w:val="004B6086"/>
    <w:rsid w:val="004B643F"/>
    <w:rsid w:val="004B743F"/>
    <w:rsid w:val="004B7DDB"/>
    <w:rsid w:val="004C0BD9"/>
    <w:rsid w:val="004C0C7E"/>
    <w:rsid w:val="004C0D01"/>
    <w:rsid w:val="004C0D8A"/>
    <w:rsid w:val="004C1E83"/>
    <w:rsid w:val="004C227F"/>
    <w:rsid w:val="004C2324"/>
    <w:rsid w:val="004C279C"/>
    <w:rsid w:val="004C2DA2"/>
    <w:rsid w:val="004C33AF"/>
    <w:rsid w:val="004C3960"/>
    <w:rsid w:val="004C3BF6"/>
    <w:rsid w:val="004C424B"/>
    <w:rsid w:val="004C4407"/>
    <w:rsid w:val="004C44ED"/>
    <w:rsid w:val="004C4FFC"/>
    <w:rsid w:val="004C5D4F"/>
    <w:rsid w:val="004C607B"/>
    <w:rsid w:val="004C6492"/>
    <w:rsid w:val="004C660D"/>
    <w:rsid w:val="004C76D1"/>
    <w:rsid w:val="004C7701"/>
    <w:rsid w:val="004C7825"/>
    <w:rsid w:val="004C79A4"/>
    <w:rsid w:val="004C7B15"/>
    <w:rsid w:val="004C7D8A"/>
    <w:rsid w:val="004D0575"/>
    <w:rsid w:val="004D0BBF"/>
    <w:rsid w:val="004D0E9D"/>
    <w:rsid w:val="004D0FAA"/>
    <w:rsid w:val="004D1005"/>
    <w:rsid w:val="004D1B32"/>
    <w:rsid w:val="004D1EB7"/>
    <w:rsid w:val="004D205D"/>
    <w:rsid w:val="004D2277"/>
    <w:rsid w:val="004D28C8"/>
    <w:rsid w:val="004D2CEC"/>
    <w:rsid w:val="004D2E2C"/>
    <w:rsid w:val="004D318D"/>
    <w:rsid w:val="004D326A"/>
    <w:rsid w:val="004D3787"/>
    <w:rsid w:val="004D37B0"/>
    <w:rsid w:val="004D49F2"/>
    <w:rsid w:val="004D4C6D"/>
    <w:rsid w:val="004D552D"/>
    <w:rsid w:val="004D57AB"/>
    <w:rsid w:val="004D5BA5"/>
    <w:rsid w:val="004D5D7D"/>
    <w:rsid w:val="004D5E86"/>
    <w:rsid w:val="004D6CD4"/>
    <w:rsid w:val="004D6CF7"/>
    <w:rsid w:val="004D6EF6"/>
    <w:rsid w:val="004D7276"/>
    <w:rsid w:val="004D7385"/>
    <w:rsid w:val="004D75E3"/>
    <w:rsid w:val="004D7AEB"/>
    <w:rsid w:val="004D7E33"/>
    <w:rsid w:val="004E0250"/>
    <w:rsid w:val="004E0483"/>
    <w:rsid w:val="004E05DE"/>
    <w:rsid w:val="004E087A"/>
    <w:rsid w:val="004E08D1"/>
    <w:rsid w:val="004E08ED"/>
    <w:rsid w:val="004E0E63"/>
    <w:rsid w:val="004E1E76"/>
    <w:rsid w:val="004E2195"/>
    <w:rsid w:val="004E29F0"/>
    <w:rsid w:val="004E2F24"/>
    <w:rsid w:val="004E3415"/>
    <w:rsid w:val="004E37CC"/>
    <w:rsid w:val="004E3C85"/>
    <w:rsid w:val="004E42DE"/>
    <w:rsid w:val="004E431F"/>
    <w:rsid w:val="004E4DDA"/>
    <w:rsid w:val="004E4DE2"/>
    <w:rsid w:val="004E4DF7"/>
    <w:rsid w:val="004E51F5"/>
    <w:rsid w:val="004E52D1"/>
    <w:rsid w:val="004E5A53"/>
    <w:rsid w:val="004E607A"/>
    <w:rsid w:val="004E67AB"/>
    <w:rsid w:val="004E6AF4"/>
    <w:rsid w:val="004E6DA9"/>
    <w:rsid w:val="004E6DC0"/>
    <w:rsid w:val="004E7354"/>
    <w:rsid w:val="004E7F11"/>
    <w:rsid w:val="004F0AB1"/>
    <w:rsid w:val="004F0F95"/>
    <w:rsid w:val="004F1182"/>
    <w:rsid w:val="004F1270"/>
    <w:rsid w:val="004F1AAB"/>
    <w:rsid w:val="004F1B6B"/>
    <w:rsid w:val="004F1C01"/>
    <w:rsid w:val="004F229A"/>
    <w:rsid w:val="004F2825"/>
    <w:rsid w:val="004F3217"/>
    <w:rsid w:val="004F36B4"/>
    <w:rsid w:val="004F3823"/>
    <w:rsid w:val="004F396C"/>
    <w:rsid w:val="004F3C57"/>
    <w:rsid w:val="004F40D6"/>
    <w:rsid w:val="004F4282"/>
    <w:rsid w:val="004F453A"/>
    <w:rsid w:val="004F4B4A"/>
    <w:rsid w:val="004F4BDC"/>
    <w:rsid w:val="004F4F4E"/>
    <w:rsid w:val="004F5422"/>
    <w:rsid w:val="004F730B"/>
    <w:rsid w:val="004F7AC6"/>
    <w:rsid w:val="004F7E74"/>
    <w:rsid w:val="005000B5"/>
    <w:rsid w:val="005001D8"/>
    <w:rsid w:val="0050089C"/>
    <w:rsid w:val="005008B4"/>
    <w:rsid w:val="00500DD9"/>
    <w:rsid w:val="005012F4"/>
    <w:rsid w:val="0050134B"/>
    <w:rsid w:val="00501553"/>
    <w:rsid w:val="005017F3"/>
    <w:rsid w:val="00501FD7"/>
    <w:rsid w:val="00502731"/>
    <w:rsid w:val="005029A0"/>
    <w:rsid w:val="0050317F"/>
    <w:rsid w:val="005031FC"/>
    <w:rsid w:val="00503358"/>
    <w:rsid w:val="00503ED4"/>
    <w:rsid w:val="005041A4"/>
    <w:rsid w:val="005041C4"/>
    <w:rsid w:val="00504657"/>
    <w:rsid w:val="005046D6"/>
    <w:rsid w:val="0050476C"/>
    <w:rsid w:val="005048F2"/>
    <w:rsid w:val="00504A51"/>
    <w:rsid w:val="00504A5A"/>
    <w:rsid w:val="00504D0B"/>
    <w:rsid w:val="00504D20"/>
    <w:rsid w:val="0050542D"/>
    <w:rsid w:val="00505495"/>
    <w:rsid w:val="0050594E"/>
    <w:rsid w:val="005059DC"/>
    <w:rsid w:val="00505EFD"/>
    <w:rsid w:val="00506246"/>
    <w:rsid w:val="00506863"/>
    <w:rsid w:val="00506B45"/>
    <w:rsid w:val="00507240"/>
    <w:rsid w:val="00507C28"/>
    <w:rsid w:val="00507C95"/>
    <w:rsid w:val="00507E90"/>
    <w:rsid w:val="00510672"/>
    <w:rsid w:val="00510B8C"/>
    <w:rsid w:val="005114D8"/>
    <w:rsid w:val="0051153C"/>
    <w:rsid w:val="005117E1"/>
    <w:rsid w:val="00511F35"/>
    <w:rsid w:val="005122E8"/>
    <w:rsid w:val="00512344"/>
    <w:rsid w:val="0051299F"/>
    <w:rsid w:val="005129F5"/>
    <w:rsid w:val="00513395"/>
    <w:rsid w:val="00513B85"/>
    <w:rsid w:val="0051412C"/>
    <w:rsid w:val="00514319"/>
    <w:rsid w:val="00514FA4"/>
    <w:rsid w:val="0051585A"/>
    <w:rsid w:val="005158B3"/>
    <w:rsid w:val="005166C6"/>
    <w:rsid w:val="005169BD"/>
    <w:rsid w:val="00516A40"/>
    <w:rsid w:val="00516D55"/>
    <w:rsid w:val="00517AA6"/>
    <w:rsid w:val="00517AF5"/>
    <w:rsid w:val="00520405"/>
    <w:rsid w:val="00520412"/>
    <w:rsid w:val="005210B6"/>
    <w:rsid w:val="0052110C"/>
    <w:rsid w:val="005211A0"/>
    <w:rsid w:val="00521396"/>
    <w:rsid w:val="00521760"/>
    <w:rsid w:val="00521A61"/>
    <w:rsid w:val="00521C45"/>
    <w:rsid w:val="00521CAC"/>
    <w:rsid w:val="00521D38"/>
    <w:rsid w:val="00522292"/>
    <w:rsid w:val="005226A1"/>
    <w:rsid w:val="00522C83"/>
    <w:rsid w:val="00522CFD"/>
    <w:rsid w:val="0052309A"/>
    <w:rsid w:val="005230A7"/>
    <w:rsid w:val="0052333F"/>
    <w:rsid w:val="00523537"/>
    <w:rsid w:val="00523635"/>
    <w:rsid w:val="00523651"/>
    <w:rsid w:val="005236E2"/>
    <w:rsid w:val="0052371E"/>
    <w:rsid w:val="00523766"/>
    <w:rsid w:val="00523ECE"/>
    <w:rsid w:val="00524692"/>
    <w:rsid w:val="005247D7"/>
    <w:rsid w:val="00524ECD"/>
    <w:rsid w:val="00524EFC"/>
    <w:rsid w:val="005253DA"/>
    <w:rsid w:val="005253FF"/>
    <w:rsid w:val="0052598F"/>
    <w:rsid w:val="00525CFD"/>
    <w:rsid w:val="0052648C"/>
    <w:rsid w:val="00526934"/>
    <w:rsid w:val="00526BB0"/>
    <w:rsid w:val="00526DF4"/>
    <w:rsid w:val="00527590"/>
    <w:rsid w:val="005278A2"/>
    <w:rsid w:val="005302FC"/>
    <w:rsid w:val="0053068A"/>
    <w:rsid w:val="00530930"/>
    <w:rsid w:val="00530D81"/>
    <w:rsid w:val="00530F3E"/>
    <w:rsid w:val="00531609"/>
    <w:rsid w:val="00531A01"/>
    <w:rsid w:val="005320E0"/>
    <w:rsid w:val="005321C2"/>
    <w:rsid w:val="005321D4"/>
    <w:rsid w:val="0053269D"/>
    <w:rsid w:val="00532DD4"/>
    <w:rsid w:val="00533179"/>
    <w:rsid w:val="00533211"/>
    <w:rsid w:val="00533731"/>
    <w:rsid w:val="00533E5A"/>
    <w:rsid w:val="005341E9"/>
    <w:rsid w:val="00534741"/>
    <w:rsid w:val="00535804"/>
    <w:rsid w:val="00536A47"/>
    <w:rsid w:val="00536E2E"/>
    <w:rsid w:val="00537040"/>
    <w:rsid w:val="00537387"/>
    <w:rsid w:val="0053798F"/>
    <w:rsid w:val="00537E9B"/>
    <w:rsid w:val="00537FBB"/>
    <w:rsid w:val="005401A7"/>
    <w:rsid w:val="005403AF"/>
    <w:rsid w:val="00540720"/>
    <w:rsid w:val="0054098D"/>
    <w:rsid w:val="00540C0D"/>
    <w:rsid w:val="00540D39"/>
    <w:rsid w:val="00540E87"/>
    <w:rsid w:val="00541044"/>
    <w:rsid w:val="00541DB2"/>
    <w:rsid w:val="00542203"/>
    <w:rsid w:val="005425EF"/>
    <w:rsid w:val="00542BC8"/>
    <w:rsid w:val="00543037"/>
    <w:rsid w:val="00543411"/>
    <w:rsid w:val="00543BB1"/>
    <w:rsid w:val="00543C9D"/>
    <w:rsid w:val="005440BF"/>
    <w:rsid w:val="00544255"/>
    <w:rsid w:val="0054435C"/>
    <w:rsid w:val="00544463"/>
    <w:rsid w:val="0054489B"/>
    <w:rsid w:val="00544A37"/>
    <w:rsid w:val="005450A2"/>
    <w:rsid w:val="005450CE"/>
    <w:rsid w:val="00545EC7"/>
    <w:rsid w:val="00545F16"/>
    <w:rsid w:val="00546017"/>
    <w:rsid w:val="00546AAE"/>
    <w:rsid w:val="00546D0F"/>
    <w:rsid w:val="0054710F"/>
    <w:rsid w:val="0054716B"/>
    <w:rsid w:val="00547354"/>
    <w:rsid w:val="005473E9"/>
    <w:rsid w:val="00547D2D"/>
    <w:rsid w:val="00547E05"/>
    <w:rsid w:val="00547EC0"/>
    <w:rsid w:val="00547F6D"/>
    <w:rsid w:val="00550025"/>
    <w:rsid w:val="005503E2"/>
    <w:rsid w:val="0055045C"/>
    <w:rsid w:val="005506AD"/>
    <w:rsid w:val="00550924"/>
    <w:rsid w:val="00550B42"/>
    <w:rsid w:val="00551565"/>
    <w:rsid w:val="0055217F"/>
    <w:rsid w:val="0055244A"/>
    <w:rsid w:val="00552597"/>
    <w:rsid w:val="0055280D"/>
    <w:rsid w:val="00553148"/>
    <w:rsid w:val="005538E6"/>
    <w:rsid w:val="00553BF0"/>
    <w:rsid w:val="00553E41"/>
    <w:rsid w:val="00554772"/>
    <w:rsid w:val="00554A20"/>
    <w:rsid w:val="00554AE6"/>
    <w:rsid w:val="00554E6A"/>
    <w:rsid w:val="00555540"/>
    <w:rsid w:val="0055588F"/>
    <w:rsid w:val="00555E6B"/>
    <w:rsid w:val="00556252"/>
    <w:rsid w:val="00556434"/>
    <w:rsid w:val="00556832"/>
    <w:rsid w:val="00557A39"/>
    <w:rsid w:val="00557AAF"/>
    <w:rsid w:val="005602B3"/>
    <w:rsid w:val="00560436"/>
    <w:rsid w:val="005604B6"/>
    <w:rsid w:val="00560828"/>
    <w:rsid w:val="00560930"/>
    <w:rsid w:val="00560B45"/>
    <w:rsid w:val="00560CC4"/>
    <w:rsid w:val="00560E79"/>
    <w:rsid w:val="0056234B"/>
    <w:rsid w:val="00562536"/>
    <w:rsid w:val="0056293E"/>
    <w:rsid w:val="00562FB1"/>
    <w:rsid w:val="005632A3"/>
    <w:rsid w:val="005634A6"/>
    <w:rsid w:val="005635E3"/>
    <w:rsid w:val="00563633"/>
    <w:rsid w:val="005638FF"/>
    <w:rsid w:val="005645F7"/>
    <w:rsid w:val="00564761"/>
    <w:rsid w:val="00564C59"/>
    <w:rsid w:val="0056539E"/>
    <w:rsid w:val="005653AC"/>
    <w:rsid w:val="005658F3"/>
    <w:rsid w:val="00565A01"/>
    <w:rsid w:val="00565B85"/>
    <w:rsid w:val="00565E0B"/>
    <w:rsid w:val="00565FE3"/>
    <w:rsid w:val="005663A7"/>
    <w:rsid w:val="0056644C"/>
    <w:rsid w:val="005668FE"/>
    <w:rsid w:val="005669B1"/>
    <w:rsid w:val="00567050"/>
    <w:rsid w:val="00567108"/>
    <w:rsid w:val="0056769A"/>
    <w:rsid w:val="005676AE"/>
    <w:rsid w:val="005679F6"/>
    <w:rsid w:val="005705FC"/>
    <w:rsid w:val="0057079C"/>
    <w:rsid w:val="00570E78"/>
    <w:rsid w:val="00570F9C"/>
    <w:rsid w:val="005715DC"/>
    <w:rsid w:val="00572117"/>
    <w:rsid w:val="005725AB"/>
    <w:rsid w:val="00572963"/>
    <w:rsid w:val="00572AF6"/>
    <w:rsid w:val="00572E51"/>
    <w:rsid w:val="00572F20"/>
    <w:rsid w:val="005738FC"/>
    <w:rsid w:val="00573C4F"/>
    <w:rsid w:val="00573D4C"/>
    <w:rsid w:val="00573F89"/>
    <w:rsid w:val="00574136"/>
    <w:rsid w:val="0057454F"/>
    <w:rsid w:val="0057456C"/>
    <w:rsid w:val="0057482B"/>
    <w:rsid w:val="00574A93"/>
    <w:rsid w:val="00574AFE"/>
    <w:rsid w:val="00574FD5"/>
    <w:rsid w:val="00575540"/>
    <w:rsid w:val="00575D4E"/>
    <w:rsid w:val="005764E7"/>
    <w:rsid w:val="00576A76"/>
    <w:rsid w:val="00576D57"/>
    <w:rsid w:val="00577059"/>
    <w:rsid w:val="0057722B"/>
    <w:rsid w:val="005773C3"/>
    <w:rsid w:val="00577AAD"/>
    <w:rsid w:val="005801E7"/>
    <w:rsid w:val="00580A70"/>
    <w:rsid w:val="00580CCC"/>
    <w:rsid w:val="00580FF4"/>
    <w:rsid w:val="0058168F"/>
    <w:rsid w:val="0058183A"/>
    <w:rsid w:val="00581B6A"/>
    <w:rsid w:val="00581EB1"/>
    <w:rsid w:val="00582060"/>
    <w:rsid w:val="005822D9"/>
    <w:rsid w:val="00582749"/>
    <w:rsid w:val="0058286D"/>
    <w:rsid w:val="00582BFC"/>
    <w:rsid w:val="00582F60"/>
    <w:rsid w:val="00582FBE"/>
    <w:rsid w:val="005832B3"/>
    <w:rsid w:val="00583CA1"/>
    <w:rsid w:val="00584D76"/>
    <w:rsid w:val="00585274"/>
    <w:rsid w:val="00585581"/>
    <w:rsid w:val="0058596C"/>
    <w:rsid w:val="00585F8B"/>
    <w:rsid w:val="00586531"/>
    <w:rsid w:val="00586769"/>
    <w:rsid w:val="0058693B"/>
    <w:rsid w:val="00586A25"/>
    <w:rsid w:val="00586B2E"/>
    <w:rsid w:val="00586DEE"/>
    <w:rsid w:val="0058734D"/>
    <w:rsid w:val="00587446"/>
    <w:rsid w:val="00590287"/>
    <w:rsid w:val="0059042C"/>
    <w:rsid w:val="005904D3"/>
    <w:rsid w:val="00590601"/>
    <w:rsid w:val="005907A7"/>
    <w:rsid w:val="005909DB"/>
    <w:rsid w:val="00590FF3"/>
    <w:rsid w:val="00591011"/>
    <w:rsid w:val="005921CB"/>
    <w:rsid w:val="005924A2"/>
    <w:rsid w:val="00592E83"/>
    <w:rsid w:val="005940E0"/>
    <w:rsid w:val="005942C1"/>
    <w:rsid w:val="005953D2"/>
    <w:rsid w:val="0059566D"/>
    <w:rsid w:val="00596D07"/>
    <w:rsid w:val="00596DC5"/>
    <w:rsid w:val="00596F55"/>
    <w:rsid w:val="00597A1E"/>
    <w:rsid w:val="005A0168"/>
    <w:rsid w:val="005A046D"/>
    <w:rsid w:val="005A06D9"/>
    <w:rsid w:val="005A0F76"/>
    <w:rsid w:val="005A112B"/>
    <w:rsid w:val="005A1238"/>
    <w:rsid w:val="005A17FD"/>
    <w:rsid w:val="005A18DF"/>
    <w:rsid w:val="005A2DC9"/>
    <w:rsid w:val="005A2ED6"/>
    <w:rsid w:val="005A3113"/>
    <w:rsid w:val="005A3234"/>
    <w:rsid w:val="005A3823"/>
    <w:rsid w:val="005A3A85"/>
    <w:rsid w:val="005A3A87"/>
    <w:rsid w:val="005A3AA9"/>
    <w:rsid w:val="005A3E74"/>
    <w:rsid w:val="005A4409"/>
    <w:rsid w:val="005A450B"/>
    <w:rsid w:val="005A55CB"/>
    <w:rsid w:val="005A55DE"/>
    <w:rsid w:val="005A5616"/>
    <w:rsid w:val="005A5631"/>
    <w:rsid w:val="005A5CD5"/>
    <w:rsid w:val="005A5F34"/>
    <w:rsid w:val="005A5F81"/>
    <w:rsid w:val="005A6111"/>
    <w:rsid w:val="005A61A8"/>
    <w:rsid w:val="005A62EF"/>
    <w:rsid w:val="005A68A2"/>
    <w:rsid w:val="005A711E"/>
    <w:rsid w:val="005A72CC"/>
    <w:rsid w:val="005A73DB"/>
    <w:rsid w:val="005A7923"/>
    <w:rsid w:val="005A7E77"/>
    <w:rsid w:val="005A7ED9"/>
    <w:rsid w:val="005B017E"/>
    <w:rsid w:val="005B02B7"/>
    <w:rsid w:val="005B09AF"/>
    <w:rsid w:val="005B09DD"/>
    <w:rsid w:val="005B0A69"/>
    <w:rsid w:val="005B11A6"/>
    <w:rsid w:val="005B1683"/>
    <w:rsid w:val="005B1C0B"/>
    <w:rsid w:val="005B23BF"/>
    <w:rsid w:val="005B2621"/>
    <w:rsid w:val="005B27A1"/>
    <w:rsid w:val="005B27EC"/>
    <w:rsid w:val="005B32AC"/>
    <w:rsid w:val="005B32B6"/>
    <w:rsid w:val="005B3E01"/>
    <w:rsid w:val="005B3FFA"/>
    <w:rsid w:val="005B449D"/>
    <w:rsid w:val="005B46B0"/>
    <w:rsid w:val="005B46CE"/>
    <w:rsid w:val="005B4E50"/>
    <w:rsid w:val="005B51A7"/>
    <w:rsid w:val="005B52E0"/>
    <w:rsid w:val="005B5D2C"/>
    <w:rsid w:val="005B61E3"/>
    <w:rsid w:val="005B6294"/>
    <w:rsid w:val="005B630F"/>
    <w:rsid w:val="005B6452"/>
    <w:rsid w:val="005B64B1"/>
    <w:rsid w:val="005B65A8"/>
    <w:rsid w:val="005B6B4D"/>
    <w:rsid w:val="005B7065"/>
    <w:rsid w:val="005B73CF"/>
    <w:rsid w:val="005B7A3D"/>
    <w:rsid w:val="005B7D08"/>
    <w:rsid w:val="005C08C2"/>
    <w:rsid w:val="005C08CA"/>
    <w:rsid w:val="005C0CF5"/>
    <w:rsid w:val="005C0EF5"/>
    <w:rsid w:val="005C1179"/>
    <w:rsid w:val="005C1375"/>
    <w:rsid w:val="005C147B"/>
    <w:rsid w:val="005C152C"/>
    <w:rsid w:val="005C1D75"/>
    <w:rsid w:val="005C1E8E"/>
    <w:rsid w:val="005C2086"/>
    <w:rsid w:val="005C24B5"/>
    <w:rsid w:val="005C269C"/>
    <w:rsid w:val="005C2D21"/>
    <w:rsid w:val="005C32A9"/>
    <w:rsid w:val="005C3977"/>
    <w:rsid w:val="005C3BDC"/>
    <w:rsid w:val="005C3C09"/>
    <w:rsid w:val="005C3DC7"/>
    <w:rsid w:val="005C3EAF"/>
    <w:rsid w:val="005C40A8"/>
    <w:rsid w:val="005C44F4"/>
    <w:rsid w:val="005C4808"/>
    <w:rsid w:val="005C5202"/>
    <w:rsid w:val="005C5475"/>
    <w:rsid w:val="005C5D4F"/>
    <w:rsid w:val="005C5D9B"/>
    <w:rsid w:val="005C5E85"/>
    <w:rsid w:val="005C5F16"/>
    <w:rsid w:val="005C60E1"/>
    <w:rsid w:val="005C6256"/>
    <w:rsid w:val="005C66CF"/>
    <w:rsid w:val="005C6CB3"/>
    <w:rsid w:val="005C7A69"/>
    <w:rsid w:val="005D0147"/>
    <w:rsid w:val="005D071C"/>
    <w:rsid w:val="005D0B61"/>
    <w:rsid w:val="005D0D44"/>
    <w:rsid w:val="005D153D"/>
    <w:rsid w:val="005D163C"/>
    <w:rsid w:val="005D1EA0"/>
    <w:rsid w:val="005D1FB6"/>
    <w:rsid w:val="005D2138"/>
    <w:rsid w:val="005D21C7"/>
    <w:rsid w:val="005D2C6E"/>
    <w:rsid w:val="005D2F96"/>
    <w:rsid w:val="005D3194"/>
    <w:rsid w:val="005D35AA"/>
    <w:rsid w:val="005D3736"/>
    <w:rsid w:val="005D38B8"/>
    <w:rsid w:val="005D39E5"/>
    <w:rsid w:val="005D3E4B"/>
    <w:rsid w:val="005D4187"/>
    <w:rsid w:val="005D4724"/>
    <w:rsid w:val="005D4999"/>
    <w:rsid w:val="005D4CAD"/>
    <w:rsid w:val="005D5017"/>
    <w:rsid w:val="005D52B6"/>
    <w:rsid w:val="005D53B4"/>
    <w:rsid w:val="005D58C2"/>
    <w:rsid w:val="005D5A49"/>
    <w:rsid w:val="005D6C33"/>
    <w:rsid w:val="005D739A"/>
    <w:rsid w:val="005D7424"/>
    <w:rsid w:val="005D7AD4"/>
    <w:rsid w:val="005E065A"/>
    <w:rsid w:val="005E0830"/>
    <w:rsid w:val="005E0961"/>
    <w:rsid w:val="005E1055"/>
    <w:rsid w:val="005E11FA"/>
    <w:rsid w:val="005E1619"/>
    <w:rsid w:val="005E1E3F"/>
    <w:rsid w:val="005E229F"/>
    <w:rsid w:val="005E263E"/>
    <w:rsid w:val="005E2C5C"/>
    <w:rsid w:val="005E3404"/>
    <w:rsid w:val="005E3874"/>
    <w:rsid w:val="005E3B18"/>
    <w:rsid w:val="005E3EC3"/>
    <w:rsid w:val="005E4166"/>
    <w:rsid w:val="005E4BD4"/>
    <w:rsid w:val="005E4C7C"/>
    <w:rsid w:val="005E5564"/>
    <w:rsid w:val="005E6021"/>
    <w:rsid w:val="005E609C"/>
    <w:rsid w:val="005E6295"/>
    <w:rsid w:val="005E63D6"/>
    <w:rsid w:val="005E69C6"/>
    <w:rsid w:val="005E7146"/>
    <w:rsid w:val="005E7545"/>
    <w:rsid w:val="005E7632"/>
    <w:rsid w:val="005E79DC"/>
    <w:rsid w:val="005E7A5C"/>
    <w:rsid w:val="005F0402"/>
    <w:rsid w:val="005F04C2"/>
    <w:rsid w:val="005F097B"/>
    <w:rsid w:val="005F0E93"/>
    <w:rsid w:val="005F16EE"/>
    <w:rsid w:val="005F18E9"/>
    <w:rsid w:val="005F2E12"/>
    <w:rsid w:val="005F33FF"/>
    <w:rsid w:val="005F34F3"/>
    <w:rsid w:val="005F3B2E"/>
    <w:rsid w:val="005F423E"/>
    <w:rsid w:val="005F4287"/>
    <w:rsid w:val="005F4383"/>
    <w:rsid w:val="005F4B06"/>
    <w:rsid w:val="005F51CF"/>
    <w:rsid w:val="005F53C5"/>
    <w:rsid w:val="005F5598"/>
    <w:rsid w:val="005F5936"/>
    <w:rsid w:val="005F5B7B"/>
    <w:rsid w:val="005F5C34"/>
    <w:rsid w:val="005F6175"/>
    <w:rsid w:val="005F6263"/>
    <w:rsid w:val="005F640F"/>
    <w:rsid w:val="005F6427"/>
    <w:rsid w:val="005F6F78"/>
    <w:rsid w:val="005F73D2"/>
    <w:rsid w:val="005F7A0E"/>
    <w:rsid w:val="005F7ACB"/>
    <w:rsid w:val="005F7C0F"/>
    <w:rsid w:val="006006E0"/>
    <w:rsid w:val="00600B41"/>
    <w:rsid w:val="00600D0F"/>
    <w:rsid w:val="006011EE"/>
    <w:rsid w:val="006012B7"/>
    <w:rsid w:val="00601359"/>
    <w:rsid w:val="00601F92"/>
    <w:rsid w:val="006021D0"/>
    <w:rsid w:val="00602F2C"/>
    <w:rsid w:val="00603376"/>
    <w:rsid w:val="0060389A"/>
    <w:rsid w:val="00603D23"/>
    <w:rsid w:val="00603FD3"/>
    <w:rsid w:val="00604491"/>
    <w:rsid w:val="006049C0"/>
    <w:rsid w:val="00604FAB"/>
    <w:rsid w:val="006054DE"/>
    <w:rsid w:val="006068A4"/>
    <w:rsid w:val="00606FF3"/>
    <w:rsid w:val="006074A8"/>
    <w:rsid w:val="00607769"/>
    <w:rsid w:val="00607C49"/>
    <w:rsid w:val="0061024B"/>
    <w:rsid w:val="00610297"/>
    <w:rsid w:val="0061046F"/>
    <w:rsid w:val="00610531"/>
    <w:rsid w:val="006106A3"/>
    <w:rsid w:val="00610783"/>
    <w:rsid w:val="00611252"/>
    <w:rsid w:val="00611828"/>
    <w:rsid w:val="0061215E"/>
    <w:rsid w:val="0061225F"/>
    <w:rsid w:val="006130FD"/>
    <w:rsid w:val="006135C7"/>
    <w:rsid w:val="0061388C"/>
    <w:rsid w:val="006139DE"/>
    <w:rsid w:val="00613B30"/>
    <w:rsid w:val="00613EBD"/>
    <w:rsid w:val="00614000"/>
    <w:rsid w:val="00614140"/>
    <w:rsid w:val="00614153"/>
    <w:rsid w:val="006146F9"/>
    <w:rsid w:val="00614720"/>
    <w:rsid w:val="00615218"/>
    <w:rsid w:val="00615274"/>
    <w:rsid w:val="006152CC"/>
    <w:rsid w:val="006153C2"/>
    <w:rsid w:val="00615DD9"/>
    <w:rsid w:val="006161BF"/>
    <w:rsid w:val="006165EE"/>
    <w:rsid w:val="00616AFB"/>
    <w:rsid w:val="00616FF1"/>
    <w:rsid w:val="0061719F"/>
    <w:rsid w:val="00617746"/>
    <w:rsid w:val="00620479"/>
    <w:rsid w:val="006208A8"/>
    <w:rsid w:val="00620C3B"/>
    <w:rsid w:val="00621652"/>
    <w:rsid w:val="00622077"/>
    <w:rsid w:val="006228A9"/>
    <w:rsid w:val="00622C31"/>
    <w:rsid w:val="00623A12"/>
    <w:rsid w:val="00623AD7"/>
    <w:rsid w:val="00623F97"/>
    <w:rsid w:val="0062408E"/>
    <w:rsid w:val="00624240"/>
    <w:rsid w:val="00624339"/>
    <w:rsid w:val="0062436C"/>
    <w:rsid w:val="006243F5"/>
    <w:rsid w:val="006244CE"/>
    <w:rsid w:val="006246D4"/>
    <w:rsid w:val="006247C8"/>
    <w:rsid w:val="006247E6"/>
    <w:rsid w:val="00624FB6"/>
    <w:rsid w:val="00625748"/>
    <w:rsid w:val="006257D0"/>
    <w:rsid w:val="00625BCD"/>
    <w:rsid w:val="00625C67"/>
    <w:rsid w:val="00625D65"/>
    <w:rsid w:val="006260AC"/>
    <w:rsid w:val="00626423"/>
    <w:rsid w:val="006267EF"/>
    <w:rsid w:val="00626CA6"/>
    <w:rsid w:val="00627077"/>
    <w:rsid w:val="0062707E"/>
    <w:rsid w:val="006276BE"/>
    <w:rsid w:val="006276E9"/>
    <w:rsid w:val="00630280"/>
    <w:rsid w:val="00630294"/>
    <w:rsid w:val="006302ED"/>
    <w:rsid w:val="006307C7"/>
    <w:rsid w:val="006308BC"/>
    <w:rsid w:val="00630C4E"/>
    <w:rsid w:val="00630D8C"/>
    <w:rsid w:val="006316FE"/>
    <w:rsid w:val="00632051"/>
    <w:rsid w:val="006324E2"/>
    <w:rsid w:val="006325D6"/>
    <w:rsid w:val="0063277D"/>
    <w:rsid w:val="0063282D"/>
    <w:rsid w:val="00632C73"/>
    <w:rsid w:val="006330E1"/>
    <w:rsid w:val="0063366A"/>
    <w:rsid w:val="006338B2"/>
    <w:rsid w:val="00634113"/>
    <w:rsid w:val="00634351"/>
    <w:rsid w:val="006344BD"/>
    <w:rsid w:val="006354A4"/>
    <w:rsid w:val="006367A8"/>
    <w:rsid w:val="00636ACB"/>
    <w:rsid w:val="00637272"/>
    <w:rsid w:val="006372BA"/>
    <w:rsid w:val="0063752E"/>
    <w:rsid w:val="00637B7A"/>
    <w:rsid w:val="00637D45"/>
    <w:rsid w:val="00637E7F"/>
    <w:rsid w:val="00640049"/>
    <w:rsid w:val="00640E09"/>
    <w:rsid w:val="006418B7"/>
    <w:rsid w:val="00641F56"/>
    <w:rsid w:val="00642251"/>
    <w:rsid w:val="006423A8"/>
    <w:rsid w:val="00642772"/>
    <w:rsid w:val="006428AC"/>
    <w:rsid w:val="00642DBC"/>
    <w:rsid w:val="006433EE"/>
    <w:rsid w:val="00643506"/>
    <w:rsid w:val="006436E2"/>
    <w:rsid w:val="006439E9"/>
    <w:rsid w:val="00643A51"/>
    <w:rsid w:val="00643BF9"/>
    <w:rsid w:val="00644130"/>
    <w:rsid w:val="006453A3"/>
    <w:rsid w:val="0064543E"/>
    <w:rsid w:val="00645534"/>
    <w:rsid w:val="00645EED"/>
    <w:rsid w:val="006470EC"/>
    <w:rsid w:val="0064747D"/>
    <w:rsid w:val="006478AD"/>
    <w:rsid w:val="00647928"/>
    <w:rsid w:val="006503ED"/>
    <w:rsid w:val="0065069C"/>
    <w:rsid w:val="00650793"/>
    <w:rsid w:val="00650AD8"/>
    <w:rsid w:val="006512A5"/>
    <w:rsid w:val="00651773"/>
    <w:rsid w:val="00651CBB"/>
    <w:rsid w:val="00651F92"/>
    <w:rsid w:val="006522AD"/>
    <w:rsid w:val="006527AF"/>
    <w:rsid w:val="00652865"/>
    <w:rsid w:val="00652CDC"/>
    <w:rsid w:val="00652F4D"/>
    <w:rsid w:val="0065359D"/>
    <w:rsid w:val="00654279"/>
    <w:rsid w:val="0065451A"/>
    <w:rsid w:val="00654845"/>
    <w:rsid w:val="00654920"/>
    <w:rsid w:val="00654B58"/>
    <w:rsid w:val="00655304"/>
    <w:rsid w:val="006555E6"/>
    <w:rsid w:val="00655D8B"/>
    <w:rsid w:val="00655E60"/>
    <w:rsid w:val="00656A0E"/>
    <w:rsid w:val="00656A61"/>
    <w:rsid w:val="00656DB8"/>
    <w:rsid w:val="0065738C"/>
    <w:rsid w:val="0065787C"/>
    <w:rsid w:val="00657AD2"/>
    <w:rsid w:val="00657BF5"/>
    <w:rsid w:val="006604A0"/>
    <w:rsid w:val="00660513"/>
    <w:rsid w:val="00660534"/>
    <w:rsid w:val="00660928"/>
    <w:rsid w:val="00660B0E"/>
    <w:rsid w:val="00660C03"/>
    <w:rsid w:val="00660C78"/>
    <w:rsid w:val="00661130"/>
    <w:rsid w:val="00662364"/>
    <w:rsid w:val="00662635"/>
    <w:rsid w:val="006626EF"/>
    <w:rsid w:val="00662956"/>
    <w:rsid w:val="00662F03"/>
    <w:rsid w:val="00662FB5"/>
    <w:rsid w:val="0066335F"/>
    <w:rsid w:val="0066478D"/>
    <w:rsid w:val="00664E2B"/>
    <w:rsid w:val="006651A0"/>
    <w:rsid w:val="00665541"/>
    <w:rsid w:val="006656C9"/>
    <w:rsid w:val="0066612F"/>
    <w:rsid w:val="0066674D"/>
    <w:rsid w:val="00666E9E"/>
    <w:rsid w:val="0066700B"/>
    <w:rsid w:val="00667444"/>
    <w:rsid w:val="006677E3"/>
    <w:rsid w:val="006678D3"/>
    <w:rsid w:val="00667B16"/>
    <w:rsid w:val="00667C71"/>
    <w:rsid w:val="00667CBE"/>
    <w:rsid w:val="00670076"/>
    <w:rsid w:val="0067122C"/>
    <w:rsid w:val="00671D24"/>
    <w:rsid w:val="00671DFD"/>
    <w:rsid w:val="00671FF2"/>
    <w:rsid w:val="0067206E"/>
    <w:rsid w:val="00673136"/>
    <w:rsid w:val="0067352B"/>
    <w:rsid w:val="00674061"/>
    <w:rsid w:val="006740F0"/>
    <w:rsid w:val="0067424F"/>
    <w:rsid w:val="0067435B"/>
    <w:rsid w:val="0067440D"/>
    <w:rsid w:val="0067519D"/>
    <w:rsid w:val="0067526B"/>
    <w:rsid w:val="006754FE"/>
    <w:rsid w:val="00675DDD"/>
    <w:rsid w:val="006760FB"/>
    <w:rsid w:val="006764AA"/>
    <w:rsid w:val="006764CD"/>
    <w:rsid w:val="00676655"/>
    <w:rsid w:val="00676891"/>
    <w:rsid w:val="00677BBB"/>
    <w:rsid w:val="00677C52"/>
    <w:rsid w:val="00677CA2"/>
    <w:rsid w:val="00677DCF"/>
    <w:rsid w:val="006801AE"/>
    <w:rsid w:val="006809A7"/>
    <w:rsid w:val="00680DAB"/>
    <w:rsid w:val="006818F4"/>
    <w:rsid w:val="00681CFD"/>
    <w:rsid w:val="00681D64"/>
    <w:rsid w:val="00682319"/>
    <w:rsid w:val="006823FA"/>
    <w:rsid w:val="006827CF"/>
    <w:rsid w:val="00683809"/>
    <w:rsid w:val="00683970"/>
    <w:rsid w:val="00683F3C"/>
    <w:rsid w:val="0068418C"/>
    <w:rsid w:val="00684203"/>
    <w:rsid w:val="006843B2"/>
    <w:rsid w:val="00684A69"/>
    <w:rsid w:val="00684B8B"/>
    <w:rsid w:val="0068502E"/>
    <w:rsid w:val="006850A6"/>
    <w:rsid w:val="00685532"/>
    <w:rsid w:val="006858B3"/>
    <w:rsid w:val="00685C84"/>
    <w:rsid w:val="0068670D"/>
    <w:rsid w:val="0068676D"/>
    <w:rsid w:val="00686DCE"/>
    <w:rsid w:val="0068725B"/>
    <w:rsid w:val="00687658"/>
    <w:rsid w:val="00687814"/>
    <w:rsid w:val="00687DE4"/>
    <w:rsid w:val="00690F0C"/>
    <w:rsid w:val="00691474"/>
    <w:rsid w:val="00691539"/>
    <w:rsid w:val="00691F38"/>
    <w:rsid w:val="006921B1"/>
    <w:rsid w:val="0069251A"/>
    <w:rsid w:val="0069264F"/>
    <w:rsid w:val="00693407"/>
    <w:rsid w:val="00693638"/>
    <w:rsid w:val="00693897"/>
    <w:rsid w:val="006938DB"/>
    <w:rsid w:val="00693B17"/>
    <w:rsid w:val="00693D92"/>
    <w:rsid w:val="00694092"/>
    <w:rsid w:val="00694910"/>
    <w:rsid w:val="006952F7"/>
    <w:rsid w:val="0069562F"/>
    <w:rsid w:val="006959D0"/>
    <w:rsid w:val="00695FD0"/>
    <w:rsid w:val="00696042"/>
    <w:rsid w:val="006972FC"/>
    <w:rsid w:val="00697653"/>
    <w:rsid w:val="006977C0"/>
    <w:rsid w:val="0069791E"/>
    <w:rsid w:val="00697B0B"/>
    <w:rsid w:val="006A18C4"/>
    <w:rsid w:val="006A2146"/>
    <w:rsid w:val="006A25DD"/>
    <w:rsid w:val="006A2B56"/>
    <w:rsid w:val="006A3C29"/>
    <w:rsid w:val="006A42B7"/>
    <w:rsid w:val="006A45C0"/>
    <w:rsid w:val="006A4766"/>
    <w:rsid w:val="006A4C54"/>
    <w:rsid w:val="006A4F04"/>
    <w:rsid w:val="006A505E"/>
    <w:rsid w:val="006A53C7"/>
    <w:rsid w:val="006A584D"/>
    <w:rsid w:val="006A5CDE"/>
    <w:rsid w:val="006A6113"/>
    <w:rsid w:val="006A67A3"/>
    <w:rsid w:val="006A6E1B"/>
    <w:rsid w:val="006A6ECE"/>
    <w:rsid w:val="006A7178"/>
    <w:rsid w:val="006A76A7"/>
    <w:rsid w:val="006A782C"/>
    <w:rsid w:val="006A7E6B"/>
    <w:rsid w:val="006B00EE"/>
    <w:rsid w:val="006B02F1"/>
    <w:rsid w:val="006B07A9"/>
    <w:rsid w:val="006B11CA"/>
    <w:rsid w:val="006B1471"/>
    <w:rsid w:val="006B2590"/>
    <w:rsid w:val="006B265C"/>
    <w:rsid w:val="006B2A28"/>
    <w:rsid w:val="006B2AAB"/>
    <w:rsid w:val="006B2BCE"/>
    <w:rsid w:val="006B35C9"/>
    <w:rsid w:val="006B35CE"/>
    <w:rsid w:val="006B371A"/>
    <w:rsid w:val="006B4692"/>
    <w:rsid w:val="006B49FE"/>
    <w:rsid w:val="006B4ADE"/>
    <w:rsid w:val="006B4FE9"/>
    <w:rsid w:val="006B54F9"/>
    <w:rsid w:val="006B555E"/>
    <w:rsid w:val="006B5BCF"/>
    <w:rsid w:val="006B5E4D"/>
    <w:rsid w:val="006B64F7"/>
    <w:rsid w:val="006B6BC9"/>
    <w:rsid w:val="006B7CDE"/>
    <w:rsid w:val="006C0586"/>
    <w:rsid w:val="006C08B9"/>
    <w:rsid w:val="006C0F3A"/>
    <w:rsid w:val="006C12EA"/>
    <w:rsid w:val="006C13B8"/>
    <w:rsid w:val="006C1835"/>
    <w:rsid w:val="006C2217"/>
    <w:rsid w:val="006C2A37"/>
    <w:rsid w:val="006C3F15"/>
    <w:rsid w:val="006C42DC"/>
    <w:rsid w:val="006C4570"/>
    <w:rsid w:val="006C4910"/>
    <w:rsid w:val="006C49F9"/>
    <w:rsid w:val="006C4A93"/>
    <w:rsid w:val="006C4AA8"/>
    <w:rsid w:val="006C4CC7"/>
    <w:rsid w:val="006C4EE2"/>
    <w:rsid w:val="006C56EA"/>
    <w:rsid w:val="006C5EE4"/>
    <w:rsid w:val="006C6516"/>
    <w:rsid w:val="006C696B"/>
    <w:rsid w:val="006C6BF3"/>
    <w:rsid w:val="006C720D"/>
    <w:rsid w:val="006C7725"/>
    <w:rsid w:val="006C7B72"/>
    <w:rsid w:val="006C7E30"/>
    <w:rsid w:val="006D04C3"/>
    <w:rsid w:val="006D19F7"/>
    <w:rsid w:val="006D1D7F"/>
    <w:rsid w:val="006D271D"/>
    <w:rsid w:val="006D28E8"/>
    <w:rsid w:val="006D296E"/>
    <w:rsid w:val="006D2991"/>
    <w:rsid w:val="006D3004"/>
    <w:rsid w:val="006D3429"/>
    <w:rsid w:val="006D366C"/>
    <w:rsid w:val="006D3788"/>
    <w:rsid w:val="006D3931"/>
    <w:rsid w:val="006D3EF1"/>
    <w:rsid w:val="006D41BB"/>
    <w:rsid w:val="006D459D"/>
    <w:rsid w:val="006D472C"/>
    <w:rsid w:val="006D4992"/>
    <w:rsid w:val="006D4E34"/>
    <w:rsid w:val="006D522A"/>
    <w:rsid w:val="006D56BA"/>
    <w:rsid w:val="006D5BFB"/>
    <w:rsid w:val="006D68FE"/>
    <w:rsid w:val="006D6A9B"/>
    <w:rsid w:val="006D7241"/>
    <w:rsid w:val="006D7507"/>
    <w:rsid w:val="006D764A"/>
    <w:rsid w:val="006E016F"/>
    <w:rsid w:val="006E0845"/>
    <w:rsid w:val="006E0A3A"/>
    <w:rsid w:val="006E0BA3"/>
    <w:rsid w:val="006E1348"/>
    <w:rsid w:val="006E19FF"/>
    <w:rsid w:val="006E1EBF"/>
    <w:rsid w:val="006E2059"/>
    <w:rsid w:val="006E2613"/>
    <w:rsid w:val="006E2AEE"/>
    <w:rsid w:val="006E2C79"/>
    <w:rsid w:val="006E2D7B"/>
    <w:rsid w:val="006E368F"/>
    <w:rsid w:val="006E3950"/>
    <w:rsid w:val="006E3EB5"/>
    <w:rsid w:val="006E4465"/>
    <w:rsid w:val="006E4472"/>
    <w:rsid w:val="006E45DC"/>
    <w:rsid w:val="006E46C5"/>
    <w:rsid w:val="006E4783"/>
    <w:rsid w:val="006E4A64"/>
    <w:rsid w:val="006E4F17"/>
    <w:rsid w:val="006E4FF7"/>
    <w:rsid w:val="006E5459"/>
    <w:rsid w:val="006E5F61"/>
    <w:rsid w:val="006E67BC"/>
    <w:rsid w:val="006E694C"/>
    <w:rsid w:val="006E7C85"/>
    <w:rsid w:val="006F057E"/>
    <w:rsid w:val="006F0B8E"/>
    <w:rsid w:val="006F0DB3"/>
    <w:rsid w:val="006F0F25"/>
    <w:rsid w:val="006F1218"/>
    <w:rsid w:val="006F1941"/>
    <w:rsid w:val="006F1D50"/>
    <w:rsid w:val="006F1E56"/>
    <w:rsid w:val="006F20C0"/>
    <w:rsid w:val="006F222E"/>
    <w:rsid w:val="006F2A29"/>
    <w:rsid w:val="006F3386"/>
    <w:rsid w:val="006F396D"/>
    <w:rsid w:val="006F3A8F"/>
    <w:rsid w:val="006F409F"/>
    <w:rsid w:val="006F4B20"/>
    <w:rsid w:val="006F4BD0"/>
    <w:rsid w:val="006F5919"/>
    <w:rsid w:val="006F5995"/>
    <w:rsid w:val="006F6112"/>
    <w:rsid w:val="006F6CC8"/>
    <w:rsid w:val="006F6E77"/>
    <w:rsid w:val="007006C0"/>
    <w:rsid w:val="00700C00"/>
    <w:rsid w:val="00700EAF"/>
    <w:rsid w:val="0070101D"/>
    <w:rsid w:val="007011E2"/>
    <w:rsid w:val="00701CF2"/>
    <w:rsid w:val="00701D4C"/>
    <w:rsid w:val="00701EA1"/>
    <w:rsid w:val="0070215A"/>
    <w:rsid w:val="00702241"/>
    <w:rsid w:val="00702319"/>
    <w:rsid w:val="007024B9"/>
    <w:rsid w:val="00702776"/>
    <w:rsid w:val="00702D1D"/>
    <w:rsid w:val="00703072"/>
    <w:rsid w:val="007031E7"/>
    <w:rsid w:val="00703534"/>
    <w:rsid w:val="00703952"/>
    <w:rsid w:val="00703D33"/>
    <w:rsid w:val="00704854"/>
    <w:rsid w:val="00704A88"/>
    <w:rsid w:val="00704EE7"/>
    <w:rsid w:val="00705A6D"/>
    <w:rsid w:val="00705E4D"/>
    <w:rsid w:val="00706642"/>
    <w:rsid w:val="00706737"/>
    <w:rsid w:val="007068A5"/>
    <w:rsid w:val="00706F0C"/>
    <w:rsid w:val="007074B5"/>
    <w:rsid w:val="0070764E"/>
    <w:rsid w:val="0071072D"/>
    <w:rsid w:val="00710F0C"/>
    <w:rsid w:val="00710F59"/>
    <w:rsid w:val="0071171C"/>
    <w:rsid w:val="00711831"/>
    <w:rsid w:val="00711879"/>
    <w:rsid w:val="00711A6E"/>
    <w:rsid w:val="00712867"/>
    <w:rsid w:val="00713152"/>
    <w:rsid w:val="00713213"/>
    <w:rsid w:val="00713C93"/>
    <w:rsid w:val="007141EE"/>
    <w:rsid w:val="00714805"/>
    <w:rsid w:val="007149F4"/>
    <w:rsid w:val="0071537F"/>
    <w:rsid w:val="00715445"/>
    <w:rsid w:val="00715662"/>
    <w:rsid w:val="00715952"/>
    <w:rsid w:val="00715990"/>
    <w:rsid w:val="00715FBF"/>
    <w:rsid w:val="00715FD1"/>
    <w:rsid w:val="00716432"/>
    <w:rsid w:val="0071653B"/>
    <w:rsid w:val="0071672D"/>
    <w:rsid w:val="00716ABA"/>
    <w:rsid w:val="00716ED2"/>
    <w:rsid w:val="00717176"/>
    <w:rsid w:val="00717599"/>
    <w:rsid w:val="0071769C"/>
    <w:rsid w:val="00717D12"/>
    <w:rsid w:val="00717D39"/>
    <w:rsid w:val="007205CB"/>
    <w:rsid w:val="007208C8"/>
    <w:rsid w:val="007211F0"/>
    <w:rsid w:val="007217CC"/>
    <w:rsid w:val="00721A9F"/>
    <w:rsid w:val="00721DE4"/>
    <w:rsid w:val="00723040"/>
    <w:rsid w:val="007232DB"/>
    <w:rsid w:val="00723426"/>
    <w:rsid w:val="0072364F"/>
    <w:rsid w:val="00723CB3"/>
    <w:rsid w:val="00723CB7"/>
    <w:rsid w:val="00724614"/>
    <w:rsid w:val="00724FFA"/>
    <w:rsid w:val="007258FF"/>
    <w:rsid w:val="00725C08"/>
    <w:rsid w:val="007260B6"/>
    <w:rsid w:val="007262B5"/>
    <w:rsid w:val="00726716"/>
    <w:rsid w:val="00726AFC"/>
    <w:rsid w:val="007274FC"/>
    <w:rsid w:val="00730373"/>
    <w:rsid w:val="00730AAF"/>
    <w:rsid w:val="00730BC3"/>
    <w:rsid w:val="00730F7A"/>
    <w:rsid w:val="0073141B"/>
    <w:rsid w:val="007314CA"/>
    <w:rsid w:val="00731C0E"/>
    <w:rsid w:val="00731E2C"/>
    <w:rsid w:val="00731FCE"/>
    <w:rsid w:val="00732244"/>
    <w:rsid w:val="00732370"/>
    <w:rsid w:val="00732471"/>
    <w:rsid w:val="007328A4"/>
    <w:rsid w:val="0073334A"/>
    <w:rsid w:val="00733444"/>
    <w:rsid w:val="007340F6"/>
    <w:rsid w:val="00734357"/>
    <w:rsid w:val="0073450B"/>
    <w:rsid w:val="00734954"/>
    <w:rsid w:val="00734F55"/>
    <w:rsid w:val="0073500E"/>
    <w:rsid w:val="00735500"/>
    <w:rsid w:val="0073574A"/>
    <w:rsid w:val="007357BE"/>
    <w:rsid w:val="00735807"/>
    <w:rsid w:val="007358EC"/>
    <w:rsid w:val="00735A78"/>
    <w:rsid w:val="007364B7"/>
    <w:rsid w:val="0073651C"/>
    <w:rsid w:val="007371F3"/>
    <w:rsid w:val="00737383"/>
    <w:rsid w:val="00737385"/>
    <w:rsid w:val="00737D44"/>
    <w:rsid w:val="00737EDE"/>
    <w:rsid w:val="00740A4C"/>
    <w:rsid w:val="007410CA"/>
    <w:rsid w:val="00741224"/>
    <w:rsid w:val="00741754"/>
    <w:rsid w:val="00741A67"/>
    <w:rsid w:val="00741ABD"/>
    <w:rsid w:val="00741D6B"/>
    <w:rsid w:val="007420E6"/>
    <w:rsid w:val="00742191"/>
    <w:rsid w:val="007425D4"/>
    <w:rsid w:val="0074287F"/>
    <w:rsid w:val="00742DB8"/>
    <w:rsid w:val="0074301D"/>
    <w:rsid w:val="0074322F"/>
    <w:rsid w:val="0074327C"/>
    <w:rsid w:val="00743575"/>
    <w:rsid w:val="007436CD"/>
    <w:rsid w:val="007437A8"/>
    <w:rsid w:val="00743F0B"/>
    <w:rsid w:val="007440F5"/>
    <w:rsid w:val="00745DC5"/>
    <w:rsid w:val="007460A5"/>
    <w:rsid w:val="0074787E"/>
    <w:rsid w:val="00747E2E"/>
    <w:rsid w:val="00750210"/>
    <w:rsid w:val="0075029F"/>
    <w:rsid w:val="007502C9"/>
    <w:rsid w:val="007505D8"/>
    <w:rsid w:val="00750DF1"/>
    <w:rsid w:val="007512DB"/>
    <w:rsid w:val="007514E8"/>
    <w:rsid w:val="0075184F"/>
    <w:rsid w:val="0075186F"/>
    <w:rsid w:val="007518AA"/>
    <w:rsid w:val="00751A02"/>
    <w:rsid w:val="00751A52"/>
    <w:rsid w:val="00751FA7"/>
    <w:rsid w:val="00752FF4"/>
    <w:rsid w:val="00753112"/>
    <w:rsid w:val="00753CE7"/>
    <w:rsid w:val="00753D13"/>
    <w:rsid w:val="00753E5B"/>
    <w:rsid w:val="00754247"/>
    <w:rsid w:val="007543F0"/>
    <w:rsid w:val="00754E7B"/>
    <w:rsid w:val="00755187"/>
    <w:rsid w:val="00755315"/>
    <w:rsid w:val="00755A4B"/>
    <w:rsid w:val="00755C4D"/>
    <w:rsid w:val="00756889"/>
    <w:rsid w:val="00756A74"/>
    <w:rsid w:val="00756A9B"/>
    <w:rsid w:val="00756AED"/>
    <w:rsid w:val="00757304"/>
    <w:rsid w:val="00757EA8"/>
    <w:rsid w:val="007617E6"/>
    <w:rsid w:val="0076194B"/>
    <w:rsid w:val="00761C98"/>
    <w:rsid w:val="007621E3"/>
    <w:rsid w:val="00762724"/>
    <w:rsid w:val="0076282D"/>
    <w:rsid w:val="00762C5A"/>
    <w:rsid w:val="00762D03"/>
    <w:rsid w:val="00762D53"/>
    <w:rsid w:val="00762EEC"/>
    <w:rsid w:val="007631E0"/>
    <w:rsid w:val="00763E62"/>
    <w:rsid w:val="00764657"/>
    <w:rsid w:val="00764701"/>
    <w:rsid w:val="0076479C"/>
    <w:rsid w:val="007648E6"/>
    <w:rsid w:val="00765185"/>
    <w:rsid w:val="00765274"/>
    <w:rsid w:val="00765445"/>
    <w:rsid w:val="007658B6"/>
    <w:rsid w:val="00765FD8"/>
    <w:rsid w:val="007669B5"/>
    <w:rsid w:val="00766F6F"/>
    <w:rsid w:val="00767008"/>
    <w:rsid w:val="007671B5"/>
    <w:rsid w:val="007672CF"/>
    <w:rsid w:val="007672F0"/>
    <w:rsid w:val="0076755D"/>
    <w:rsid w:val="00767CA6"/>
    <w:rsid w:val="00767E48"/>
    <w:rsid w:val="00770097"/>
    <w:rsid w:val="0077030B"/>
    <w:rsid w:val="00770340"/>
    <w:rsid w:val="00770366"/>
    <w:rsid w:val="0077137E"/>
    <w:rsid w:val="007713B3"/>
    <w:rsid w:val="007713E2"/>
    <w:rsid w:val="0077141E"/>
    <w:rsid w:val="00771477"/>
    <w:rsid w:val="00771B3A"/>
    <w:rsid w:val="00771E18"/>
    <w:rsid w:val="0077250D"/>
    <w:rsid w:val="00772A53"/>
    <w:rsid w:val="00772B79"/>
    <w:rsid w:val="00773527"/>
    <w:rsid w:val="00773759"/>
    <w:rsid w:val="00773834"/>
    <w:rsid w:val="007738C5"/>
    <w:rsid w:val="007739D5"/>
    <w:rsid w:val="00773C64"/>
    <w:rsid w:val="00774364"/>
    <w:rsid w:val="00774909"/>
    <w:rsid w:val="0077495B"/>
    <w:rsid w:val="007751F1"/>
    <w:rsid w:val="00775363"/>
    <w:rsid w:val="00775574"/>
    <w:rsid w:val="00775608"/>
    <w:rsid w:val="0077602F"/>
    <w:rsid w:val="00776427"/>
    <w:rsid w:val="0077647F"/>
    <w:rsid w:val="00776BA0"/>
    <w:rsid w:val="007770BB"/>
    <w:rsid w:val="00777BBD"/>
    <w:rsid w:val="00780416"/>
    <w:rsid w:val="007808BF"/>
    <w:rsid w:val="00780902"/>
    <w:rsid w:val="00781E48"/>
    <w:rsid w:val="00783E58"/>
    <w:rsid w:val="00784518"/>
    <w:rsid w:val="007849EF"/>
    <w:rsid w:val="00785061"/>
    <w:rsid w:val="00785430"/>
    <w:rsid w:val="00785469"/>
    <w:rsid w:val="007856C1"/>
    <w:rsid w:val="007858C3"/>
    <w:rsid w:val="0078591E"/>
    <w:rsid w:val="00785B5D"/>
    <w:rsid w:val="007864D3"/>
    <w:rsid w:val="00786D83"/>
    <w:rsid w:val="00787068"/>
    <w:rsid w:val="00787AA9"/>
    <w:rsid w:val="00790CE7"/>
    <w:rsid w:val="00790D26"/>
    <w:rsid w:val="007918FB"/>
    <w:rsid w:val="00791AB2"/>
    <w:rsid w:val="007925C5"/>
    <w:rsid w:val="00793601"/>
    <w:rsid w:val="00793A84"/>
    <w:rsid w:val="007946E7"/>
    <w:rsid w:val="00794B7D"/>
    <w:rsid w:val="00794C3A"/>
    <w:rsid w:val="0079504A"/>
    <w:rsid w:val="007950D9"/>
    <w:rsid w:val="0079586B"/>
    <w:rsid w:val="007965B3"/>
    <w:rsid w:val="0079709B"/>
    <w:rsid w:val="0079774F"/>
    <w:rsid w:val="0079780E"/>
    <w:rsid w:val="00797B52"/>
    <w:rsid w:val="00797C4E"/>
    <w:rsid w:val="00797F10"/>
    <w:rsid w:val="00797FC9"/>
    <w:rsid w:val="007A077D"/>
    <w:rsid w:val="007A091B"/>
    <w:rsid w:val="007A0BD3"/>
    <w:rsid w:val="007A0C00"/>
    <w:rsid w:val="007A0D91"/>
    <w:rsid w:val="007A147F"/>
    <w:rsid w:val="007A16E5"/>
    <w:rsid w:val="007A1967"/>
    <w:rsid w:val="007A1EB5"/>
    <w:rsid w:val="007A26A9"/>
    <w:rsid w:val="007A276C"/>
    <w:rsid w:val="007A28F2"/>
    <w:rsid w:val="007A36FA"/>
    <w:rsid w:val="007A386F"/>
    <w:rsid w:val="007A3886"/>
    <w:rsid w:val="007A41B8"/>
    <w:rsid w:val="007A450F"/>
    <w:rsid w:val="007A499E"/>
    <w:rsid w:val="007A4AA1"/>
    <w:rsid w:val="007A4ACB"/>
    <w:rsid w:val="007A4B05"/>
    <w:rsid w:val="007A4C08"/>
    <w:rsid w:val="007A52A9"/>
    <w:rsid w:val="007A58C9"/>
    <w:rsid w:val="007A59A8"/>
    <w:rsid w:val="007A5A4C"/>
    <w:rsid w:val="007A5F82"/>
    <w:rsid w:val="007A61CA"/>
    <w:rsid w:val="007A6641"/>
    <w:rsid w:val="007A6892"/>
    <w:rsid w:val="007A70F8"/>
    <w:rsid w:val="007A72C3"/>
    <w:rsid w:val="007A7498"/>
    <w:rsid w:val="007A7546"/>
    <w:rsid w:val="007A776C"/>
    <w:rsid w:val="007A782A"/>
    <w:rsid w:val="007B06A9"/>
    <w:rsid w:val="007B08A7"/>
    <w:rsid w:val="007B0ADF"/>
    <w:rsid w:val="007B0D83"/>
    <w:rsid w:val="007B2442"/>
    <w:rsid w:val="007B2CF4"/>
    <w:rsid w:val="007B3519"/>
    <w:rsid w:val="007B3F4F"/>
    <w:rsid w:val="007B403A"/>
    <w:rsid w:val="007B41EB"/>
    <w:rsid w:val="007B4312"/>
    <w:rsid w:val="007B4409"/>
    <w:rsid w:val="007B489D"/>
    <w:rsid w:val="007B489E"/>
    <w:rsid w:val="007B562B"/>
    <w:rsid w:val="007B6050"/>
    <w:rsid w:val="007B620F"/>
    <w:rsid w:val="007B6584"/>
    <w:rsid w:val="007B7137"/>
    <w:rsid w:val="007B7332"/>
    <w:rsid w:val="007B7443"/>
    <w:rsid w:val="007B7621"/>
    <w:rsid w:val="007C02A6"/>
    <w:rsid w:val="007C0658"/>
    <w:rsid w:val="007C0B57"/>
    <w:rsid w:val="007C10CC"/>
    <w:rsid w:val="007C13DB"/>
    <w:rsid w:val="007C1637"/>
    <w:rsid w:val="007C175B"/>
    <w:rsid w:val="007C1AB6"/>
    <w:rsid w:val="007C2F1D"/>
    <w:rsid w:val="007C3081"/>
    <w:rsid w:val="007C344F"/>
    <w:rsid w:val="007C34A8"/>
    <w:rsid w:val="007C3BD4"/>
    <w:rsid w:val="007C4049"/>
    <w:rsid w:val="007C428F"/>
    <w:rsid w:val="007C49CE"/>
    <w:rsid w:val="007C4A81"/>
    <w:rsid w:val="007C4C01"/>
    <w:rsid w:val="007C4C3C"/>
    <w:rsid w:val="007C5155"/>
    <w:rsid w:val="007C552B"/>
    <w:rsid w:val="007C5C11"/>
    <w:rsid w:val="007C5C7A"/>
    <w:rsid w:val="007C605A"/>
    <w:rsid w:val="007C6BF5"/>
    <w:rsid w:val="007C6E8A"/>
    <w:rsid w:val="007C710A"/>
    <w:rsid w:val="007C7CB5"/>
    <w:rsid w:val="007D093D"/>
    <w:rsid w:val="007D0A15"/>
    <w:rsid w:val="007D103B"/>
    <w:rsid w:val="007D2599"/>
    <w:rsid w:val="007D26DA"/>
    <w:rsid w:val="007D2A48"/>
    <w:rsid w:val="007D2F95"/>
    <w:rsid w:val="007D31CD"/>
    <w:rsid w:val="007D322B"/>
    <w:rsid w:val="007D38B1"/>
    <w:rsid w:val="007D3A38"/>
    <w:rsid w:val="007D3DA2"/>
    <w:rsid w:val="007D3E59"/>
    <w:rsid w:val="007D4315"/>
    <w:rsid w:val="007D4560"/>
    <w:rsid w:val="007D462C"/>
    <w:rsid w:val="007D469C"/>
    <w:rsid w:val="007D5022"/>
    <w:rsid w:val="007D57E0"/>
    <w:rsid w:val="007D5CEB"/>
    <w:rsid w:val="007D60AF"/>
    <w:rsid w:val="007D674D"/>
    <w:rsid w:val="007D6B65"/>
    <w:rsid w:val="007D73CB"/>
    <w:rsid w:val="007D77B1"/>
    <w:rsid w:val="007D7841"/>
    <w:rsid w:val="007D7A27"/>
    <w:rsid w:val="007E0203"/>
    <w:rsid w:val="007E0280"/>
    <w:rsid w:val="007E0626"/>
    <w:rsid w:val="007E166F"/>
    <w:rsid w:val="007E1865"/>
    <w:rsid w:val="007E1E6C"/>
    <w:rsid w:val="007E245D"/>
    <w:rsid w:val="007E2AAC"/>
    <w:rsid w:val="007E2F35"/>
    <w:rsid w:val="007E3680"/>
    <w:rsid w:val="007E3AD8"/>
    <w:rsid w:val="007E3D2B"/>
    <w:rsid w:val="007E4E66"/>
    <w:rsid w:val="007E4E9A"/>
    <w:rsid w:val="007E4F3A"/>
    <w:rsid w:val="007E542F"/>
    <w:rsid w:val="007E5459"/>
    <w:rsid w:val="007E57B5"/>
    <w:rsid w:val="007E612C"/>
    <w:rsid w:val="007E61F1"/>
    <w:rsid w:val="007E6F64"/>
    <w:rsid w:val="007E73AD"/>
    <w:rsid w:val="007E755F"/>
    <w:rsid w:val="007E7CC3"/>
    <w:rsid w:val="007E7FE5"/>
    <w:rsid w:val="007F0039"/>
    <w:rsid w:val="007F0F05"/>
    <w:rsid w:val="007F1072"/>
    <w:rsid w:val="007F19E8"/>
    <w:rsid w:val="007F1AED"/>
    <w:rsid w:val="007F2A1B"/>
    <w:rsid w:val="007F2D48"/>
    <w:rsid w:val="007F352E"/>
    <w:rsid w:val="007F50F2"/>
    <w:rsid w:val="007F517C"/>
    <w:rsid w:val="007F5666"/>
    <w:rsid w:val="007F6584"/>
    <w:rsid w:val="007F678F"/>
    <w:rsid w:val="007F74E4"/>
    <w:rsid w:val="007F7939"/>
    <w:rsid w:val="008000F9"/>
    <w:rsid w:val="00800218"/>
    <w:rsid w:val="008002AB"/>
    <w:rsid w:val="008009B0"/>
    <w:rsid w:val="00800D02"/>
    <w:rsid w:val="008014F4"/>
    <w:rsid w:val="00801791"/>
    <w:rsid w:val="00801BF0"/>
    <w:rsid w:val="00801EC0"/>
    <w:rsid w:val="0080242D"/>
    <w:rsid w:val="0080290F"/>
    <w:rsid w:val="00802C79"/>
    <w:rsid w:val="008030AE"/>
    <w:rsid w:val="008034CE"/>
    <w:rsid w:val="00803651"/>
    <w:rsid w:val="008038D4"/>
    <w:rsid w:val="00803D64"/>
    <w:rsid w:val="0080430C"/>
    <w:rsid w:val="008043E9"/>
    <w:rsid w:val="008048AC"/>
    <w:rsid w:val="00804ED8"/>
    <w:rsid w:val="008055A0"/>
    <w:rsid w:val="00805CBF"/>
    <w:rsid w:val="00806230"/>
    <w:rsid w:val="0080635A"/>
    <w:rsid w:val="008064BF"/>
    <w:rsid w:val="00806A26"/>
    <w:rsid w:val="00807081"/>
    <w:rsid w:val="0080712F"/>
    <w:rsid w:val="00807439"/>
    <w:rsid w:val="00807782"/>
    <w:rsid w:val="00807837"/>
    <w:rsid w:val="00807865"/>
    <w:rsid w:val="0081054C"/>
    <w:rsid w:val="00810693"/>
    <w:rsid w:val="00810855"/>
    <w:rsid w:val="00810898"/>
    <w:rsid w:val="00810C8C"/>
    <w:rsid w:val="00810F7C"/>
    <w:rsid w:val="008110DB"/>
    <w:rsid w:val="00811421"/>
    <w:rsid w:val="008115D7"/>
    <w:rsid w:val="008116BB"/>
    <w:rsid w:val="00811D19"/>
    <w:rsid w:val="00812349"/>
    <w:rsid w:val="00812751"/>
    <w:rsid w:val="00812AF7"/>
    <w:rsid w:val="008136A1"/>
    <w:rsid w:val="00813B4E"/>
    <w:rsid w:val="00813C04"/>
    <w:rsid w:val="0081488E"/>
    <w:rsid w:val="00814BD9"/>
    <w:rsid w:val="00814DA9"/>
    <w:rsid w:val="00814DEB"/>
    <w:rsid w:val="00815643"/>
    <w:rsid w:val="00815690"/>
    <w:rsid w:val="00815877"/>
    <w:rsid w:val="008159BD"/>
    <w:rsid w:val="00815A9F"/>
    <w:rsid w:val="00815F2F"/>
    <w:rsid w:val="008160AE"/>
    <w:rsid w:val="0081657B"/>
    <w:rsid w:val="008165A7"/>
    <w:rsid w:val="00816663"/>
    <w:rsid w:val="008167B9"/>
    <w:rsid w:val="00816829"/>
    <w:rsid w:val="00816B99"/>
    <w:rsid w:val="0081711B"/>
    <w:rsid w:val="00817A2A"/>
    <w:rsid w:val="00817D81"/>
    <w:rsid w:val="008204BB"/>
    <w:rsid w:val="00820979"/>
    <w:rsid w:val="00820E14"/>
    <w:rsid w:val="00820F44"/>
    <w:rsid w:val="0082126A"/>
    <w:rsid w:val="00821527"/>
    <w:rsid w:val="0082153F"/>
    <w:rsid w:val="008215EA"/>
    <w:rsid w:val="008224BC"/>
    <w:rsid w:val="00822C76"/>
    <w:rsid w:val="00822E51"/>
    <w:rsid w:val="0082353E"/>
    <w:rsid w:val="00823B0D"/>
    <w:rsid w:val="00823C6F"/>
    <w:rsid w:val="00823CAF"/>
    <w:rsid w:val="00823CFB"/>
    <w:rsid w:val="008241AE"/>
    <w:rsid w:val="00824ABC"/>
    <w:rsid w:val="00825EF1"/>
    <w:rsid w:val="008262BD"/>
    <w:rsid w:val="00826455"/>
    <w:rsid w:val="008265C2"/>
    <w:rsid w:val="0082670A"/>
    <w:rsid w:val="00826CEE"/>
    <w:rsid w:val="00827C2E"/>
    <w:rsid w:val="00827E0A"/>
    <w:rsid w:val="008307CB"/>
    <w:rsid w:val="00830876"/>
    <w:rsid w:val="0083098A"/>
    <w:rsid w:val="00830DAE"/>
    <w:rsid w:val="00830FB9"/>
    <w:rsid w:val="008313FA"/>
    <w:rsid w:val="0083162F"/>
    <w:rsid w:val="00831860"/>
    <w:rsid w:val="008318A3"/>
    <w:rsid w:val="008319E7"/>
    <w:rsid w:val="008322C0"/>
    <w:rsid w:val="008325AC"/>
    <w:rsid w:val="008325DA"/>
    <w:rsid w:val="00833BCF"/>
    <w:rsid w:val="00833EF5"/>
    <w:rsid w:val="00834319"/>
    <w:rsid w:val="008348F3"/>
    <w:rsid w:val="008350B3"/>
    <w:rsid w:val="008354AB"/>
    <w:rsid w:val="00835694"/>
    <w:rsid w:val="00836199"/>
    <w:rsid w:val="00837373"/>
    <w:rsid w:val="0083747D"/>
    <w:rsid w:val="00840B5A"/>
    <w:rsid w:val="008412C0"/>
    <w:rsid w:val="0084138B"/>
    <w:rsid w:val="008430D8"/>
    <w:rsid w:val="008432A2"/>
    <w:rsid w:val="0084350D"/>
    <w:rsid w:val="00843604"/>
    <w:rsid w:val="0084362B"/>
    <w:rsid w:val="008436A9"/>
    <w:rsid w:val="00843BD9"/>
    <w:rsid w:val="0084408F"/>
    <w:rsid w:val="00844646"/>
    <w:rsid w:val="00844DB4"/>
    <w:rsid w:val="008452D1"/>
    <w:rsid w:val="008453CC"/>
    <w:rsid w:val="0084562A"/>
    <w:rsid w:val="008457E2"/>
    <w:rsid w:val="00845E1C"/>
    <w:rsid w:val="00846695"/>
    <w:rsid w:val="008466B5"/>
    <w:rsid w:val="00846BF9"/>
    <w:rsid w:val="00846D81"/>
    <w:rsid w:val="00847735"/>
    <w:rsid w:val="0084785D"/>
    <w:rsid w:val="00847E0A"/>
    <w:rsid w:val="00850280"/>
    <w:rsid w:val="00850497"/>
    <w:rsid w:val="00850981"/>
    <w:rsid w:val="00850D18"/>
    <w:rsid w:val="00850FA0"/>
    <w:rsid w:val="00851532"/>
    <w:rsid w:val="00851746"/>
    <w:rsid w:val="00851C5A"/>
    <w:rsid w:val="00851DE6"/>
    <w:rsid w:val="00851E4F"/>
    <w:rsid w:val="008520AA"/>
    <w:rsid w:val="008521DC"/>
    <w:rsid w:val="00852D98"/>
    <w:rsid w:val="00853484"/>
    <w:rsid w:val="00854952"/>
    <w:rsid w:val="00854B90"/>
    <w:rsid w:val="00854EC0"/>
    <w:rsid w:val="008550C1"/>
    <w:rsid w:val="00855142"/>
    <w:rsid w:val="00855265"/>
    <w:rsid w:val="008553DD"/>
    <w:rsid w:val="00855A73"/>
    <w:rsid w:val="00855C3D"/>
    <w:rsid w:val="00856039"/>
    <w:rsid w:val="008562F8"/>
    <w:rsid w:val="00856433"/>
    <w:rsid w:val="0085676A"/>
    <w:rsid w:val="00856C5D"/>
    <w:rsid w:val="00856F33"/>
    <w:rsid w:val="008575D4"/>
    <w:rsid w:val="00857E74"/>
    <w:rsid w:val="00857F5B"/>
    <w:rsid w:val="00860288"/>
    <w:rsid w:val="00860BAC"/>
    <w:rsid w:val="00860D52"/>
    <w:rsid w:val="00861009"/>
    <w:rsid w:val="008614FF"/>
    <w:rsid w:val="008617E5"/>
    <w:rsid w:val="0086209D"/>
    <w:rsid w:val="00862141"/>
    <w:rsid w:val="00862816"/>
    <w:rsid w:val="00862839"/>
    <w:rsid w:val="00862992"/>
    <w:rsid w:val="00862BA6"/>
    <w:rsid w:val="008634DB"/>
    <w:rsid w:val="00863B65"/>
    <w:rsid w:val="00863C69"/>
    <w:rsid w:val="00863EF8"/>
    <w:rsid w:val="008642EB"/>
    <w:rsid w:val="008645B1"/>
    <w:rsid w:val="008647C8"/>
    <w:rsid w:val="008649DA"/>
    <w:rsid w:val="00864D21"/>
    <w:rsid w:val="00865013"/>
    <w:rsid w:val="00865252"/>
    <w:rsid w:val="008653D2"/>
    <w:rsid w:val="008655B2"/>
    <w:rsid w:val="0086592E"/>
    <w:rsid w:val="00865B36"/>
    <w:rsid w:val="00866351"/>
    <w:rsid w:val="008665F6"/>
    <w:rsid w:val="00866982"/>
    <w:rsid w:val="008672A9"/>
    <w:rsid w:val="008675A7"/>
    <w:rsid w:val="008676BD"/>
    <w:rsid w:val="00867A1C"/>
    <w:rsid w:val="00867A47"/>
    <w:rsid w:val="00867F55"/>
    <w:rsid w:val="008706A8"/>
    <w:rsid w:val="0087091E"/>
    <w:rsid w:val="00870D8F"/>
    <w:rsid w:val="00871222"/>
    <w:rsid w:val="00871479"/>
    <w:rsid w:val="008715E8"/>
    <w:rsid w:val="00872D61"/>
    <w:rsid w:val="00872EC5"/>
    <w:rsid w:val="00872FCB"/>
    <w:rsid w:val="00873071"/>
    <w:rsid w:val="008730C5"/>
    <w:rsid w:val="0087324D"/>
    <w:rsid w:val="0087349B"/>
    <w:rsid w:val="00873511"/>
    <w:rsid w:val="00873B8D"/>
    <w:rsid w:val="00873CFC"/>
    <w:rsid w:val="00873F4E"/>
    <w:rsid w:val="00874210"/>
    <w:rsid w:val="00874327"/>
    <w:rsid w:val="00874D71"/>
    <w:rsid w:val="00874FD7"/>
    <w:rsid w:val="00875123"/>
    <w:rsid w:val="008751A3"/>
    <w:rsid w:val="00875203"/>
    <w:rsid w:val="0087525A"/>
    <w:rsid w:val="008759F3"/>
    <w:rsid w:val="00875E11"/>
    <w:rsid w:val="0087667A"/>
    <w:rsid w:val="008767D9"/>
    <w:rsid w:val="00876E17"/>
    <w:rsid w:val="0087723B"/>
    <w:rsid w:val="00877663"/>
    <w:rsid w:val="00877A36"/>
    <w:rsid w:val="00877A8C"/>
    <w:rsid w:val="008803BE"/>
    <w:rsid w:val="008806C1"/>
    <w:rsid w:val="00880CB0"/>
    <w:rsid w:val="00881339"/>
    <w:rsid w:val="00881E45"/>
    <w:rsid w:val="0088216C"/>
    <w:rsid w:val="00882895"/>
    <w:rsid w:val="00882952"/>
    <w:rsid w:val="008830AD"/>
    <w:rsid w:val="00883DD9"/>
    <w:rsid w:val="00883EBC"/>
    <w:rsid w:val="008840C5"/>
    <w:rsid w:val="00884163"/>
    <w:rsid w:val="008851A8"/>
    <w:rsid w:val="00885653"/>
    <w:rsid w:val="0088584A"/>
    <w:rsid w:val="00885C90"/>
    <w:rsid w:val="00885EFE"/>
    <w:rsid w:val="00886569"/>
    <w:rsid w:val="0088741F"/>
    <w:rsid w:val="00887979"/>
    <w:rsid w:val="00887DFD"/>
    <w:rsid w:val="00887F18"/>
    <w:rsid w:val="00890C21"/>
    <w:rsid w:val="00890C48"/>
    <w:rsid w:val="00890E1C"/>
    <w:rsid w:val="00891141"/>
    <w:rsid w:val="0089171A"/>
    <w:rsid w:val="008919DD"/>
    <w:rsid w:val="00891D2F"/>
    <w:rsid w:val="00892422"/>
    <w:rsid w:val="008924AB"/>
    <w:rsid w:val="00892651"/>
    <w:rsid w:val="008928C5"/>
    <w:rsid w:val="00892A0E"/>
    <w:rsid w:val="00892D83"/>
    <w:rsid w:val="00893005"/>
    <w:rsid w:val="00893235"/>
    <w:rsid w:val="00893373"/>
    <w:rsid w:val="0089417B"/>
    <w:rsid w:val="00894972"/>
    <w:rsid w:val="00894FCA"/>
    <w:rsid w:val="00895344"/>
    <w:rsid w:val="0089550A"/>
    <w:rsid w:val="00895743"/>
    <w:rsid w:val="00895999"/>
    <w:rsid w:val="008959F8"/>
    <w:rsid w:val="008961C0"/>
    <w:rsid w:val="008967C7"/>
    <w:rsid w:val="00896E38"/>
    <w:rsid w:val="0089700F"/>
    <w:rsid w:val="0089712B"/>
    <w:rsid w:val="00897436"/>
    <w:rsid w:val="00897826"/>
    <w:rsid w:val="008A0012"/>
    <w:rsid w:val="008A0062"/>
    <w:rsid w:val="008A01A4"/>
    <w:rsid w:val="008A02D7"/>
    <w:rsid w:val="008A0B69"/>
    <w:rsid w:val="008A11F7"/>
    <w:rsid w:val="008A1861"/>
    <w:rsid w:val="008A18CE"/>
    <w:rsid w:val="008A1A0D"/>
    <w:rsid w:val="008A1A9F"/>
    <w:rsid w:val="008A1C8E"/>
    <w:rsid w:val="008A1F0A"/>
    <w:rsid w:val="008A2310"/>
    <w:rsid w:val="008A237C"/>
    <w:rsid w:val="008A2395"/>
    <w:rsid w:val="008A24FD"/>
    <w:rsid w:val="008A2575"/>
    <w:rsid w:val="008A28E2"/>
    <w:rsid w:val="008A2C34"/>
    <w:rsid w:val="008A320D"/>
    <w:rsid w:val="008A34F4"/>
    <w:rsid w:val="008A3775"/>
    <w:rsid w:val="008A3831"/>
    <w:rsid w:val="008A3B64"/>
    <w:rsid w:val="008A3E29"/>
    <w:rsid w:val="008A4755"/>
    <w:rsid w:val="008A47A7"/>
    <w:rsid w:val="008A47FC"/>
    <w:rsid w:val="008A491B"/>
    <w:rsid w:val="008A4BEA"/>
    <w:rsid w:val="008A51B5"/>
    <w:rsid w:val="008A5381"/>
    <w:rsid w:val="008A54C7"/>
    <w:rsid w:val="008A570F"/>
    <w:rsid w:val="008A577E"/>
    <w:rsid w:val="008A59A7"/>
    <w:rsid w:val="008A5AF4"/>
    <w:rsid w:val="008A602A"/>
    <w:rsid w:val="008A6095"/>
    <w:rsid w:val="008A6273"/>
    <w:rsid w:val="008A645D"/>
    <w:rsid w:val="008A687D"/>
    <w:rsid w:val="008A7253"/>
    <w:rsid w:val="008A7527"/>
    <w:rsid w:val="008A77B0"/>
    <w:rsid w:val="008A7D30"/>
    <w:rsid w:val="008B06BA"/>
    <w:rsid w:val="008B10E5"/>
    <w:rsid w:val="008B1D09"/>
    <w:rsid w:val="008B1DEB"/>
    <w:rsid w:val="008B2A1B"/>
    <w:rsid w:val="008B313B"/>
    <w:rsid w:val="008B32B3"/>
    <w:rsid w:val="008B32E0"/>
    <w:rsid w:val="008B356D"/>
    <w:rsid w:val="008B3B59"/>
    <w:rsid w:val="008B4C36"/>
    <w:rsid w:val="008B4C83"/>
    <w:rsid w:val="008B5C21"/>
    <w:rsid w:val="008B6624"/>
    <w:rsid w:val="008B6934"/>
    <w:rsid w:val="008B6AB5"/>
    <w:rsid w:val="008B6F2D"/>
    <w:rsid w:val="008B77AC"/>
    <w:rsid w:val="008B78C3"/>
    <w:rsid w:val="008B7A5C"/>
    <w:rsid w:val="008B7A79"/>
    <w:rsid w:val="008B7E6C"/>
    <w:rsid w:val="008C0946"/>
    <w:rsid w:val="008C0A7A"/>
    <w:rsid w:val="008C0E69"/>
    <w:rsid w:val="008C1500"/>
    <w:rsid w:val="008C1698"/>
    <w:rsid w:val="008C17CE"/>
    <w:rsid w:val="008C1A30"/>
    <w:rsid w:val="008C217E"/>
    <w:rsid w:val="008C2BF4"/>
    <w:rsid w:val="008C2CBF"/>
    <w:rsid w:val="008C30B2"/>
    <w:rsid w:val="008C3195"/>
    <w:rsid w:val="008C31CC"/>
    <w:rsid w:val="008C3844"/>
    <w:rsid w:val="008C3E52"/>
    <w:rsid w:val="008C3F35"/>
    <w:rsid w:val="008C4252"/>
    <w:rsid w:val="008C47F3"/>
    <w:rsid w:val="008C49FF"/>
    <w:rsid w:val="008C5830"/>
    <w:rsid w:val="008C586B"/>
    <w:rsid w:val="008C59BC"/>
    <w:rsid w:val="008C5B10"/>
    <w:rsid w:val="008C625F"/>
    <w:rsid w:val="008C6616"/>
    <w:rsid w:val="008C6AA7"/>
    <w:rsid w:val="008C6C3E"/>
    <w:rsid w:val="008C7305"/>
    <w:rsid w:val="008C7653"/>
    <w:rsid w:val="008C76B8"/>
    <w:rsid w:val="008C79C7"/>
    <w:rsid w:val="008C7D67"/>
    <w:rsid w:val="008C7DA7"/>
    <w:rsid w:val="008C7EDC"/>
    <w:rsid w:val="008D042E"/>
    <w:rsid w:val="008D0CFD"/>
    <w:rsid w:val="008D0EA5"/>
    <w:rsid w:val="008D0F95"/>
    <w:rsid w:val="008D109E"/>
    <w:rsid w:val="008D16A4"/>
    <w:rsid w:val="008D19A5"/>
    <w:rsid w:val="008D1D11"/>
    <w:rsid w:val="008D1F37"/>
    <w:rsid w:val="008D24ED"/>
    <w:rsid w:val="008D2668"/>
    <w:rsid w:val="008D303D"/>
    <w:rsid w:val="008D33BB"/>
    <w:rsid w:val="008D37FC"/>
    <w:rsid w:val="008D3C6F"/>
    <w:rsid w:val="008D3E90"/>
    <w:rsid w:val="008D3F3F"/>
    <w:rsid w:val="008D45C4"/>
    <w:rsid w:val="008D4A2C"/>
    <w:rsid w:val="008D4B1F"/>
    <w:rsid w:val="008D5791"/>
    <w:rsid w:val="008D5B7F"/>
    <w:rsid w:val="008D5C49"/>
    <w:rsid w:val="008D5E6F"/>
    <w:rsid w:val="008D5FA1"/>
    <w:rsid w:val="008D699F"/>
    <w:rsid w:val="008D6B00"/>
    <w:rsid w:val="008D726A"/>
    <w:rsid w:val="008D77B7"/>
    <w:rsid w:val="008D7C60"/>
    <w:rsid w:val="008D7D70"/>
    <w:rsid w:val="008E0309"/>
    <w:rsid w:val="008E064A"/>
    <w:rsid w:val="008E066C"/>
    <w:rsid w:val="008E084D"/>
    <w:rsid w:val="008E0C75"/>
    <w:rsid w:val="008E0ECC"/>
    <w:rsid w:val="008E173D"/>
    <w:rsid w:val="008E1804"/>
    <w:rsid w:val="008E3C00"/>
    <w:rsid w:val="008E3E6B"/>
    <w:rsid w:val="008E4635"/>
    <w:rsid w:val="008E503E"/>
    <w:rsid w:val="008E51D6"/>
    <w:rsid w:val="008E566A"/>
    <w:rsid w:val="008E5C21"/>
    <w:rsid w:val="008E677A"/>
    <w:rsid w:val="008E6A84"/>
    <w:rsid w:val="008E6AE4"/>
    <w:rsid w:val="008E6B03"/>
    <w:rsid w:val="008E6E80"/>
    <w:rsid w:val="008E72ED"/>
    <w:rsid w:val="008E73EC"/>
    <w:rsid w:val="008E78EC"/>
    <w:rsid w:val="008E7AA4"/>
    <w:rsid w:val="008F051E"/>
    <w:rsid w:val="008F0AE0"/>
    <w:rsid w:val="008F0E83"/>
    <w:rsid w:val="008F112C"/>
    <w:rsid w:val="008F12E6"/>
    <w:rsid w:val="008F1E84"/>
    <w:rsid w:val="008F218C"/>
    <w:rsid w:val="008F292D"/>
    <w:rsid w:val="008F2B29"/>
    <w:rsid w:val="008F2BFD"/>
    <w:rsid w:val="008F32EA"/>
    <w:rsid w:val="008F3C89"/>
    <w:rsid w:val="008F4151"/>
    <w:rsid w:val="008F4626"/>
    <w:rsid w:val="008F52CC"/>
    <w:rsid w:val="008F5F49"/>
    <w:rsid w:val="008F64EC"/>
    <w:rsid w:val="008F6586"/>
    <w:rsid w:val="008F6927"/>
    <w:rsid w:val="008F6B66"/>
    <w:rsid w:val="008F6FA6"/>
    <w:rsid w:val="008F723E"/>
    <w:rsid w:val="008F74A1"/>
    <w:rsid w:val="008F75FF"/>
    <w:rsid w:val="008F778C"/>
    <w:rsid w:val="008F7E67"/>
    <w:rsid w:val="008F7E84"/>
    <w:rsid w:val="008F7FEF"/>
    <w:rsid w:val="00900239"/>
    <w:rsid w:val="00900417"/>
    <w:rsid w:val="00900970"/>
    <w:rsid w:val="00900A28"/>
    <w:rsid w:val="00900D15"/>
    <w:rsid w:val="00900EAA"/>
    <w:rsid w:val="009012C6"/>
    <w:rsid w:val="00901573"/>
    <w:rsid w:val="009017BE"/>
    <w:rsid w:val="00902A45"/>
    <w:rsid w:val="00902C50"/>
    <w:rsid w:val="00902D5A"/>
    <w:rsid w:val="00902F8B"/>
    <w:rsid w:val="009035F1"/>
    <w:rsid w:val="00903883"/>
    <w:rsid w:val="009039DD"/>
    <w:rsid w:val="00903C50"/>
    <w:rsid w:val="00903C6E"/>
    <w:rsid w:val="0090400F"/>
    <w:rsid w:val="009043D3"/>
    <w:rsid w:val="0090489B"/>
    <w:rsid w:val="009049D0"/>
    <w:rsid w:val="009050C2"/>
    <w:rsid w:val="00905BC3"/>
    <w:rsid w:val="0090650F"/>
    <w:rsid w:val="0090717D"/>
    <w:rsid w:val="00907E53"/>
    <w:rsid w:val="00910D1C"/>
    <w:rsid w:val="00910FB0"/>
    <w:rsid w:val="00910FEE"/>
    <w:rsid w:val="009116D2"/>
    <w:rsid w:val="00911DF6"/>
    <w:rsid w:val="00912110"/>
    <w:rsid w:val="0091261B"/>
    <w:rsid w:val="009127A1"/>
    <w:rsid w:val="0091291A"/>
    <w:rsid w:val="00912DF6"/>
    <w:rsid w:val="00913380"/>
    <w:rsid w:val="00913544"/>
    <w:rsid w:val="0091355A"/>
    <w:rsid w:val="00913A5D"/>
    <w:rsid w:val="00913C88"/>
    <w:rsid w:val="009140C2"/>
    <w:rsid w:val="00914419"/>
    <w:rsid w:val="00914916"/>
    <w:rsid w:val="00914BA0"/>
    <w:rsid w:val="00914E65"/>
    <w:rsid w:val="009150D0"/>
    <w:rsid w:val="0091526E"/>
    <w:rsid w:val="009153D9"/>
    <w:rsid w:val="009153EA"/>
    <w:rsid w:val="00915856"/>
    <w:rsid w:val="00915AF0"/>
    <w:rsid w:val="00915F2D"/>
    <w:rsid w:val="00915F40"/>
    <w:rsid w:val="00915F96"/>
    <w:rsid w:val="00916A71"/>
    <w:rsid w:val="00916EED"/>
    <w:rsid w:val="009175A5"/>
    <w:rsid w:val="00917713"/>
    <w:rsid w:val="009179AE"/>
    <w:rsid w:val="00917BEB"/>
    <w:rsid w:val="00917C3B"/>
    <w:rsid w:val="0092004A"/>
    <w:rsid w:val="009200B9"/>
    <w:rsid w:val="00920261"/>
    <w:rsid w:val="009204B9"/>
    <w:rsid w:val="0092058B"/>
    <w:rsid w:val="00920646"/>
    <w:rsid w:val="00920898"/>
    <w:rsid w:val="00920C17"/>
    <w:rsid w:val="00920E25"/>
    <w:rsid w:val="0092105E"/>
    <w:rsid w:val="00921072"/>
    <w:rsid w:val="009212DB"/>
    <w:rsid w:val="009217DC"/>
    <w:rsid w:val="0092184D"/>
    <w:rsid w:val="00921AB5"/>
    <w:rsid w:val="00921CED"/>
    <w:rsid w:val="00921D0C"/>
    <w:rsid w:val="0092231F"/>
    <w:rsid w:val="00922744"/>
    <w:rsid w:val="009230FD"/>
    <w:rsid w:val="00923D88"/>
    <w:rsid w:val="00923FC0"/>
    <w:rsid w:val="0092414E"/>
    <w:rsid w:val="00924CFC"/>
    <w:rsid w:val="00924F48"/>
    <w:rsid w:val="009254CC"/>
    <w:rsid w:val="00925A24"/>
    <w:rsid w:val="009260B5"/>
    <w:rsid w:val="0092628E"/>
    <w:rsid w:val="00926DE8"/>
    <w:rsid w:val="00926E06"/>
    <w:rsid w:val="0092742F"/>
    <w:rsid w:val="009278FC"/>
    <w:rsid w:val="00927E58"/>
    <w:rsid w:val="00927EBC"/>
    <w:rsid w:val="009302F7"/>
    <w:rsid w:val="00930D1B"/>
    <w:rsid w:val="0093107C"/>
    <w:rsid w:val="00931245"/>
    <w:rsid w:val="00931313"/>
    <w:rsid w:val="009313C1"/>
    <w:rsid w:val="00931431"/>
    <w:rsid w:val="00931A45"/>
    <w:rsid w:val="00931F97"/>
    <w:rsid w:val="009328A9"/>
    <w:rsid w:val="00932B7F"/>
    <w:rsid w:val="0093307A"/>
    <w:rsid w:val="00934545"/>
    <w:rsid w:val="00934C5F"/>
    <w:rsid w:val="00934F83"/>
    <w:rsid w:val="00935699"/>
    <w:rsid w:val="00935714"/>
    <w:rsid w:val="00936360"/>
    <w:rsid w:val="009364E1"/>
    <w:rsid w:val="009367C7"/>
    <w:rsid w:val="00936954"/>
    <w:rsid w:val="00936BA0"/>
    <w:rsid w:val="00936DB1"/>
    <w:rsid w:val="009370EF"/>
    <w:rsid w:val="009377C4"/>
    <w:rsid w:val="009378E5"/>
    <w:rsid w:val="00937B16"/>
    <w:rsid w:val="00940255"/>
    <w:rsid w:val="00940B41"/>
    <w:rsid w:val="00941547"/>
    <w:rsid w:val="009416A3"/>
    <w:rsid w:val="009417FA"/>
    <w:rsid w:val="009418AC"/>
    <w:rsid w:val="00941BA3"/>
    <w:rsid w:val="00941DB4"/>
    <w:rsid w:val="009425D2"/>
    <w:rsid w:val="00942F07"/>
    <w:rsid w:val="00943D60"/>
    <w:rsid w:val="0094443F"/>
    <w:rsid w:val="009447BF"/>
    <w:rsid w:val="00945C06"/>
    <w:rsid w:val="00945C8B"/>
    <w:rsid w:val="009461E9"/>
    <w:rsid w:val="00946609"/>
    <w:rsid w:val="0094665E"/>
    <w:rsid w:val="00946B9C"/>
    <w:rsid w:val="0094747A"/>
    <w:rsid w:val="00947A7D"/>
    <w:rsid w:val="00947B0B"/>
    <w:rsid w:val="00947C0D"/>
    <w:rsid w:val="009500DC"/>
    <w:rsid w:val="009503AB"/>
    <w:rsid w:val="0095047B"/>
    <w:rsid w:val="00950648"/>
    <w:rsid w:val="00950E9E"/>
    <w:rsid w:val="0095158E"/>
    <w:rsid w:val="009515B5"/>
    <w:rsid w:val="00951A88"/>
    <w:rsid w:val="00951B9F"/>
    <w:rsid w:val="00951D21"/>
    <w:rsid w:val="00951FC9"/>
    <w:rsid w:val="00952105"/>
    <w:rsid w:val="00952451"/>
    <w:rsid w:val="00952623"/>
    <w:rsid w:val="00952C16"/>
    <w:rsid w:val="00952CCF"/>
    <w:rsid w:val="00952F46"/>
    <w:rsid w:val="009531C4"/>
    <w:rsid w:val="009532FE"/>
    <w:rsid w:val="00953744"/>
    <w:rsid w:val="009539A9"/>
    <w:rsid w:val="00953D13"/>
    <w:rsid w:val="00953DE1"/>
    <w:rsid w:val="00953E42"/>
    <w:rsid w:val="00953EFB"/>
    <w:rsid w:val="00953F06"/>
    <w:rsid w:val="00953F08"/>
    <w:rsid w:val="00953F3C"/>
    <w:rsid w:val="00954162"/>
    <w:rsid w:val="009548FC"/>
    <w:rsid w:val="00954ABD"/>
    <w:rsid w:val="00954BC0"/>
    <w:rsid w:val="00954E40"/>
    <w:rsid w:val="00954EB8"/>
    <w:rsid w:val="00955152"/>
    <w:rsid w:val="00955B1D"/>
    <w:rsid w:val="00955D62"/>
    <w:rsid w:val="009565A0"/>
    <w:rsid w:val="00956B34"/>
    <w:rsid w:val="00957BA6"/>
    <w:rsid w:val="00957CD1"/>
    <w:rsid w:val="00957D25"/>
    <w:rsid w:val="0096042D"/>
    <w:rsid w:val="00960885"/>
    <w:rsid w:val="00960ACC"/>
    <w:rsid w:val="00961113"/>
    <w:rsid w:val="009618E5"/>
    <w:rsid w:val="00962115"/>
    <w:rsid w:val="009622D1"/>
    <w:rsid w:val="00962407"/>
    <w:rsid w:val="00962ABE"/>
    <w:rsid w:val="00962D26"/>
    <w:rsid w:val="0096354C"/>
    <w:rsid w:val="00963B52"/>
    <w:rsid w:val="00963BFF"/>
    <w:rsid w:val="00963C26"/>
    <w:rsid w:val="00963DC6"/>
    <w:rsid w:val="00963E23"/>
    <w:rsid w:val="0096426A"/>
    <w:rsid w:val="00964862"/>
    <w:rsid w:val="00964DAA"/>
    <w:rsid w:val="00965554"/>
    <w:rsid w:val="009658C5"/>
    <w:rsid w:val="00965B81"/>
    <w:rsid w:val="009667C7"/>
    <w:rsid w:val="009668E5"/>
    <w:rsid w:val="00966A19"/>
    <w:rsid w:val="0096700C"/>
    <w:rsid w:val="009671D8"/>
    <w:rsid w:val="009673E5"/>
    <w:rsid w:val="00967541"/>
    <w:rsid w:val="00967A87"/>
    <w:rsid w:val="00967EA4"/>
    <w:rsid w:val="009704DD"/>
    <w:rsid w:val="009707A7"/>
    <w:rsid w:val="00970E5E"/>
    <w:rsid w:val="00971343"/>
    <w:rsid w:val="0097136E"/>
    <w:rsid w:val="009713DF"/>
    <w:rsid w:val="0097176C"/>
    <w:rsid w:val="009720C1"/>
    <w:rsid w:val="00972B87"/>
    <w:rsid w:val="00973386"/>
    <w:rsid w:val="00974946"/>
    <w:rsid w:val="00974C72"/>
    <w:rsid w:val="00975979"/>
    <w:rsid w:val="00975A52"/>
    <w:rsid w:val="00975F00"/>
    <w:rsid w:val="00976B6C"/>
    <w:rsid w:val="009776FA"/>
    <w:rsid w:val="00980545"/>
    <w:rsid w:val="0098071F"/>
    <w:rsid w:val="00980957"/>
    <w:rsid w:val="00980E24"/>
    <w:rsid w:val="00981617"/>
    <w:rsid w:val="009819FB"/>
    <w:rsid w:val="0098205C"/>
    <w:rsid w:val="0098206D"/>
    <w:rsid w:val="00982C26"/>
    <w:rsid w:val="00982D56"/>
    <w:rsid w:val="00982DCA"/>
    <w:rsid w:val="00983555"/>
    <w:rsid w:val="009836B3"/>
    <w:rsid w:val="0098387D"/>
    <w:rsid w:val="00983EE8"/>
    <w:rsid w:val="009845A7"/>
    <w:rsid w:val="00985405"/>
    <w:rsid w:val="00985804"/>
    <w:rsid w:val="00985D96"/>
    <w:rsid w:val="00985F13"/>
    <w:rsid w:val="00986061"/>
    <w:rsid w:val="00986087"/>
    <w:rsid w:val="00986202"/>
    <w:rsid w:val="009867B9"/>
    <w:rsid w:val="00986813"/>
    <w:rsid w:val="009868AF"/>
    <w:rsid w:val="00986A2C"/>
    <w:rsid w:val="00986A92"/>
    <w:rsid w:val="00986D12"/>
    <w:rsid w:val="00987120"/>
    <w:rsid w:val="009872A8"/>
    <w:rsid w:val="009876A4"/>
    <w:rsid w:val="0098773C"/>
    <w:rsid w:val="009879C9"/>
    <w:rsid w:val="00987A8B"/>
    <w:rsid w:val="00990032"/>
    <w:rsid w:val="00990136"/>
    <w:rsid w:val="00990761"/>
    <w:rsid w:val="009907E2"/>
    <w:rsid w:val="00990D0A"/>
    <w:rsid w:val="00991272"/>
    <w:rsid w:val="009912E7"/>
    <w:rsid w:val="00991B1F"/>
    <w:rsid w:val="00991CE0"/>
    <w:rsid w:val="00992364"/>
    <w:rsid w:val="009924A6"/>
    <w:rsid w:val="00992F0C"/>
    <w:rsid w:val="0099346A"/>
    <w:rsid w:val="00993E8C"/>
    <w:rsid w:val="00994361"/>
    <w:rsid w:val="00994819"/>
    <w:rsid w:val="00994B7F"/>
    <w:rsid w:val="00994BF7"/>
    <w:rsid w:val="00994D7A"/>
    <w:rsid w:val="009952BC"/>
    <w:rsid w:val="00995A90"/>
    <w:rsid w:val="009960DC"/>
    <w:rsid w:val="00997011"/>
    <w:rsid w:val="00997DA4"/>
    <w:rsid w:val="00997F0F"/>
    <w:rsid w:val="009A1139"/>
    <w:rsid w:val="009A1214"/>
    <w:rsid w:val="009A15DD"/>
    <w:rsid w:val="009A225C"/>
    <w:rsid w:val="009A2465"/>
    <w:rsid w:val="009A25FF"/>
    <w:rsid w:val="009A26B8"/>
    <w:rsid w:val="009A3022"/>
    <w:rsid w:val="009A34A3"/>
    <w:rsid w:val="009A34DC"/>
    <w:rsid w:val="009A41B0"/>
    <w:rsid w:val="009A4413"/>
    <w:rsid w:val="009A4512"/>
    <w:rsid w:val="009A4774"/>
    <w:rsid w:val="009A49FE"/>
    <w:rsid w:val="009A4A2B"/>
    <w:rsid w:val="009A4B4D"/>
    <w:rsid w:val="009A526D"/>
    <w:rsid w:val="009A582B"/>
    <w:rsid w:val="009A5F68"/>
    <w:rsid w:val="009A60D6"/>
    <w:rsid w:val="009A6331"/>
    <w:rsid w:val="009A6706"/>
    <w:rsid w:val="009A756F"/>
    <w:rsid w:val="009A7EE7"/>
    <w:rsid w:val="009B00C8"/>
    <w:rsid w:val="009B018B"/>
    <w:rsid w:val="009B01F0"/>
    <w:rsid w:val="009B0493"/>
    <w:rsid w:val="009B0B93"/>
    <w:rsid w:val="009B0F7A"/>
    <w:rsid w:val="009B12FA"/>
    <w:rsid w:val="009B15B7"/>
    <w:rsid w:val="009B1692"/>
    <w:rsid w:val="009B1A68"/>
    <w:rsid w:val="009B28A6"/>
    <w:rsid w:val="009B2D9B"/>
    <w:rsid w:val="009B36A1"/>
    <w:rsid w:val="009B38A7"/>
    <w:rsid w:val="009B3B32"/>
    <w:rsid w:val="009B3C65"/>
    <w:rsid w:val="009B3CDA"/>
    <w:rsid w:val="009B3E30"/>
    <w:rsid w:val="009B4437"/>
    <w:rsid w:val="009B4B30"/>
    <w:rsid w:val="009B4BEE"/>
    <w:rsid w:val="009B4FC6"/>
    <w:rsid w:val="009B54B0"/>
    <w:rsid w:val="009B5B24"/>
    <w:rsid w:val="009B5C88"/>
    <w:rsid w:val="009B5F8B"/>
    <w:rsid w:val="009B6143"/>
    <w:rsid w:val="009B7252"/>
    <w:rsid w:val="009B7340"/>
    <w:rsid w:val="009B7654"/>
    <w:rsid w:val="009B7BAA"/>
    <w:rsid w:val="009B7CB9"/>
    <w:rsid w:val="009C047C"/>
    <w:rsid w:val="009C070B"/>
    <w:rsid w:val="009C0DDB"/>
    <w:rsid w:val="009C16E0"/>
    <w:rsid w:val="009C2451"/>
    <w:rsid w:val="009C2A24"/>
    <w:rsid w:val="009C2CE5"/>
    <w:rsid w:val="009C301F"/>
    <w:rsid w:val="009C3CC3"/>
    <w:rsid w:val="009C4363"/>
    <w:rsid w:val="009C5093"/>
    <w:rsid w:val="009C50A4"/>
    <w:rsid w:val="009C58FE"/>
    <w:rsid w:val="009C66B4"/>
    <w:rsid w:val="009C6BCB"/>
    <w:rsid w:val="009C70C1"/>
    <w:rsid w:val="009C7429"/>
    <w:rsid w:val="009C74A8"/>
    <w:rsid w:val="009C7612"/>
    <w:rsid w:val="009C7AA5"/>
    <w:rsid w:val="009C7EFD"/>
    <w:rsid w:val="009D00F5"/>
    <w:rsid w:val="009D0229"/>
    <w:rsid w:val="009D0A4E"/>
    <w:rsid w:val="009D0A99"/>
    <w:rsid w:val="009D0F4D"/>
    <w:rsid w:val="009D0F99"/>
    <w:rsid w:val="009D1139"/>
    <w:rsid w:val="009D117E"/>
    <w:rsid w:val="009D13CD"/>
    <w:rsid w:val="009D1D6E"/>
    <w:rsid w:val="009D1F7F"/>
    <w:rsid w:val="009D2306"/>
    <w:rsid w:val="009D2683"/>
    <w:rsid w:val="009D2801"/>
    <w:rsid w:val="009D2873"/>
    <w:rsid w:val="009D2A1F"/>
    <w:rsid w:val="009D37EF"/>
    <w:rsid w:val="009D4053"/>
    <w:rsid w:val="009D4089"/>
    <w:rsid w:val="009D41C1"/>
    <w:rsid w:val="009D4407"/>
    <w:rsid w:val="009D4B65"/>
    <w:rsid w:val="009D4C38"/>
    <w:rsid w:val="009D4E02"/>
    <w:rsid w:val="009D5DA0"/>
    <w:rsid w:val="009D66B8"/>
    <w:rsid w:val="009D685B"/>
    <w:rsid w:val="009D68E9"/>
    <w:rsid w:val="009D6A5C"/>
    <w:rsid w:val="009D6B6A"/>
    <w:rsid w:val="009D73BC"/>
    <w:rsid w:val="009D7CCB"/>
    <w:rsid w:val="009E00C4"/>
    <w:rsid w:val="009E025F"/>
    <w:rsid w:val="009E0D55"/>
    <w:rsid w:val="009E0DD1"/>
    <w:rsid w:val="009E14AC"/>
    <w:rsid w:val="009E18B3"/>
    <w:rsid w:val="009E2766"/>
    <w:rsid w:val="009E29CF"/>
    <w:rsid w:val="009E36E0"/>
    <w:rsid w:val="009E3958"/>
    <w:rsid w:val="009E3D43"/>
    <w:rsid w:val="009E3D5F"/>
    <w:rsid w:val="009E4CE4"/>
    <w:rsid w:val="009E4DEA"/>
    <w:rsid w:val="009E5E49"/>
    <w:rsid w:val="009E5E7E"/>
    <w:rsid w:val="009E6211"/>
    <w:rsid w:val="009E661B"/>
    <w:rsid w:val="009E6625"/>
    <w:rsid w:val="009E6B31"/>
    <w:rsid w:val="009E7CB7"/>
    <w:rsid w:val="009F08FA"/>
    <w:rsid w:val="009F09E1"/>
    <w:rsid w:val="009F124E"/>
    <w:rsid w:val="009F1FF4"/>
    <w:rsid w:val="009F22CF"/>
    <w:rsid w:val="009F267A"/>
    <w:rsid w:val="009F28ED"/>
    <w:rsid w:val="009F2B84"/>
    <w:rsid w:val="009F37B2"/>
    <w:rsid w:val="009F3A24"/>
    <w:rsid w:val="009F4FD2"/>
    <w:rsid w:val="009F5481"/>
    <w:rsid w:val="009F56CF"/>
    <w:rsid w:val="009F6581"/>
    <w:rsid w:val="009F67A5"/>
    <w:rsid w:val="009F6A08"/>
    <w:rsid w:val="009F6DAC"/>
    <w:rsid w:val="009F72AC"/>
    <w:rsid w:val="009F7F5F"/>
    <w:rsid w:val="00A001CB"/>
    <w:rsid w:val="00A00374"/>
    <w:rsid w:val="00A0051A"/>
    <w:rsid w:val="00A015BB"/>
    <w:rsid w:val="00A022D5"/>
    <w:rsid w:val="00A02366"/>
    <w:rsid w:val="00A024A3"/>
    <w:rsid w:val="00A028BF"/>
    <w:rsid w:val="00A02B70"/>
    <w:rsid w:val="00A0304A"/>
    <w:rsid w:val="00A038F6"/>
    <w:rsid w:val="00A03AB6"/>
    <w:rsid w:val="00A03B60"/>
    <w:rsid w:val="00A03D9D"/>
    <w:rsid w:val="00A045B9"/>
    <w:rsid w:val="00A052FF"/>
    <w:rsid w:val="00A055A2"/>
    <w:rsid w:val="00A05C9A"/>
    <w:rsid w:val="00A05EC9"/>
    <w:rsid w:val="00A06C00"/>
    <w:rsid w:val="00A070C3"/>
    <w:rsid w:val="00A0737B"/>
    <w:rsid w:val="00A07769"/>
    <w:rsid w:val="00A077F1"/>
    <w:rsid w:val="00A078E0"/>
    <w:rsid w:val="00A10B57"/>
    <w:rsid w:val="00A1111F"/>
    <w:rsid w:val="00A11488"/>
    <w:rsid w:val="00A11516"/>
    <w:rsid w:val="00A11B7E"/>
    <w:rsid w:val="00A11D21"/>
    <w:rsid w:val="00A11EC9"/>
    <w:rsid w:val="00A11F31"/>
    <w:rsid w:val="00A120BA"/>
    <w:rsid w:val="00A122EB"/>
    <w:rsid w:val="00A129BF"/>
    <w:rsid w:val="00A129CC"/>
    <w:rsid w:val="00A12CCA"/>
    <w:rsid w:val="00A13AE4"/>
    <w:rsid w:val="00A13E2F"/>
    <w:rsid w:val="00A16216"/>
    <w:rsid w:val="00A164A7"/>
    <w:rsid w:val="00A164BD"/>
    <w:rsid w:val="00A16966"/>
    <w:rsid w:val="00A17200"/>
    <w:rsid w:val="00A1772C"/>
    <w:rsid w:val="00A2041E"/>
    <w:rsid w:val="00A20966"/>
    <w:rsid w:val="00A209A9"/>
    <w:rsid w:val="00A211A9"/>
    <w:rsid w:val="00A21911"/>
    <w:rsid w:val="00A21CE9"/>
    <w:rsid w:val="00A21D2F"/>
    <w:rsid w:val="00A21FD2"/>
    <w:rsid w:val="00A222D2"/>
    <w:rsid w:val="00A22367"/>
    <w:rsid w:val="00A228D0"/>
    <w:rsid w:val="00A22901"/>
    <w:rsid w:val="00A22F25"/>
    <w:rsid w:val="00A23172"/>
    <w:rsid w:val="00A2346C"/>
    <w:rsid w:val="00A2436E"/>
    <w:rsid w:val="00A24EFA"/>
    <w:rsid w:val="00A254DF"/>
    <w:rsid w:val="00A2556D"/>
    <w:rsid w:val="00A25952"/>
    <w:rsid w:val="00A259F3"/>
    <w:rsid w:val="00A25E90"/>
    <w:rsid w:val="00A265F1"/>
    <w:rsid w:val="00A266B7"/>
    <w:rsid w:val="00A26895"/>
    <w:rsid w:val="00A26A8A"/>
    <w:rsid w:val="00A2727A"/>
    <w:rsid w:val="00A2757F"/>
    <w:rsid w:val="00A27771"/>
    <w:rsid w:val="00A27E0C"/>
    <w:rsid w:val="00A30292"/>
    <w:rsid w:val="00A306CA"/>
    <w:rsid w:val="00A3095A"/>
    <w:rsid w:val="00A30994"/>
    <w:rsid w:val="00A31969"/>
    <w:rsid w:val="00A31A29"/>
    <w:rsid w:val="00A31AD8"/>
    <w:rsid w:val="00A31AFB"/>
    <w:rsid w:val="00A3243E"/>
    <w:rsid w:val="00A334B6"/>
    <w:rsid w:val="00A3364A"/>
    <w:rsid w:val="00A33794"/>
    <w:rsid w:val="00A341BD"/>
    <w:rsid w:val="00A34BDE"/>
    <w:rsid w:val="00A35216"/>
    <w:rsid w:val="00A35795"/>
    <w:rsid w:val="00A357D5"/>
    <w:rsid w:val="00A35821"/>
    <w:rsid w:val="00A365DF"/>
    <w:rsid w:val="00A37526"/>
    <w:rsid w:val="00A37528"/>
    <w:rsid w:val="00A3758D"/>
    <w:rsid w:val="00A37812"/>
    <w:rsid w:val="00A40348"/>
    <w:rsid w:val="00A403BE"/>
    <w:rsid w:val="00A40502"/>
    <w:rsid w:val="00A40819"/>
    <w:rsid w:val="00A42046"/>
    <w:rsid w:val="00A42347"/>
    <w:rsid w:val="00A42AB2"/>
    <w:rsid w:val="00A4327C"/>
    <w:rsid w:val="00A43289"/>
    <w:rsid w:val="00A43BFE"/>
    <w:rsid w:val="00A441C8"/>
    <w:rsid w:val="00A4421E"/>
    <w:rsid w:val="00A44568"/>
    <w:rsid w:val="00A446C9"/>
    <w:rsid w:val="00A44859"/>
    <w:rsid w:val="00A44A33"/>
    <w:rsid w:val="00A457E8"/>
    <w:rsid w:val="00A45BFE"/>
    <w:rsid w:val="00A45F6B"/>
    <w:rsid w:val="00A46194"/>
    <w:rsid w:val="00A461C8"/>
    <w:rsid w:val="00A4649A"/>
    <w:rsid w:val="00A468A9"/>
    <w:rsid w:val="00A47F15"/>
    <w:rsid w:val="00A50059"/>
    <w:rsid w:val="00A50374"/>
    <w:rsid w:val="00A50CE8"/>
    <w:rsid w:val="00A51407"/>
    <w:rsid w:val="00A519C3"/>
    <w:rsid w:val="00A51D1D"/>
    <w:rsid w:val="00A520F1"/>
    <w:rsid w:val="00A5347C"/>
    <w:rsid w:val="00A53730"/>
    <w:rsid w:val="00A53B0F"/>
    <w:rsid w:val="00A53CC9"/>
    <w:rsid w:val="00A53F90"/>
    <w:rsid w:val="00A540B5"/>
    <w:rsid w:val="00A541F3"/>
    <w:rsid w:val="00A544DB"/>
    <w:rsid w:val="00A5482C"/>
    <w:rsid w:val="00A548CE"/>
    <w:rsid w:val="00A54E4B"/>
    <w:rsid w:val="00A5525C"/>
    <w:rsid w:val="00A55556"/>
    <w:rsid w:val="00A55D0E"/>
    <w:rsid w:val="00A55F9C"/>
    <w:rsid w:val="00A56404"/>
    <w:rsid w:val="00A57677"/>
    <w:rsid w:val="00A6008E"/>
    <w:rsid w:val="00A60668"/>
    <w:rsid w:val="00A606BC"/>
    <w:rsid w:val="00A60CFB"/>
    <w:rsid w:val="00A60E9F"/>
    <w:rsid w:val="00A61209"/>
    <w:rsid w:val="00A61410"/>
    <w:rsid w:val="00A6178A"/>
    <w:rsid w:val="00A61A69"/>
    <w:rsid w:val="00A61D96"/>
    <w:rsid w:val="00A61F4D"/>
    <w:rsid w:val="00A6225B"/>
    <w:rsid w:val="00A62E1E"/>
    <w:rsid w:val="00A62F25"/>
    <w:rsid w:val="00A62FFE"/>
    <w:rsid w:val="00A63381"/>
    <w:rsid w:val="00A633B5"/>
    <w:rsid w:val="00A63830"/>
    <w:rsid w:val="00A6396E"/>
    <w:rsid w:val="00A63E8A"/>
    <w:rsid w:val="00A63F66"/>
    <w:rsid w:val="00A64B42"/>
    <w:rsid w:val="00A64C24"/>
    <w:rsid w:val="00A64EC8"/>
    <w:rsid w:val="00A65307"/>
    <w:rsid w:val="00A65449"/>
    <w:rsid w:val="00A656A6"/>
    <w:rsid w:val="00A658FD"/>
    <w:rsid w:val="00A65CA2"/>
    <w:rsid w:val="00A65D18"/>
    <w:rsid w:val="00A65FF2"/>
    <w:rsid w:val="00A65FFB"/>
    <w:rsid w:val="00A66CF3"/>
    <w:rsid w:val="00A67141"/>
    <w:rsid w:val="00A67BC1"/>
    <w:rsid w:val="00A67E26"/>
    <w:rsid w:val="00A702EA"/>
    <w:rsid w:val="00A70447"/>
    <w:rsid w:val="00A706D5"/>
    <w:rsid w:val="00A71102"/>
    <w:rsid w:val="00A718E3"/>
    <w:rsid w:val="00A724DC"/>
    <w:rsid w:val="00A726C1"/>
    <w:rsid w:val="00A726C5"/>
    <w:rsid w:val="00A72807"/>
    <w:rsid w:val="00A73952"/>
    <w:rsid w:val="00A73D00"/>
    <w:rsid w:val="00A743F9"/>
    <w:rsid w:val="00A74D0F"/>
    <w:rsid w:val="00A74D38"/>
    <w:rsid w:val="00A75FC6"/>
    <w:rsid w:val="00A7644C"/>
    <w:rsid w:val="00A76B38"/>
    <w:rsid w:val="00A76C03"/>
    <w:rsid w:val="00A76F71"/>
    <w:rsid w:val="00A77144"/>
    <w:rsid w:val="00A77299"/>
    <w:rsid w:val="00A775CD"/>
    <w:rsid w:val="00A77715"/>
    <w:rsid w:val="00A77A42"/>
    <w:rsid w:val="00A80442"/>
    <w:rsid w:val="00A806B9"/>
    <w:rsid w:val="00A80A89"/>
    <w:rsid w:val="00A80C9C"/>
    <w:rsid w:val="00A80FE0"/>
    <w:rsid w:val="00A810C7"/>
    <w:rsid w:val="00A81713"/>
    <w:rsid w:val="00A81762"/>
    <w:rsid w:val="00A818C1"/>
    <w:rsid w:val="00A81B32"/>
    <w:rsid w:val="00A81E0F"/>
    <w:rsid w:val="00A82354"/>
    <w:rsid w:val="00A8246E"/>
    <w:rsid w:val="00A8264B"/>
    <w:rsid w:val="00A826B6"/>
    <w:rsid w:val="00A82B3B"/>
    <w:rsid w:val="00A82F76"/>
    <w:rsid w:val="00A83038"/>
    <w:rsid w:val="00A8330A"/>
    <w:rsid w:val="00A83618"/>
    <w:rsid w:val="00A83A98"/>
    <w:rsid w:val="00A83F2E"/>
    <w:rsid w:val="00A83FCE"/>
    <w:rsid w:val="00A84349"/>
    <w:rsid w:val="00A85139"/>
    <w:rsid w:val="00A8521D"/>
    <w:rsid w:val="00A85654"/>
    <w:rsid w:val="00A85A57"/>
    <w:rsid w:val="00A85AA4"/>
    <w:rsid w:val="00A85F16"/>
    <w:rsid w:val="00A85F3D"/>
    <w:rsid w:val="00A86068"/>
    <w:rsid w:val="00A863C3"/>
    <w:rsid w:val="00A86416"/>
    <w:rsid w:val="00A86606"/>
    <w:rsid w:val="00A86958"/>
    <w:rsid w:val="00A86CC0"/>
    <w:rsid w:val="00A86E16"/>
    <w:rsid w:val="00A870DB"/>
    <w:rsid w:val="00A8744F"/>
    <w:rsid w:val="00A8748A"/>
    <w:rsid w:val="00A87806"/>
    <w:rsid w:val="00A878FF"/>
    <w:rsid w:val="00A87AE1"/>
    <w:rsid w:val="00A90210"/>
    <w:rsid w:val="00A9083F"/>
    <w:rsid w:val="00A90BB1"/>
    <w:rsid w:val="00A910F5"/>
    <w:rsid w:val="00A91629"/>
    <w:rsid w:val="00A919D8"/>
    <w:rsid w:val="00A91CC7"/>
    <w:rsid w:val="00A91D05"/>
    <w:rsid w:val="00A92212"/>
    <w:rsid w:val="00A92218"/>
    <w:rsid w:val="00A92656"/>
    <w:rsid w:val="00A93637"/>
    <w:rsid w:val="00A93E2D"/>
    <w:rsid w:val="00A93ED3"/>
    <w:rsid w:val="00A946F0"/>
    <w:rsid w:val="00A94FEA"/>
    <w:rsid w:val="00A95342"/>
    <w:rsid w:val="00A955A3"/>
    <w:rsid w:val="00A96074"/>
    <w:rsid w:val="00A96B8C"/>
    <w:rsid w:val="00A97012"/>
    <w:rsid w:val="00A9739F"/>
    <w:rsid w:val="00A976E3"/>
    <w:rsid w:val="00A97AEF"/>
    <w:rsid w:val="00A97E26"/>
    <w:rsid w:val="00A97EF5"/>
    <w:rsid w:val="00AA085D"/>
    <w:rsid w:val="00AA1899"/>
    <w:rsid w:val="00AA1BAD"/>
    <w:rsid w:val="00AA1EB1"/>
    <w:rsid w:val="00AA2050"/>
    <w:rsid w:val="00AA23BF"/>
    <w:rsid w:val="00AA265E"/>
    <w:rsid w:val="00AA2C11"/>
    <w:rsid w:val="00AA31FE"/>
    <w:rsid w:val="00AA3456"/>
    <w:rsid w:val="00AA3716"/>
    <w:rsid w:val="00AA3CF8"/>
    <w:rsid w:val="00AA3CF9"/>
    <w:rsid w:val="00AA4099"/>
    <w:rsid w:val="00AA4471"/>
    <w:rsid w:val="00AA47D9"/>
    <w:rsid w:val="00AA4A24"/>
    <w:rsid w:val="00AA51BA"/>
    <w:rsid w:val="00AA533B"/>
    <w:rsid w:val="00AA590B"/>
    <w:rsid w:val="00AA5B21"/>
    <w:rsid w:val="00AA5C1E"/>
    <w:rsid w:val="00AA6397"/>
    <w:rsid w:val="00AA6469"/>
    <w:rsid w:val="00AA69C5"/>
    <w:rsid w:val="00AA6A9C"/>
    <w:rsid w:val="00AA75A5"/>
    <w:rsid w:val="00AA77C6"/>
    <w:rsid w:val="00AA7DD4"/>
    <w:rsid w:val="00AA7FBC"/>
    <w:rsid w:val="00AB0517"/>
    <w:rsid w:val="00AB082E"/>
    <w:rsid w:val="00AB0A87"/>
    <w:rsid w:val="00AB0EE5"/>
    <w:rsid w:val="00AB113A"/>
    <w:rsid w:val="00AB14A7"/>
    <w:rsid w:val="00AB1D5B"/>
    <w:rsid w:val="00AB1E40"/>
    <w:rsid w:val="00AB2025"/>
    <w:rsid w:val="00AB22FF"/>
    <w:rsid w:val="00AB2469"/>
    <w:rsid w:val="00AB2A17"/>
    <w:rsid w:val="00AB2C4A"/>
    <w:rsid w:val="00AB2FE6"/>
    <w:rsid w:val="00AB30D7"/>
    <w:rsid w:val="00AB30E6"/>
    <w:rsid w:val="00AB342F"/>
    <w:rsid w:val="00AB360D"/>
    <w:rsid w:val="00AB3925"/>
    <w:rsid w:val="00AB3928"/>
    <w:rsid w:val="00AB3E61"/>
    <w:rsid w:val="00AB4008"/>
    <w:rsid w:val="00AB4209"/>
    <w:rsid w:val="00AB460B"/>
    <w:rsid w:val="00AB464E"/>
    <w:rsid w:val="00AB4B69"/>
    <w:rsid w:val="00AB5087"/>
    <w:rsid w:val="00AB50B9"/>
    <w:rsid w:val="00AB52D3"/>
    <w:rsid w:val="00AB57B6"/>
    <w:rsid w:val="00AB62CC"/>
    <w:rsid w:val="00AB6362"/>
    <w:rsid w:val="00AB6800"/>
    <w:rsid w:val="00AB6D7A"/>
    <w:rsid w:val="00AB7143"/>
    <w:rsid w:val="00AB75F0"/>
    <w:rsid w:val="00AB7759"/>
    <w:rsid w:val="00AB784C"/>
    <w:rsid w:val="00AB7AEE"/>
    <w:rsid w:val="00AC002C"/>
    <w:rsid w:val="00AC0402"/>
    <w:rsid w:val="00AC0ED4"/>
    <w:rsid w:val="00AC0FB5"/>
    <w:rsid w:val="00AC106C"/>
    <w:rsid w:val="00AC18B6"/>
    <w:rsid w:val="00AC19AF"/>
    <w:rsid w:val="00AC1A59"/>
    <w:rsid w:val="00AC1C64"/>
    <w:rsid w:val="00AC2120"/>
    <w:rsid w:val="00AC21A2"/>
    <w:rsid w:val="00AC21EE"/>
    <w:rsid w:val="00AC234F"/>
    <w:rsid w:val="00AC2719"/>
    <w:rsid w:val="00AC2DD4"/>
    <w:rsid w:val="00AC34E8"/>
    <w:rsid w:val="00AC3807"/>
    <w:rsid w:val="00AC3EC7"/>
    <w:rsid w:val="00AC43E2"/>
    <w:rsid w:val="00AC4588"/>
    <w:rsid w:val="00AC473B"/>
    <w:rsid w:val="00AC4A19"/>
    <w:rsid w:val="00AC4AEF"/>
    <w:rsid w:val="00AC534D"/>
    <w:rsid w:val="00AC5EB8"/>
    <w:rsid w:val="00AC6FE4"/>
    <w:rsid w:val="00AC7153"/>
    <w:rsid w:val="00AC73B5"/>
    <w:rsid w:val="00AC740D"/>
    <w:rsid w:val="00AC76D8"/>
    <w:rsid w:val="00AC786C"/>
    <w:rsid w:val="00AC7BA6"/>
    <w:rsid w:val="00AD051D"/>
    <w:rsid w:val="00AD09C7"/>
    <w:rsid w:val="00AD0A98"/>
    <w:rsid w:val="00AD115C"/>
    <w:rsid w:val="00AD1699"/>
    <w:rsid w:val="00AD1B18"/>
    <w:rsid w:val="00AD1C55"/>
    <w:rsid w:val="00AD2109"/>
    <w:rsid w:val="00AD21BA"/>
    <w:rsid w:val="00AD2393"/>
    <w:rsid w:val="00AD2CD1"/>
    <w:rsid w:val="00AD2ED7"/>
    <w:rsid w:val="00AD2FB5"/>
    <w:rsid w:val="00AD31BC"/>
    <w:rsid w:val="00AD3311"/>
    <w:rsid w:val="00AD3C64"/>
    <w:rsid w:val="00AD40A4"/>
    <w:rsid w:val="00AD4FEB"/>
    <w:rsid w:val="00AD63DF"/>
    <w:rsid w:val="00AD65A3"/>
    <w:rsid w:val="00AD678D"/>
    <w:rsid w:val="00AD6C28"/>
    <w:rsid w:val="00AD72AF"/>
    <w:rsid w:val="00AD7C75"/>
    <w:rsid w:val="00AD7DEF"/>
    <w:rsid w:val="00AE0BBF"/>
    <w:rsid w:val="00AE0DC7"/>
    <w:rsid w:val="00AE0E0D"/>
    <w:rsid w:val="00AE127D"/>
    <w:rsid w:val="00AE13A5"/>
    <w:rsid w:val="00AE19FC"/>
    <w:rsid w:val="00AE1B76"/>
    <w:rsid w:val="00AE1D54"/>
    <w:rsid w:val="00AE202D"/>
    <w:rsid w:val="00AE209E"/>
    <w:rsid w:val="00AE2BD3"/>
    <w:rsid w:val="00AE35A7"/>
    <w:rsid w:val="00AE4774"/>
    <w:rsid w:val="00AE4BFB"/>
    <w:rsid w:val="00AE4E7F"/>
    <w:rsid w:val="00AE4F1D"/>
    <w:rsid w:val="00AE5234"/>
    <w:rsid w:val="00AE530F"/>
    <w:rsid w:val="00AE5420"/>
    <w:rsid w:val="00AE5A5E"/>
    <w:rsid w:val="00AE64B3"/>
    <w:rsid w:val="00AE6915"/>
    <w:rsid w:val="00AE6C25"/>
    <w:rsid w:val="00AE6EA0"/>
    <w:rsid w:val="00AE762B"/>
    <w:rsid w:val="00AE7A38"/>
    <w:rsid w:val="00AE7A63"/>
    <w:rsid w:val="00AE7C58"/>
    <w:rsid w:val="00AE7FC3"/>
    <w:rsid w:val="00AF01C0"/>
    <w:rsid w:val="00AF130E"/>
    <w:rsid w:val="00AF1937"/>
    <w:rsid w:val="00AF19B2"/>
    <w:rsid w:val="00AF1B49"/>
    <w:rsid w:val="00AF2083"/>
    <w:rsid w:val="00AF2C65"/>
    <w:rsid w:val="00AF3249"/>
    <w:rsid w:val="00AF39E0"/>
    <w:rsid w:val="00AF52E2"/>
    <w:rsid w:val="00AF559E"/>
    <w:rsid w:val="00AF608C"/>
    <w:rsid w:val="00AF60D8"/>
    <w:rsid w:val="00AF64CF"/>
    <w:rsid w:val="00AF67C0"/>
    <w:rsid w:val="00AF6BF7"/>
    <w:rsid w:val="00AF7228"/>
    <w:rsid w:val="00AF7356"/>
    <w:rsid w:val="00AF747E"/>
    <w:rsid w:val="00AF751D"/>
    <w:rsid w:val="00AF7680"/>
    <w:rsid w:val="00AF78E0"/>
    <w:rsid w:val="00AF78E4"/>
    <w:rsid w:val="00AF7CC7"/>
    <w:rsid w:val="00B0010F"/>
    <w:rsid w:val="00B00AB3"/>
    <w:rsid w:val="00B00C09"/>
    <w:rsid w:val="00B013B6"/>
    <w:rsid w:val="00B0141C"/>
    <w:rsid w:val="00B01715"/>
    <w:rsid w:val="00B01AA3"/>
    <w:rsid w:val="00B01DD2"/>
    <w:rsid w:val="00B01DED"/>
    <w:rsid w:val="00B01F18"/>
    <w:rsid w:val="00B0203D"/>
    <w:rsid w:val="00B026FA"/>
    <w:rsid w:val="00B02886"/>
    <w:rsid w:val="00B02A1A"/>
    <w:rsid w:val="00B02A7C"/>
    <w:rsid w:val="00B02D07"/>
    <w:rsid w:val="00B02EE5"/>
    <w:rsid w:val="00B03055"/>
    <w:rsid w:val="00B0324E"/>
    <w:rsid w:val="00B035EE"/>
    <w:rsid w:val="00B03D73"/>
    <w:rsid w:val="00B03EF6"/>
    <w:rsid w:val="00B0453D"/>
    <w:rsid w:val="00B04CF4"/>
    <w:rsid w:val="00B04D53"/>
    <w:rsid w:val="00B04E20"/>
    <w:rsid w:val="00B0541B"/>
    <w:rsid w:val="00B0553E"/>
    <w:rsid w:val="00B05720"/>
    <w:rsid w:val="00B05DB2"/>
    <w:rsid w:val="00B05FAF"/>
    <w:rsid w:val="00B0601B"/>
    <w:rsid w:val="00B0669A"/>
    <w:rsid w:val="00B06983"/>
    <w:rsid w:val="00B06EAD"/>
    <w:rsid w:val="00B076E0"/>
    <w:rsid w:val="00B07766"/>
    <w:rsid w:val="00B0791F"/>
    <w:rsid w:val="00B07A29"/>
    <w:rsid w:val="00B07AC0"/>
    <w:rsid w:val="00B07ADE"/>
    <w:rsid w:val="00B07EFC"/>
    <w:rsid w:val="00B10E09"/>
    <w:rsid w:val="00B11A67"/>
    <w:rsid w:val="00B11B99"/>
    <w:rsid w:val="00B12042"/>
    <w:rsid w:val="00B12169"/>
    <w:rsid w:val="00B129F0"/>
    <w:rsid w:val="00B12E35"/>
    <w:rsid w:val="00B12E98"/>
    <w:rsid w:val="00B13170"/>
    <w:rsid w:val="00B132CB"/>
    <w:rsid w:val="00B143DF"/>
    <w:rsid w:val="00B14650"/>
    <w:rsid w:val="00B14863"/>
    <w:rsid w:val="00B14875"/>
    <w:rsid w:val="00B14C2F"/>
    <w:rsid w:val="00B15348"/>
    <w:rsid w:val="00B1585C"/>
    <w:rsid w:val="00B158CC"/>
    <w:rsid w:val="00B15BB2"/>
    <w:rsid w:val="00B15DF6"/>
    <w:rsid w:val="00B161DD"/>
    <w:rsid w:val="00B162BD"/>
    <w:rsid w:val="00B1697F"/>
    <w:rsid w:val="00B16DD1"/>
    <w:rsid w:val="00B16F54"/>
    <w:rsid w:val="00B1715A"/>
    <w:rsid w:val="00B17471"/>
    <w:rsid w:val="00B17767"/>
    <w:rsid w:val="00B179A6"/>
    <w:rsid w:val="00B17D63"/>
    <w:rsid w:val="00B17F03"/>
    <w:rsid w:val="00B20DE1"/>
    <w:rsid w:val="00B20F75"/>
    <w:rsid w:val="00B210E2"/>
    <w:rsid w:val="00B21865"/>
    <w:rsid w:val="00B22080"/>
    <w:rsid w:val="00B22259"/>
    <w:rsid w:val="00B22A2C"/>
    <w:rsid w:val="00B22EA2"/>
    <w:rsid w:val="00B231EB"/>
    <w:rsid w:val="00B235C6"/>
    <w:rsid w:val="00B236A0"/>
    <w:rsid w:val="00B23776"/>
    <w:rsid w:val="00B23B74"/>
    <w:rsid w:val="00B24770"/>
    <w:rsid w:val="00B247E2"/>
    <w:rsid w:val="00B24AFA"/>
    <w:rsid w:val="00B24C1D"/>
    <w:rsid w:val="00B24CC0"/>
    <w:rsid w:val="00B24CCB"/>
    <w:rsid w:val="00B255EB"/>
    <w:rsid w:val="00B25791"/>
    <w:rsid w:val="00B25AAE"/>
    <w:rsid w:val="00B25C6F"/>
    <w:rsid w:val="00B25DEC"/>
    <w:rsid w:val="00B26138"/>
    <w:rsid w:val="00B269A6"/>
    <w:rsid w:val="00B26A62"/>
    <w:rsid w:val="00B26CAB"/>
    <w:rsid w:val="00B26FFC"/>
    <w:rsid w:val="00B27210"/>
    <w:rsid w:val="00B27276"/>
    <w:rsid w:val="00B273D0"/>
    <w:rsid w:val="00B27D46"/>
    <w:rsid w:val="00B30050"/>
    <w:rsid w:val="00B3014E"/>
    <w:rsid w:val="00B3018C"/>
    <w:rsid w:val="00B3046F"/>
    <w:rsid w:val="00B30BF8"/>
    <w:rsid w:val="00B31047"/>
    <w:rsid w:val="00B31216"/>
    <w:rsid w:val="00B3162A"/>
    <w:rsid w:val="00B3168A"/>
    <w:rsid w:val="00B316B7"/>
    <w:rsid w:val="00B3176E"/>
    <w:rsid w:val="00B31F36"/>
    <w:rsid w:val="00B32259"/>
    <w:rsid w:val="00B32884"/>
    <w:rsid w:val="00B33082"/>
    <w:rsid w:val="00B335CB"/>
    <w:rsid w:val="00B33FDC"/>
    <w:rsid w:val="00B3474B"/>
    <w:rsid w:val="00B3489E"/>
    <w:rsid w:val="00B34B36"/>
    <w:rsid w:val="00B34C25"/>
    <w:rsid w:val="00B35118"/>
    <w:rsid w:val="00B35237"/>
    <w:rsid w:val="00B3527B"/>
    <w:rsid w:val="00B365A0"/>
    <w:rsid w:val="00B36BBA"/>
    <w:rsid w:val="00B36DF5"/>
    <w:rsid w:val="00B36EDB"/>
    <w:rsid w:val="00B37093"/>
    <w:rsid w:val="00B375C9"/>
    <w:rsid w:val="00B378BF"/>
    <w:rsid w:val="00B40018"/>
    <w:rsid w:val="00B403BC"/>
    <w:rsid w:val="00B40A9F"/>
    <w:rsid w:val="00B41286"/>
    <w:rsid w:val="00B413D1"/>
    <w:rsid w:val="00B41434"/>
    <w:rsid w:val="00B417D7"/>
    <w:rsid w:val="00B417E6"/>
    <w:rsid w:val="00B41AD0"/>
    <w:rsid w:val="00B41F57"/>
    <w:rsid w:val="00B42344"/>
    <w:rsid w:val="00B42834"/>
    <w:rsid w:val="00B42CEB"/>
    <w:rsid w:val="00B42D2D"/>
    <w:rsid w:val="00B42E4D"/>
    <w:rsid w:val="00B43074"/>
    <w:rsid w:val="00B431B5"/>
    <w:rsid w:val="00B431F9"/>
    <w:rsid w:val="00B432CB"/>
    <w:rsid w:val="00B4399E"/>
    <w:rsid w:val="00B43B46"/>
    <w:rsid w:val="00B4466A"/>
    <w:rsid w:val="00B447A1"/>
    <w:rsid w:val="00B45348"/>
    <w:rsid w:val="00B45544"/>
    <w:rsid w:val="00B45A45"/>
    <w:rsid w:val="00B45D42"/>
    <w:rsid w:val="00B465BB"/>
    <w:rsid w:val="00B46887"/>
    <w:rsid w:val="00B469AA"/>
    <w:rsid w:val="00B46CFF"/>
    <w:rsid w:val="00B47429"/>
    <w:rsid w:val="00B476FB"/>
    <w:rsid w:val="00B47DC4"/>
    <w:rsid w:val="00B47E47"/>
    <w:rsid w:val="00B47EDF"/>
    <w:rsid w:val="00B47EFE"/>
    <w:rsid w:val="00B500C3"/>
    <w:rsid w:val="00B50294"/>
    <w:rsid w:val="00B503CF"/>
    <w:rsid w:val="00B51274"/>
    <w:rsid w:val="00B51B7B"/>
    <w:rsid w:val="00B52031"/>
    <w:rsid w:val="00B52A77"/>
    <w:rsid w:val="00B52A99"/>
    <w:rsid w:val="00B53295"/>
    <w:rsid w:val="00B540E4"/>
    <w:rsid w:val="00B5429E"/>
    <w:rsid w:val="00B546C2"/>
    <w:rsid w:val="00B54AF3"/>
    <w:rsid w:val="00B5557A"/>
    <w:rsid w:val="00B5571E"/>
    <w:rsid w:val="00B5590D"/>
    <w:rsid w:val="00B55956"/>
    <w:rsid w:val="00B55E79"/>
    <w:rsid w:val="00B57E4C"/>
    <w:rsid w:val="00B605AD"/>
    <w:rsid w:val="00B60E95"/>
    <w:rsid w:val="00B612CD"/>
    <w:rsid w:val="00B6189A"/>
    <w:rsid w:val="00B6218A"/>
    <w:rsid w:val="00B624A6"/>
    <w:rsid w:val="00B625A2"/>
    <w:rsid w:val="00B62616"/>
    <w:rsid w:val="00B62DE3"/>
    <w:rsid w:val="00B636E7"/>
    <w:rsid w:val="00B63B46"/>
    <w:rsid w:val="00B63B64"/>
    <w:rsid w:val="00B63E26"/>
    <w:rsid w:val="00B6418A"/>
    <w:rsid w:val="00B64252"/>
    <w:rsid w:val="00B64772"/>
    <w:rsid w:val="00B647F2"/>
    <w:rsid w:val="00B64900"/>
    <w:rsid w:val="00B64A8B"/>
    <w:rsid w:val="00B653A3"/>
    <w:rsid w:val="00B653EF"/>
    <w:rsid w:val="00B6572F"/>
    <w:rsid w:val="00B6582E"/>
    <w:rsid w:val="00B65B28"/>
    <w:rsid w:val="00B65BD2"/>
    <w:rsid w:val="00B65F5D"/>
    <w:rsid w:val="00B66166"/>
    <w:rsid w:val="00B663FC"/>
    <w:rsid w:val="00B66509"/>
    <w:rsid w:val="00B665E9"/>
    <w:rsid w:val="00B66790"/>
    <w:rsid w:val="00B66ADA"/>
    <w:rsid w:val="00B676D0"/>
    <w:rsid w:val="00B67A29"/>
    <w:rsid w:val="00B705A2"/>
    <w:rsid w:val="00B70661"/>
    <w:rsid w:val="00B70B12"/>
    <w:rsid w:val="00B70C2B"/>
    <w:rsid w:val="00B7135C"/>
    <w:rsid w:val="00B71925"/>
    <w:rsid w:val="00B71D82"/>
    <w:rsid w:val="00B71F66"/>
    <w:rsid w:val="00B71F85"/>
    <w:rsid w:val="00B72012"/>
    <w:rsid w:val="00B72206"/>
    <w:rsid w:val="00B72679"/>
    <w:rsid w:val="00B72826"/>
    <w:rsid w:val="00B72CC6"/>
    <w:rsid w:val="00B7333A"/>
    <w:rsid w:val="00B73BA9"/>
    <w:rsid w:val="00B73CF1"/>
    <w:rsid w:val="00B740D3"/>
    <w:rsid w:val="00B74257"/>
    <w:rsid w:val="00B7431D"/>
    <w:rsid w:val="00B7444A"/>
    <w:rsid w:val="00B74693"/>
    <w:rsid w:val="00B74816"/>
    <w:rsid w:val="00B74836"/>
    <w:rsid w:val="00B74A2A"/>
    <w:rsid w:val="00B74B03"/>
    <w:rsid w:val="00B74B41"/>
    <w:rsid w:val="00B7530B"/>
    <w:rsid w:val="00B7548C"/>
    <w:rsid w:val="00B75696"/>
    <w:rsid w:val="00B75835"/>
    <w:rsid w:val="00B75869"/>
    <w:rsid w:val="00B75873"/>
    <w:rsid w:val="00B759FA"/>
    <w:rsid w:val="00B7637A"/>
    <w:rsid w:val="00B76A82"/>
    <w:rsid w:val="00B76ABD"/>
    <w:rsid w:val="00B77391"/>
    <w:rsid w:val="00B775D0"/>
    <w:rsid w:val="00B77748"/>
    <w:rsid w:val="00B7778F"/>
    <w:rsid w:val="00B801C6"/>
    <w:rsid w:val="00B803D0"/>
    <w:rsid w:val="00B80729"/>
    <w:rsid w:val="00B8112B"/>
    <w:rsid w:val="00B813D2"/>
    <w:rsid w:val="00B8168E"/>
    <w:rsid w:val="00B81A17"/>
    <w:rsid w:val="00B82439"/>
    <w:rsid w:val="00B82A52"/>
    <w:rsid w:val="00B82E80"/>
    <w:rsid w:val="00B83149"/>
    <w:rsid w:val="00B8363F"/>
    <w:rsid w:val="00B83ADC"/>
    <w:rsid w:val="00B83D39"/>
    <w:rsid w:val="00B83DC4"/>
    <w:rsid w:val="00B83F90"/>
    <w:rsid w:val="00B84611"/>
    <w:rsid w:val="00B846A2"/>
    <w:rsid w:val="00B84AED"/>
    <w:rsid w:val="00B84D14"/>
    <w:rsid w:val="00B85079"/>
    <w:rsid w:val="00B85A4B"/>
    <w:rsid w:val="00B85D24"/>
    <w:rsid w:val="00B85E67"/>
    <w:rsid w:val="00B86C3C"/>
    <w:rsid w:val="00B86C9B"/>
    <w:rsid w:val="00B87645"/>
    <w:rsid w:val="00B87E26"/>
    <w:rsid w:val="00B87F5C"/>
    <w:rsid w:val="00B903E2"/>
    <w:rsid w:val="00B904BF"/>
    <w:rsid w:val="00B90B66"/>
    <w:rsid w:val="00B9143A"/>
    <w:rsid w:val="00B91BE1"/>
    <w:rsid w:val="00B91E79"/>
    <w:rsid w:val="00B921E4"/>
    <w:rsid w:val="00B924E1"/>
    <w:rsid w:val="00B94127"/>
    <w:rsid w:val="00B944E0"/>
    <w:rsid w:val="00B9455C"/>
    <w:rsid w:val="00B947B2"/>
    <w:rsid w:val="00B94BB4"/>
    <w:rsid w:val="00B94D5A"/>
    <w:rsid w:val="00B9568B"/>
    <w:rsid w:val="00B96075"/>
    <w:rsid w:val="00B961EB"/>
    <w:rsid w:val="00B96C2C"/>
    <w:rsid w:val="00B97D7B"/>
    <w:rsid w:val="00B97E5A"/>
    <w:rsid w:val="00BA00F0"/>
    <w:rsid w:val="00BA0326"/>
    <w:rsid w:val="00BA1475"/>
    <w:rsid w:val="00BA1654"/>
    <w:rsid w:val="00BA186C"/>
    <w:rsid w:val="00BA1DEE"/>
    <w:rsid w:val="00BA2613"/>
    <w:rsid w:val="00BA2845"/>
    <w:rsid w:val="00BA2D31"/>
    <w:rsid w:val="00BA37DD"/>
    <w:rsid w:val="00BA37EB"/>
    <w:rsid w:val="00BA3832"/>
    <w:rsid w:val="00BA389D"/>
    <w:rsid w:val="00BA3A12"/>
    <w:rsid w:val="00BA3FBC"/>
    <w:rsid w:val="00BA486C"/>
    <w:rsid w:val="00BA51C4"/>
    <w:rsid w:val="00BA5AF0"/>
    <w:rsid w:val="00BA5F04"/>
    <w:rsid w:val="00BA60C3"/>
    <w:rsid w:val="00BA6AD4"/>
    <w:rsid w:val="00BA6C80"/>
    <w:rsid w:val="00BA6DE8"/>
    <w:rsid w:val="00BB02B3"/>
    <w:rsid w:val="00BB03C3"/>
    <w:rsid w:val="00BB049B"/>
    <w:rsid w:val="00BB0A1A"/>
    <w:rsid w:val="00BB0B72"/>
    <w:rsid w:val="00BB1105"/>
    <w:rsid w:val="00BB14F3"/>
    <w:rsid w:val="00BB191E"/>
    <w:rsid w:val="00BB1E86"/>
    <w:rsid w:val="00BB1F85"/>
    <w:rsid w:val="00BB2250"/>
    <w:rsid w:val="00BB2303"/>
    <w:rsid w:val="00BB24F5"/>
    <w:rsid w:val="00BB25FB"/>
    <w:rsid w:val="00BB2C43"/>
    <w:rsid w:val="00BB3082"/>
    <w:rsid w:val="00BB31FA"/>
    <w:rsid w:val="00BB370C"/>
    <w:rsid w:val="00BB376A"/>
    <w:rsid w:val="00BB4211"/>
    <w:rsid w:val="00BB4F74"/>
    <w:rsid w:val="00BB56B3"/>
    <w:rsid w:val="00BB5CCF"/>
    <w:rsid w:val="00BB5F4F"/>
    <w:rsid w:val="00BB5F7C"/>
    <w:rsid w:val="00BB63D6"/>
    <w:rsid w:val="00BB7953"/>
    <w:rsid w:val="00BB7B5D"/>
    <w:rsid w:val="00BB7E06"/>
    <w:rsid w:val="00BC007B"/>
    <w:rsid w:val="00BC094D"/>
    <w:rsid w:val="00BC09BB"/>
    <w:rsid w:val="00BC09D1"/>
    <w:rsid w:val="00BC0AF3"/>
    <w:rsid w:val="00BC0DF4"/>
    <w:rsid w:val="00BC0E29"/>
    <w:rsid w:val="00BC1004"/>
    <w:rsid w:val="00BC159A"/>
    <w:rsid w:val="00BC17E2"/>
    <w:rsid w:val="00BC19F3"/>
    <w:rsid w:val="00BC1CD9"/>
    <w:rsid w:val="00BC26ED"/>
    <w:rsid w:val="00BC28AA"/>
    <w:rsid w:val="00BC2AA3"/>
    <w:rsid w:val="00BC33C5"/>
    <w:rsid w:val="00BC35EA"/>
    <w:rsid w:val="00BC3FAA"/>
    <w:rsid w:val="00BC40B2"/>
    <w:rsid w:val="00BC47E9"/>
    <w:rsid w:val="00BC4DB0"/>
    <w:rsid w:val="00BC4F01"/>
    <w:rsid w:val="00BC59EE"/>
    <w:rsid w:val="00BC5F50"/>
    <w:rsid w:val="00BC6486"/>
    <w:rsid w:val="00BC6504"/>
    <w:rsid w:val="00BC6A22"/>
    <w:rsid w:val="00BC6E58"/>
    <w:rsid w:val="00BC708B"/>
    <w:rsid w:val="00BC726D"/>
    <w:rsid w:val="00BC74B4"/>
    <w:rsid w:val="00BC7857"/>
    <w:rsid w:val="00BC79C2"/>
    <w:rsid w:val="00BC7B74"/>
    <w:rsid w:val="00BC7C14"/>
    <w:rsid w:val="00BD0025"/>
    <w:rsid w:val="00BD033F"/>
    <w:rsid w:val="00BD0425"/>
    <w:rsid w:val="00BD0A5F"/>
    <w:rsid w:val="00BD0AD2"/>
    <w:rsid w:val="00BD0F85"/>
    <w:rsid w:val="00BD104A"/>
    <w:rsid w:val="00BD18AF"/>
    <w:rsid w:val="00BD19CB"/>
    <w:rsid w:val="00BD1A4E"/>
    <w:rsid w:val="00BD1D95"/>
    <w:rsid w:val="00BD1F82"/>
    <w:rsid w:val="00BD20EF"/>
    <w:rsid w:val="00BD21B7"/>
    <w:rsid w:val="00BD2524"/>
    <w:rsid w:val="00BD3E74"/>
    <w:rsid w:val="00BD3F71"/>
    <w:rsid w:val="00BD4AC8"/>
    <w:rsid w:val="00BD4BEB"/>
    <w:rsid w:val="00BD582B"/>
    <w:rsid w:val="00BD5B23"/>
    <w:rsid w:val="00BD5C63"/>
    <w:rsid w:val="00BD6E28"/>
    <w:rsid w:val="00BD7062"/>
    <w:rsid w:val="00BD781E"/>
    <w:rsid w:val="00BD78EC"/>
    <w:rsid w:val="00BE0114"/>
    <w:rsid w:val="00BE0122"/>
    <w:rsid w:val="00BE03C8"/>
    <w:rsid w:val="00BE066C"/>
    <w:rsid w:val="00BE0EFB"/>
    <w:rsid w:val="00BE14ED"/>
    <w:rsid w:val="00BE1B25"/>
    <w:rsid w:val="00BE1E3A"/>
    <w:rsid w:val="00BE217E"/>
    <w:rsid w:val="00BE2CEF"/>
    <w:rsid w:val="00BE2EF0"/>
    <w:rsid w:val="00BE3385"/>
    <w:rsid w:val="00BE389B"/>
    <w:rsid w:val="00BE40FC"/>
    <w:rsid w:val="00BE421D"/>
    <w:rsid w:val="00BE43B9"/>
    <w:rsid w:val="00BE467B"/>
    <w:rsid w:val="00BE46BC"/>
    <w:rsid w:val="00BE496B"/>
    <w:rsid w:val="00BE4A8B"/>
    <w:rsid w:val="00BE4E26"/>
    <w:rsid w:val="00BE5778"/>
    <w:rsid w:val="00BE5B13"/>
    <w:rsid w:val="00BE5C64"/>
    <w:rsid w:val="00BE5CFF"/>
    <w:rsid w:val="00BE5FB2"/>
    <w:rsid w:val="00BE67ED"/>
    <w:rsid w:val="00BE6A86"/>
    <w:rsid w:val="00BF04E9"/>
    <w:rsid w:val="00BF069E"/>
    <w:rsid w:val="00BF085B"/>
    <w:rsid w:val="00BF09E6"/>
    <w:rsid w:val="00BF09ED"/>
    <w:rsid w:val="00BF0A69"/>
    <w:rsid w:val="00BF0CFC"/>
    <w:rsid w:val="00BF1101"/>
    <w:rsid w:val="00BF131C"/>
    <w:rsid w:val="00BF1680"/>
    <w:rsid w:val="00BF1C0E"/>
    <w:rsid w:val="00BF1C36"/>
    <w:rsid w:val="00BF1FA0"/>
    <w:rsid w:val="00BF2010"/>
    <w:rsid w:val="00BF2343"/>
    <w:rsid w:val="00BF2B70"/>
    <w:rsid w:val="00BF2D39"/>
    <w:rsid w:val="00BF3780"/>
    <w:rsid w:val="00BF4110"/>
    <w:rsid w:val="00BF4C2B"/>
    <w:rsid w:val="00BF537D"/>
    <w:rsid w:val="00BF56D0"/>
    <w:rsid w:val="00BF5CDB"/>
    <w:rsid w:val="00BF615B"/>
    <w:rsid w:val="00BF6305"/>
    <w:rsid w:val="00BF63B9"/>
    <w:rsid w:val="00BF6C75"/>
    <w:rsid w:val="00BF6D20"/>
    <w:rsid w:val="00BF6D95"/>
    <w:rsid w:val="00BF7841"/>
    <w:rsid w:val="00BF7996"/>
    <w:rsid w:val="00C00358"/>
    <w:rsid w:val="00C0053D"/>
    <w:rsid w:val="00C0057E"/>
    <w:rsid w:val="00C0101C"/>
    <w:rsid w:val="00C010D7"/>
    <w:rsid w:val="00C0114D"/>
    <w:rsid w:val="00C01222"/>
    <w:rsid w:val="00C0149B"/>
    <w:rsid w:val="00C01515"/>
    <w:rsid w:val="00C017A4"/>
    <w:rsid w:val="00C0188D"/>
    <w:rsid w:val="00C0199F"/>
    <w:rsid w:val="00C01FF1"/>
    <w:rsid w:val="00C023C5"/>
    <w:rsid w:val="00C028E8"/>
    <w:rsid w:val="00C02D57"/>
    <w:rsid w:val="00C02FAA"/>
    <w:rsid w:val="00C0302B"/>
    <w:rsid w:val="00C030D3"/>
    <w:rsid w:val="00C0393F"/>
    <w:rsid w:val="00C03BC1"/>
    <w:rsid w:val="00C0444E"/>
    <w:rsid w:val="00C04667"/>
    <w:rsid w:val="00C048CA"/>
    <w:rsid w:val="00C049A9"/>
    <w:rsid w:val="00C04A06"/>
    <w:rsid w:val="00C04DEE"/>
    <w:rsid w:val="00C04F23"/>
    <w:rsid w:val="00C04F4E"/>
    <w:rsid w:val="00C05525"/>
    <w:rsid w:val="00C056F4"/>
    <w:rsid w:val="00C05783"/>
    <w:rsid w:val="00C058A3"/>
    <w:rsid w:val="00C05E2F"/>
    <w:rsid w:val="00C064F4"/>
    <w:rsid w:val="00C07BCD"/>
    <w:rsid w:val="00C07F79"/>
    <w:rsid w:val="00C1017F"/>
    <w:rsid w:val="00C103FF"/>
    <w:rsid w:val="00C10A75"/>
    <w:rsid w:val="00C1127A"/>
    <w:rsid w:val="00C11869"/>
    <w:rsid w:val="00C119E3"/>
    <w:rsid w:val="00C127D7"/>
    <w:rsid w:val="00C1293C"/>
    <w:rsid w:val="00C13163"/>
    <w:rsid w:val="00C131A8"/>
    <w:rsid w:val="00C131CB"/>
    <w:rsid w:val="00C13335"/>
    <w:rsid w:val="00C13C46"/>
    <w:rsid w:val="00C14990"/>
    <w:rsid w:val="00C14EE0"/>
    <w:rsid w:val="00C1560F"/>
    <w:rsid w:val="00C15822"/>
    <w:rsid w:val="00C15C46"/>
    <w:rsid w:val="00C16321"/>
    <w:rsid w:val="00C16631"/>
    <w:rsid w:val="00C1693D"/>
    <w:rsid w:val="00C16AF7"/>
    <w:rsid w:val="00C16D06"/>
    <w:rsid w:val="00C16D7B"/>
    <w:rsid w:val="00C16F2D"/>
    <w:rsid w:val="00C173DA"/>
    <w:rsid w:val="00C17676"/>
    <w:rsid w:val="00C20275"/>
    <w:rsid w:val="00C205BD"/>
    <w:rsid w:val="00C206A3"/>
    <w:rsid w:val="00C206B8"/>
    <w:rsid w:val="00C2072B"/>
    <w:rsid w:val="00C208C1"/>
    <w:rsid w:val="00C20955"/>
    <w:rsid w:val="00C216E0"/>
    <w:rsid w:val="00C21DCB"/>
    <w:rsid w:val="00C238B6"/>
    <w:rsid w:val="00C23B5E"/>
    <w:rsid w:val="00C23CF1"/>
    <w:rsid w:val="00C23DAF"/>
    <w:rsid w:val="00C23F73"/>
    <w:rsid w:val="00C24F39"/>
    <w:rsid w:val="00C25191"/>
    <w:rsid w:val="00C2546D"/>
    <w:rsid w:val="00C257CF"/>
    <w:rsid w:val="00C25821"/>
    <w:rsid w:val="00C25837"/>
    <w:rsid w:val="00C2599E"/>
    <w:rsid w:val="00C25B97"/>
    <w:rsid w:val="00C25BA2"/>
    <w:rsid w:val="00C26304"/>
    <w:rsid w:val="00C263C3"/>
    <w:rsid w:val="00C26676"/>
    <w:rsid w:val="00C2688C"/>
    <w:rsid w:val="00C270BA"/>
    <w:rsid w:val="00C27173"/>
    <w:rsid w:val="00C272A5"/>
    <w:rsid w:val="00C279EF"/>
    <w:rsid w:val="00C27A94"/>
    <w:rsid w:val="00C27D2B"/>
    <w:rsid w:val="00C27F95"/>
    <w:rsid w:val="00C30909"/>
    <w:rsid w:val="00C31087"/>
    <w:rsid w:val="00C313D2"/>
    <w:rsid w:val="00C31A94"/>
    <w:rsid w:val="00C31C61"/>
    <w:rsid w:val="00C321C0"/>
    <w:rsid w:val="00C331DF"/>
    <w:rsid w:val="00C33585"/>
    <w:rsid w:val="00C34353"/>
    <w:rsid w:val="00C34D09"/>
    <w:rsid w:val="00C34F5F"/>
    <w:rsid w:val="00C355A1"/>
    <w:rsid w:val="00C35733"/>
    <w:rsid w:val="00C35EC4"/>
    <w:rsid w:val="00C361DC"/>
    <w:rsid w:val="00C36247"/>
    <w:rsid w:val="00C362C2"/>
    <w:rsid w:val="00C3630C"/>
    <w:rsid w:val="00C36EE9"/>
    <w:rsid w:val="00C37215"/>
    <w:rsid w:val="00C375A4"/>
    <w:rsid w:val="00C37DF5"/>
    <w:rsid w:val="00C37FBB"/>
    <w:rsid w:val="00C40049"/>
    <w:rsid w:val="00C40378"/>
    <w:rsid w:val="00C40F1D"/>
    <w:rsid w:val="00C41A27"/>
    <w:rsid w:val="00C4205A"/>
    <w:rsid w:val="00C42537"/>
    <w:rsid w:val="00C429C1"/>
    <w:rsid w:val="00C42C18"/>
    <w:rsid w:val="00C42CED"/>
    <w:rsid w:val="00C42E58"/>
    <w:rsid w:val="00C433B8"/>
    <w:rsid w:val="00C4387E"/>
    <w:rsid w:val="00C44244"/>
    <w:rsid w:val="00C4480C"/>
    <w:rsid w:val="00C44835"/>
    <w:rsid w:val="00C45139"/>
    <w:rsid w:val="00C45BF2"/>
    <w:rsid w:val="00C46574"/>
    <w:rsid w:val="00C46A63"/>
    <w:rsid w:val="00C46C28"/>
    <w:rsid w:val="00C47383"/>
    <w:rsid w:val="00C478C4"/>
    <w:rsid w:val="00C479C6"/>
    <w:rsid w:val="00C47CCE"/>
    <w:rsid w:val="00C50820"/>
    <w:rsid w:val="00C50F77"/>
    <w:rsid w:val="00C51250"/>
    <w:rsid w:val="00C51371"/>
    <w:rsid w:val="00C5181C"/>
    <w:rsid w:val="00C51D5A"/>
    <w:rsid w:val="00C52819"/>
    <w:rsid w:val="00C537D1"/>
    <w:rsid w:val="00C53E3D"/>
    <w:rsid w:val="00C53E8A"/>
    <w:rsid w:val="00C54501"/>
    <w:rsid w:val="00C5466F"/>
    <w:rsid w:val="00C54C3A"/>
    <w:rsid w:val="00C552FD"/>
    <w:rsid w:val="00C558A7"/>
    <w:rsid w:val="00C55E81"/>
    <w:rsid w:val="00C55F5A"/>
    <w:rsid w:val="00C56ABA"/>
    <w:rsid w:val="00C56DFE"/>
    <w:rsid w:val="00C571D2"/>
    <w:rsid w:val="00C573DB"/>
    <w:rsid w:val="00C5756A"/>
    <w:rsid w:val="00C60998"/>
    <w:rsid w:val="00C60C63"/>
    <w:rsid w:val="00C60F59"/>
    <w:rsid w:val="00C612AF"/>
    <w:rsid w:val="00C612EE"/>
    <w:rsid w:val="00C613CE"/>
    <w:rsid w:val="00C61450"/>
    <w:rsid w:val="00C615E9"/>
    <w:rsid w:val="00C6192C"/>
    <w:rsid w:val="00C61BAA"/>
    <w:rsid w:val="00C61D73"/>
    <w:rsid w:val="00C62161"/>
    <w:rsid w:val="00C625EB"/>
    <w:rsid w:val="00C62A88"/>
    <w:rsid w:val="00C62C6E"/>
    <w:rsid w:val="00C635CB"/>
    <w:rsid w:val="00C637EF"/>
    <w:rsid w:val="00C64A71"/>
    <w:rsid w:val="00C64C8C"/>
    <w:rsid w:val="00C6513F"/>
    <w:rsid w:val="00C653C2"/>
    <w:rsid w:val="00C65B75"/>
    <w:rsid w:val="00C660B2"/>
    <w:rsid w:val="00C666A3"/>
    <w:rsid w:val="00C66716"/>
    <w:rsid w:val="00C66A1F"/>
    <w:rsid w:val="00C66BD3"/>
    <w:rsid w:val="00C67046"/>
    <w:rsid w:val="00C676A7"/>
    <w:rsid w:val="00C70047"/>
    <w:rsid w:val="00C70A09"/>
    <w:rsid w:val="00C70B89"/>
    <w:rsid w:val="00C70F2D"/>
    <w:rsid w:val="00C714B5"/>
    <w:rsid w:val="00C71BDE"/>
    <w:rsid w:val="00C7208C"/>
    <w:rsid w:val="00C729D2"/>
    <w:rsid w:val="00C736E5"/>
    <w:rsid w:val="00C739FB"/>
    <w:rsid w:val="00C73B23"/>
    <w:rsid w:val="00C747A6"/>
    <w:rsid w:val="00C748B9"/>
    <w:rsid w:val="00C750E2"/>
    <w:rsid w:val="00C75200"/>
    <w:rsid w:val="00C756CE"/>
    <w:rsid w:val="00C761A1"/>
    <w:rsid w:val="00C767A9"/>
    <w:rsid w:val="00C76DAA"/>
    <w:rsid w:val="00C76F3C"/>
    <w:rsid w:val="00C771DF"/>
    <w:rsid w:val="00C7735C"/>
    <w:rsid w:val="00C774FB"/>
    <w:rsid w:val="00C77850"/>
    <w:rsid w:val="00C77A50"/>
    <w:rsid w:val="00C77FFA"/>
    <w:rsid w:val="00C802FA"/>
    <w:rsid w:val="00C8040E"/>
    <w:rsid w:val="00C806FD"/>
    <w:rsid w:val="00C8072A"/>
    <w:rsid w:val="00C80AD6"/>
    <w:rsid w:val="00C80B07"/>
    <w:rsid w:val="00C80EBB"/>
    <w:rsid w:val="00C81022"/>
    <w:rsid w:val="00C8116A"/>
    <w:rsid w:val="00C8151B"/>
    <w:rsid w:val="00C81B89"/>
    <w:rsid w:val="00C81F9A"/>
    <w:rsid w:val="00C824FA"/>
    <w:rsid w:val="00C83A97"/>
    <w:rsid w:val="00C83CC3"/>
    <w:rsid w:val="00C83CE8"/>
    <w:rsid w:val="00C84831"/>
    <w:rsid w:val="00C85176"/>
    <w:rsid w:val="00C85A1A"/>
    <w:rsid w:val="00C85B31"/>
    <w:rsid w:val="00C85BE4"/>
    <w:rsid w:val="00C86398"/>
    <w:rsid w:val="00C86570"/>
    <w:rsid w:val="00C86694"/>
    <w:rsid w:val="00C86B4E"/>
    <w:rsid w:val="00C86B6B"/>
    <w:rsid w:val="00C86DC2"/>
    <w:rsid w:val="00C86E27"/>
    <w:rsid w:val="00C873F0"/>
    <w:rsid w:val="00C878F9"/>
    <w:rsid w:val="00C87C9F"/>
    <w:rsid w:val="00C87D24"/>
    <w:rsid w:val="00C87F87"/>
    <w:rsid w:val="00C907B6"/>
    <w:rsid w:val="00C90998"/>
    <w:rsid w:val="00C9116A"/>
    <w:rsid w:val="00C915FF"/>
    <w:rsid w:val="00C91DF8"/>
    <w:rsid w:val="00C920EB"/>
    <w:rsid w:val="00C92650"/>
    <w:rsid w:val="00C92868"/>
    <w:rsid w:val="00C92DAF"/>
    <w:rsid w:val="00C9322C"/>
    <w:rsid w:val="00C938CE"/>
    <w:rsid w:val="00C938E1"/>
    <w:rsid w:val="00C94768"/>
    <w:rsid w:val="00C948B8"/>
    <w:rsid w:val="00C94A46"/>
    <w:rsid w:val="00C94CB7"/>
    <w:rsid w:val="00C94F6F"/>
    <w:rsid w:val="00C95082"/>
    <w:rsid w:val="00C95275"/>
    <w:rsid w:val="00C95976"/>
    <w:rsid w:val="00C95A18"/>
    <w:rsid w:val="00C95C0C"/>
    <w:rsid w:val="00C95CF0"/>
    <w:rsid w:val="00C95DCA"/>
    <w:rsid w:val="00C96B95"/>
    <w:rsid w:val="00C96C5B"/>
    <w:rsid w:val="00C96D84"/>
    <w:rsid w:val="00C97510"/>
    <w:rsid w:val="00C97596"/>
    <w:rsid w:val="00C978BC"/>
    <w:rsid w:val="00C979B1"/>
    <w:rsid w:val="00CA0582"/>
    <w:rsid w:val="00CA0DC4"/>
    <w:rsid w:val="00CA0DE1"/>
    <w:rsid w:val="00CA0F4B"/>
    <w:rsid w:val="00CA14EC"/>
    <w:rsid w:val="00CA186E"/>
    <w:rsid w:val="00CA26E7"/>
    <w:rsid w:val="00CA28D5"/>
    <w:rsid w:val="00CA2D5F"/>
    <w:rsid w:val="00CA3295"/>
    <w:rsid w:val="00CA33AA"/>
    <w:rsid w:val="00CA33DC"/>
    <w:rsid w:val="00CA39E7"/>
    <w:rsid w:val="00CA41CA"/>
    <w:rsid w:val="00CA4459"/>
    <w:rsid w:val="00CA4AA0"/>
    <w:rsid w:val="00CA4CFA"/>
    <w:rsid w:val="00CA4D1B"/>
    <w:rsid w:val="00CA4D24"/>
    <w:rsid w:val="00CA5783"/>
    <w:rsid w:val="00CA6309"/>
    <w:rsid w:val="00CA64D2"/>
    <w:rsid w:val="00CA6877"/>
    <w:rsid w:val="00CA6F73"/>
    <w:rsid w:val="00CA7479"/>
    <w:rsid w:val="00CA7572"/>
    <w:rsid w:val="00CA77C4"/>
    <w:rsid w:val="00CA793F"/>
    <w:rsid w:val="00CB0264"/>
    <w:rsid w:val="00CB0A5F"/>
    <w:rsid w:val="00CB0A72"/>
    <w:rsid w:val="00CB0B48"/>
    <w:rsid w:val="00CB0CD0"/>
    <w:rsid w:val="00CB105D"/>
    <w:rsid w:val="00CB11E1"/>
    <w:rsid w:val="00CB1703"/>
    <w:rsid w:val="00CB1A7D"/>
    <w:rsid w:val="00CB1F3A"/>
    <w:rsid w:val="00CB2247"/>
    <w:rsid w:val="00CB2882"/>
    <w:rsid w:val="00CB2D6E"/>
    <w:rsid w:val="00CB35F1"/>
    <w:rsid w:val="00CB4202"/>
    <w:rsid w:val="00CB440F"/>
    <w:rsid w:val="00CB4526"/>
    <w:rsid w:val="00CB4961"/>
    <w:rsid w:val="00CB49B6"/>
    <w:rsid w:val="00CB4A6F"/>
    <w:rsid w:val="00CB5026"/>
    <w:rsid w:val="00CB5E92"/>
    <w:rsid w:val="00CB612A"/>
    <w:rsid w:val="00CB667F"/>
    <w:rsid w:val="00CB6FF0"/>
    <w:rsid w:val="00CB7533"/>
    <w:rsid w:val="00CB793D"/>
    <w:rsid w:val="00CB7AE6"/>
    <w:rsid w:val="00CB7CE5"/>
    <w:rsid w:val="00CB7E56"/>
    <w:rsid w:val="00CB7ED1"/>
    <w:rsid w:val="00CC052E"/>
    <w:rsid w:val="00CC0683"/>
    <w:rsid w:val="00CC086C"/>
    <w:rsid w:val="00CC0A30"/>
    <w:rsid w:val="00CC0CB2"/>
    <w:rsid w:val="00CC0D09"/>
    <w:rsid w:val="00CC1396"/>
    <w:rsid w:val="00CC1502"/>
    <w:rsid w:val="00CC1541"/>
    <w:rsid w:val="00CC1BB0"/>
    <w:rsid w:val="00CC26B5"/>
    <w:rsid w:val="00CC36AB"/>
    <w:rsid w:val="00CC4692"/>
    <w:rsid w:val="00CC4B86"/>
    <w:rsid w:val="00CC5014"/>
    <w:rsid w:val="00CC524C"/>
    <w:rsid w:val="00CC5508"/>
    <w:rsid w:val="00CC5690"/>
    <w:rsid w:val="00CC588A"/>
    <w:rsid w:val="00CC59D8"/>
    <w:rsid w:val="00CC629E"/>
    <w:rsid w:val="00CC642D"/>
    <w:rsid w:val="00CC72E5"/>
    <w:rsid w:val="00CC7814"/>
    <w:rsid w:val="00CD017B"/>
    <w:rsid w:val="00CD0865"/>
    <w:rsid w:val="00CD0BF4"/>
    <w:rsid w:val="00CD1E9C"/>
    <w:rsid w:val="00CD212F"/>
    <w:rsid w:val="00CD2421"/>
    <w:rsid w:val="00CD2DDA"/>
    <w:rsid w:val="00CD316A"/>
    <w:rsid w:val="00CD3338"/>
    <w:rsid w:val="00CD3437"/>
    <w:rsid w:val="00CD3808"/>
    <w:rsid w:val="00CD3F24"/>
    <w:rsid w:val="00CD4030"/>
    <w:rsid w:val="00CD416C"/>
    <w:rsid w:val="00CD42AF"/>
    <w:rsid w:val="00CD4D91"/>
    <w:rsid w:val="00CD59C4"/>
    <w:rsid w:val="00CD5F2E"/>
    <w:rsid w:val="00CD63ED"/>
    <w:rsid w:val="00CD6728"/>
    <w:rsid w:val="00CD68D4"/>
    <w:rsid w:val="00CD70A8"/>
    <w:rsid w:val="00CD737C"/>
    <w:rsid w:val="00CD7403"/>
    <w:rsid w:val="00CD7592"/>
    <w:rsid w:val="00CD7CE1"/>
    <w:rsid w:val="00CD7F06"/>
    <w:rsid w:val="00CE0357"/>
    <w:rsid w:val="00CE084F"/>
    <w:rsid w:val="00CE08EA"/>
    <w:rsid w:val="00CE09B0"/>
    <w:rsid w:val="00CE143C"/>
    <w:rsid w:val="00CE1823"/>
    <w:rsid w:val="00CE1984"/>
    <w:rsid w:val="00CE198D"/>
    <w:rsid w:val="00CE19CA"/>
    <w:rsid w:val="00CE322F"/>
    <w:rsid w:val="00CE3590"/>
    <w:rsid w:val="00CE368C"/>
    <w:rsid w:val="00CE39EA"/>
    <w:rsid w:val="00CE42AE"/>
    <w:rsid w:val="00CE43C5"/>
    <w:rsid w:val="00CE46C6"/>
    <w:rsid w:val="00CE48B3"/>
    <w:rsid w:val="00CE4979"/>
    <w:rsid w:val="00CE51C3"/>
    <w:rsid w:val="00CE5B11"/>
    <w:rsid w:val="00CE5F0B"/>
    <w:rsid w:val="00CE62C2"/>
    <w:rsid w:val="00CE6A28"/>
    <w:rsid w:val="00CE6DB2"/>
    <w:rsid w:val="00CE731B"/>
    <w:rsid w:val="00CE756B"/>
    <w:rsid w:val="00CE7655"/>
    <w:rsid w:val="00CF01B5"/>
    <w:rsid w:val="00CF01D5"/>
    <w:rsid w:val="00CF0251"/>
    <w:rsid w:val="00CF0B37"/>
    <w:rsid w:val="00CF1212"/>
    <w:rsid w:val="00CF1701"/>
    <w:rsid w:val="00CF1FE8"/>
    <w:rsid w:val="00CF1FF7"/>
    <w:rsid w:val="00CF24A2"/>
    <w:rsid w:val="00CF2682"/>
    <w:rsid w:val="00CF273A"/>
    <w:rsid w:val="00CF27D7"/>
    <w:rsid w:val="00CF2836"/>
    <w:rsid w:val="00CF2936"/>
    <w:rsid w:val="00CF38C2"/>
    <w:rsid w:val="00CF3AA8"/>
    <w:rsid w:val="00CF3B93"/>
    <w:rsid w:val="00CF3B9D"/>
    <w:rsid w:val="00CF3CFA"/>
    <w:rsid w:val="00CF425F"/>
    <w:rsid w:val="00CF428F"/>
    <w:rsid w:val="00CF593D"/>
    <w:rsid w:val="00CF5B29"/>
    <w:rsid w:val="00CF5D3E"/>
    <w:rsid w:val="00CF6226"/>
    <w:rsid w:val="00CF6340"/>
    <w:rsid w:val="00CF6677"/>
    <w:rsid w:val="00CF6699"/>
    <w:rsid w:val="00CF6715"/>
    <w:rsid w:val="00CF678C"/>
    <w:rsid w:val="00CF680B"/>
    <w:rsid w:val="00CF7469"/>
    <w:rsid w:val="00CF779A"/>
    <w:rsid w:val="00CF7BAE"/>
    <w:rsid w:val="00CF7F8B"/>
    <w:rsid w:val="00CF7FBD"/>
    <w:rsid w:val="00CF7FCB"/>
    <w:rsid w:val="00D0003F"/>
    <w:rsid w:val="00D005AB"/>
    <w:rsid w:val="00D00D83"/>
    <w:rsid w:val="00D01081"/>
    <w:rsid w:val="00D01CF6"/>
    <w:rsid w:val="00D02488"/>
    <w:rsid w:val="00D02A2F"/>
    <w:rsid w:val="00D037C6"/>
    <w:rsid w:val="00D03806"/>
    <w:rsid w:val="00D03909"/>
    <w:rsid w:val="00D039C5"/>
    <w:rsid w:val="00D04036"/>
    <w:rsid w:val="00D04420"/>
    <w:rsid w:val="00D0466D"/>
    <w:rsid w:val="00D04ECD"/>
    <w:rsid w:val="00D056DD"/>
    <w:rsid w:val="00D0573E"/>
    <w:rsid w:val="00D05888"/>
    <w:rsid w:val="00D05D3B"/>
    <w:rsid w:val="00D05D62"/>
    <w:rsid w:val="00D06C75"/>
    <w:rsid w:val="00D07311"/>
    <w:rsid w:val="00D07D59"/>
    <w:rsid w:val="00D07D95"/>
    <w:rsid w:val="00D101B9"/>
    <w:rsid w:val="00D10CE2"/>
    <w:rsid w:val="00D11CFA"/>
    <w:rsid w:val="00D11F61"/>
    <w:rsid w:val="00D11FF4"/>
    <w:rsid w:val="00D1203C"/>
    <w:rsid w:val="00D124DD"/>
    <w:rsid w:val="00D130DE"/>
    <w:rsid w:val="00D13C78"/>
    <w:rsid w:val="00D14562"/>
    <w:rsid w:val="00D1473D"/>
    <w:rsid w:val="00D14BEE"/>
    <w:rsid w:val="00D1588C"/>
    <w:rsid w:val="00D15F0E"/>
    <w:rsid w:val="00D15F81"/>
    <w:rsid w:val="00D161C4"/>
    <w:rsid w:val="00D164DE"/>
    <w:rsid w:val="00D1655A"/>
    <w:rsid w:val="00D16C7B"/>
    <w:rsid w:val="00D16F52"/>
    <w:rsid w:val="00D17218"/>
    <w:rsid w:val="00D17445"/>
    <w:rsid w:val="00D17F4B"/>
    <w:rsid w:val="00D20065"/>
    <w:rsid w:val="00D20169"/>
    <w:rsid w:val="00D20CA2"/>
    <w:rsid w:val="00D21FAD"/>
    <w:rsid w:val="00D228AC"/>
    <w:rsid w:val="00D22C0C"/>
    <w:rsid w:val="00D22E96"/>
    <w:rsid w:val="00D234B4"/>
    <w:rsid w:val="00D23628"/>
    <w:rsid w:val="00D23968"/>
    <w:rsid w:val="00D2424E"/>
    <w:rsid w:val="00D24649"/>
    <w:rsid w:val="00D2482A"/>
    <w:rsid w:val="00D24F8A"/>
    <w:rsid w:val="00D24FDF"/>
    <w:rsid w:val="00D25825"/>
    <w:rsid w:val="00D26195"/>
    <w:rsid w:val="00D2667E"/>
    <w:rsid w:val="00D269B1"/>
    <w:rsid w:val="00D26BDB"/>
    <w:rsid w:val="00D26F6B"/>
    <w:rsid w:val="00D274C4"/>
    <w:rsid w:val="00D27867"/>
    <w:rsid w:val="00D30205"/>
    <w:rsid w:val="00D3051E"/>
    <w:rsid w:val="00D3056D"/>
    <w:rsid w:val="00D30B63"/>
    <w:rsid w:val="00D30CB8"/>
    <w:rsid w:val="00D315C6"/>
    <w:rsid w:val="00D31CCB"/>
    <w:rsid w:val="00D328AD"/>
    <w:rsid w:val="00D329B1"/>
    <w:rsid w:val="00D32E71"/>
    <w:rsid w:val="00D33AA0"/>
    <w:rsid w:val="00D33D14"/>
    <w:rsid w:val="00D33D67"/>
    <w:rsid w:val="00D34183"/>
    <w:rsid w:val="00D3428D"/>
    <w:rsid w:val="00D34402"/>
    <w:rsid w:val="00D3441B"/>
    <w:rsid w:val="00D34587"/>
    <w:rsid w:val="00D3458B"/>
    <w:rsid w:val="00D35AFE"/>
    <w:rsid w:val="00D36309"/>
    <w:rsid w:val="00D36494"/>
    <w:rsid w:val="00D36633"/>
    <w:rsid w:val="00D37162"/>
    <w:rsid w:val="00D3740A"/>
    <w:rsid w:val="00D375E6"/>
    <w:rsid w:val="00D376CB"/>
    <w:rsid w:val="00D37893"/>
    <w:rsid w:val="00D37B5A"/>
    <w:rsid w:val="00D37ECF"/>
    <w:rsid w:val="00D40312"/>
    <w:rsid w:val="00D40329"/>
    <w:rsid w:val="00D40398"/>
    <w:rsid w:val="00D406EE"/>
    <w:rsid w:val="00D4133E"/>
    <w:rsid w:val="00D41B49"/>
    <w:rsid w:val="00D421A2"/>
    <w:rsid w:val="00D4234F"/>
    <w:rsid w:val="00D42392"/>
    <w:rsid w:val="00D424FE"/>
    <w:rsid w:val="00D42993"/>
    <w:rsid w:val="00D4335C"/>
    <w:rsid w:val="00D435C5"/>
    <w:rsid w:val="00D439A6"/>
    <w:rsid w:val="00D4444B"/>
    <w:rsid w:val="00D4456C"/>
    <w:rsid w:val="00D44AE0"/>
    <w:rsid w:val="00D45664"/>
    <w:rsid w:val="00D45687"/>
    <w:rsid w:val="00D4573E"/>
    <w:rsid w:val="00D45C06"/>
    <w:rsid w:val="00D45CD6"/>
    <w:rsid w:val="00D465D4"/>
    <w:rsid w:val="00D46974"/>
    <w:rsid w:val="00D46DD7"/>
    <w:rsid w:val="00D47121"/>
    <w:rsid w:val="00D471A1"/>
    <w:rsid w:val="00D4740D"/>
    <w:rsid w:val="00D474FB"/>
    <w:rsid w:val="00D47649"/>
    <w:rsid w:val="00D500E0"/>
    <w:rsid w:val="00D507CA"/>
    <w:rsid w:val="00D51B1F"/>
    <w:rsid w:val="00D51F28"/>
    <w:rsid w:val="00D522C7"/>
    <w:rsid w:val="00D523A1"/>
    <w:rsid w:val="00D525E1"/>
    <w:rsid w:val="00D52F1A"/>
    <w:rsid w:val="00D537F0"/>
    <w:rsid w:val="00D5402E"/>
    <w:rsid w:val="00D541B7"/>
    <w:rsid w:val="00D54210"/>
    <w:rsid w:val="00D5429C"/>
    <w:rsid w:val="00D5476B"/>
    <w:rsid w:val="00D54F8E"/>
    <w:rsid w:val="00D55CB8"/>
    <w:rsid w:val="00D56990"/>
    <w:rsid w:val="00D57717"/>
    <w:rsid w:val="00D57EF7"/>
    <w:rsid w:val="00D57F04"/>
    <w:rsid w:val="00D57F15"/>
    <w:rsid w:val="00D60543"/>
    <w:rsid w:val="00D607C1"/>
    <w:rsid w:val="00D611FB"/>
    <w:rsid w:val="00D6120E"/>
    <w:rsid w:val="00D61F4D"/>
    <w:rsid w:val="00D620E0"/>
    <w:rsid w:val="00D62AF1"/>
    <w:rsid w:val="00D62D63"/>
    <w:rsid w:val="00D62DCC"/>
    <w:rsid w:val="00D62FED"/>
    <w:rsid w:val="00D63499"/>
    <w:rsid w:val="00D63653"/>
    <w:rsid w:val="00D63AE6"/>
    <w:rsid w:val="00D641D3"/>
    <w:rsid w:val="00D64846"/>
    <w:rsid w:val="00D64BA6"/>
    <w:rsid w:val="00D64BDC"/>
    <w:rsid w:val="00D64F95"/>
    <w:rsid w:val="00D65225"/>
    <w:rsid w:val="00D65EAF"/>
    <w:rsid w:val="00D660C1"/>
    <w:rsid w:val="00D66554"/>
    <w:rsid w:val="00D665E2"/>
    <w:rsid w:val="00D669AF"/>
    <w:rsid w:val="00D6749C"/>
    <w:rsid w:val="00D678E5"/>
    <w:rsid w:val="00D700C1"/>
    <w:rsid w:val="00D7077D"/>
    <w:rsid w:val="00D70A74"/>
    <w:rsid w:val="00D70DDE"/>
    <w:rsid w:val="00D70F4E"/>
    <w:rsid w:val="00D70FCE"/>
    <w:rsid w:val="00D71069"/>
    <w:rsid w:val="00D71462"/>
    <w:rsid w:val="00D714BA"/>
    <w:rsid w:val="00D7244E"/>
    <w:rsid w:val="00D72A73"/>
    <w:rsid w:val="00D73181"/>
    <w:rsid w:val="00D7376B"/>
    <w:rsid w:val="00D73C42"/>
    <w:rsid w:val="00D73D45"/>
    <w:rsid w:val="00D73E04"/>
    <w:rsid w:val="00D73F86"/>
    <w:rsid w:val="00D74447"/>
    <w:rsid w:val="00D7481B"/>
    <w:rsid w:val="00D74850"/>
    <w:rsid w:val="00D74EEA"/>
    <w:rsid w:val="00D74F62"/>
    <w:rsid w:val="00D754B6"/>
    <w:rsid w:val="00D757DA"/>
    <w:rsid w:val="00D75DD5"/>
    <w:rsid w:val="00D75F40"/>
    <w:rsid w:val="00D765FD"/>
    <w:rsid w:val="00D766D3"/>
    <w:rsid w:val="00D766DB"/>
    <w:rsid w:val="00D76A50"/>
    <w:rsid w:val="00D76E23"/>
    <w:rsid w:val="00D772AF"/>
    <w:rsid w:val="00D774A6"/>
    <w:rsid w:val="00D77777"/>
    <w:rsid w:val="00D77947"/>
    <w:rsid w:val="00D77CD0"/>
    <w:rsid w:val="00D77E73"/>
    <w:rsid w:val="00D803E0"/>
    <w:rsid w:val="00D80864"/>
    <w:rsid w:val="00D80A0C"/>
    <w:rsid w:val="00D80A3A"/>
    <w:rsid w:val="00D80C6F"/>
    <w:rsid w:val="00D8137E"/>
    <w:rsid w:val="00D81891"/>
    <w:rsid w:val="00D81A7F"/>
    <w:rsid w:val="00D81D47"/>
    <w:rsid w:val="00D81FD7"/>
    <w:rsid w:val="00D82117"/>
    <w:rsid w:val="00D82E61"/>
    <w:rsid w:val="00D831AE"/>
    <w:rsid w:val="00D837CB"/>
    <w:rsid w:val="00D837EC"/>
    <w:rsid w:val="00D838BB"/>
    <w:rsid w:val="00D838CC"/>
    <w:rsid w:val="00D83907"/>
    <w:rsid w:val="00D83B59"/>
    <w:rsid w:val="00D845C3"/>
    <w:rsid w:val="00D84AA2"/>
    <w:rsid w:val="00D84D45"/>
    <w:rsid w:val="00D84DF2"/>
    <w:rsid w:val="00D856E4"/>
    <w:rsid w:val="00D85808"/>
    <w:rsid w:val="00D86111"/>
    <w:rsid w:val="00D861A6"/>
    <w:rsid w:val="00D86C54"/>
    <w:rsid w:val="00D87013"/>
    <w:rsid w:val="00D87252"/>
    <w:rsid w:val="00D873E9"/>
    <w:rsid w:val="00D87449"/>
    <w:rsid w:val="00D87728"/>
    <w:rsid w:val="00D87B85"/>
    <w:rsid w:val="00D87F4B"/>
    <w:rsid w:val="00D90223"/>
    <w:rsid w:val="00D9042E"/>
    <w:rsid w:val="00D9080C"/>
    <w:rsid w:val="00D90C56"/>
    <w:rsid w:val="00D90DF3"/>
    <w:rsid w:val="00D90EE1"/>
    <w:rsid w:val="00D90F82"/>
    <w:rsid w:val="00D917D1"/>
    <w:rsid w:val="00D91947"/>
    <w:rsid w:val="00D91A95"/>
    <w:rsid w:val="00D91CCE"/>
    <w:rsid w:val="00D91F57"/>
    <w:rsid w:val="00D92354"/>
    <w:rsid w:val="00D92704"/>
    <w:rsid w:val="00D928A8"/>
    <w:rsid w:val="00D92EE9"/>
    <w:rsid w:val="00D93003"/>
    <w:rsid w:val="00D930BE"/>
    <w:rsid w:val="00D934E1"/>
    <w:rsid w:val="00D9373F"/>
    <w:rsid w:val="00D93909"/>
    <w:rsid w:val="00D94390"/>
    <w:rsid w:val="00D94652"/>
    <w:rsid w:val="00D94746"/>
    <w:rsid w:val="00D94CEF"/>
    <w:rsid w:val="00D94DB7"/>
    <w:rsid w:val="00D95C34"/>
    <w:rsid w:val="00D95F00"/>
    <w:rsid w:val="00D96029"/>
    <w:rsid w:val="00D9644A"/>
    <w:rsid w:val="00D96A0F"/>
    <w:rsid w:val="00D96DFD"/>
    <w:rsid w:val="00D96F15"/>
    <w:rsid w:val="00D96F53"/>
    <w:rsid w:val="00D972DA"/>
    <w:rsid w:val="00D974DA"/>
    <w:rsid w:val="00D9760B"/>
    <w:rsid w:val="00DA06D6"/>
    <w:rsid w:val="00DA0CBE"/>
    <w:rsid w:val="00DA0D46"/>
    <w:rsid w:val="00DA0D77"/>
    <w:rsid w:val="00DA10F7"/>
    <w:rsid w:val="00DA15F4"/>
    <w:rsid w:val="00DA1973"/>
    <w:rsid w:val="00DA1D50"/>
    <w:rsid w:val="00DA2CBE"/>
    <w:rsid w:val="00DA2E82"/>
    <w:rsid w:val="00DA3172"/>
    <w:rsid w:val="00DA365E"/>
    <w:rsid w:val="00DA44C8"/>
    <w:rsid w:val="00DA4646"/>
    <w:rsid w:val="00DA4DA8"/>
    <w:rsid w:val="00DA4EC8"/>
    <w:rsid w:val="00DA4F9B"/>
    <w:rsid w:val="00DA5985"/>
    <w:rsid w:val="00DA5EC4"/>
    <w:rsid w:val="00DA63D0"/>
    <w:rsid w:val="00DA6A54"/>
    <w:rsid w:val="00DA6CE1"/>
    <w:rsid w:val="00DA6EAD"/>
    <w:rsid w:val="00DA7393"/>
    <w:rsid w:val="00DA7AE6"/>
    <w:rsid w:val="00DA7CED"/>
    <w:rsid w:val="00DB017C"/>
    <w:rsid w:val="00DB028A"/>
    <w:rsid w:val="00DB0859"/>
    <w:rsid w:val="00DB08E6"/>
    <w:rsid w:val="00DB1195"/>
    <w:rsid w:val="00DB1F8A"/>
    <w:rsid w:val="00DB22C4"/>
    <w:rsid w:val="00DB2961"/>
    <w:rsid w:val="00DB391D"/>
    <w:rsid w:val="00DB394C"/>
    <w:rsid w:val="00DB3EC2"/>
    <w:rsid w:val="00DB4033"/>
    <w:rsid w:val="00DB42D6"/>
    <w:rsid w:val="00DB46BE"/>
    <w:rsid w:val="00DB5541"/>
    <w:rsid w:val="00DB5806"/>
    <w:rsid w:val="00DB5A01"/>
    <w:rsid w:val="00DB5CFB"/>
    <w:rsid w:val="00DB5F01"/>
    <w:rsid w:val="00DB61B9"/>
    <w:rsid w:val="00DB66AA"/>
    <w:rsid w:val="00DB68BA"/>
    <w:rsid w:val="00DB6DF0"/>
    <w:rsid w:val="00DB6F99"/>
    <w:rsid w:val="00DB72F0"/>
    <w:rsid w:val="00DB746D"/>
    <w:rsid w:val="00DB7609"/>
    <w:rsid w:val="00DB7E13"/>
    <w:rsid w:val="00DC0274"/>
    <w:rsid w:val="00DC0687"/>
    <w:rsid w:val="00DC09B4"/>
    <w:rsid w:val="00DC10B6"/>
    <w:rsid w:val="00DC161F"/>
    <w:rsid w:val="00DC1697"/>
    <w:rsid w:val="00DC1C2F"/>
    <w:rsid w:val="00DC26B4"/>
    <w:rsid w:val="00DC2AB5"/>
    <w:rsid w:val="00DC356B"/>
    <w:rsid w:val="00DC358F"/>
    <w:rsid w:val="00DC35B4"/>
    <w:rsid w:val="00DC3DF5"/>
    <w:rsid w:val="00DC441F"/>
    <w:rsid w:val="00DC4AF0"/>
    <w:rsid w:val="00DC4D03"/>
    <w:rsid w:val="00DC5521"/>
    <w:rsid w:val="00DC7832"/>
    <w:rsid w:val="00DC785F"/>
    <w:rsid w:val="00DC7AF2"/>
    <w:rsid w:val="00DC7B38"/>
    <w:rsid w:val="00DC7E7A"/>
    <w:rsid w:val="00DD06C7"/>
    <w:rsid w:val="00DD0A43"/>
    <w:rsid w:val="00DD0DF2"/>
    <w:rsid w:val="00DD1132"/>
    <w:rsid w:val="00DD19D7"/>
    <w:rsid w:val="00DD1F96"/>
    <w:rsid w:val="00DD2252"/>
    <w:rsid w:val="00DD2313"/>
    <w:rsid w:val="00DD23EB"/>
    <w:rsid w:val="00DD28C4"/>
    <w:rsid w:val="00DD2B36"/>
    <w:rsid w:val="00DD2B92"/>
    <w:rsid w:val="00DD2CFA"/>
    <w:rsid w:val="00DD30FA"/>
    <w:rsid w:val="00DD326D"/>
    <w:rsid w:val="00DD3377"/>
    <w:rsid w:val="00DD3BB0"/>
    <w:rsid w:val="00DD4633"/>
    <w:rsid w:val="00DD4783"/>
    <w:rsid w:val="00DD47C8"/>
    <w:rsid w:val="00DD52CD"/>
    <w:rsid w:val="00DD532C"/>
    <w:rsid w:val="00DD60F1"/>
    <w:rsid w:val="00DD62D6"/>
    <w:rsid w:val="00DD6CBC"/>
    <w:rsid w:val="00DD737C"/>
    <w:rsid w:val="00DD765A"/>
    <w:rsid w:val="00DD7700"/>
    <w:rsid w:val="00DD7CA9"/>
    <w:rsid w:val="00DE00AB"/>
    <w:rsid w:val="00DE00BC"/>
    <w:rsid w:val="00DE025D"/>
    <w:rsid w:val="00DE02AA"/>
    <w:rsid w:val="00DE0B25"/>
    <w:rsid w:val="00DE0E9B"/>
    <w:rsid w:val="00DE0F89"/>
    <w:rsid w:val="00DE161A"/>
    <w:rsid w:val="00DE2491"/>
    <w:rsid w:val="00DE2A44"/>
    <w:rsid w:val="00DE2D4C"/>
    <w:rsid w:val="00DE3694"/>
    <w:rsid w:val="00DE37B8"/>
    <w:rsid w:val="00DE39C1"/>
    <w:rsid w:val="00DE3A6A"/>
    <w:rsid w:val="00DE43A7"/>
    <w:rsid w:val="00DE4644"/>
    <w:rsid w:val="00DE5021"/>
    <w:rsid w:val="00DE538C"/>
    <w:rsid w:val="00DE5B1D"/>
    <w:rsid w:val="00DE5C3C"/>
    <w:rsid w:val="00DE5D26"/>
    <w:rsid w:val="00DE6144"/>
    <w:rsid w:val="00DE61E1"/>
    <w:rsid w:val="00DE641A"/>
    <w:rsid w:val="00DE6904"/>
    <w:rsid w:val="00DE69E1"/>
    <w:rsid w:val="00DE727A"/>
    <w:rsid w:val="00DE7467"/>
    <w:rsid w:val="00DE78BF"/>
    <w:rsid w:val="00DE7AA3"/>
    <w:rsid w:val="00DF0274"/>
    <w:rsid w:val="00DF02D9"/>
    <w:rsid w:val="00DF0ACC"/>
    <w:rsid w:val="00DF0B06"/>
    <w:rsid w:val="00DF10D8"/>
    <w:rsid w:val="00DF147D"/>
    <w:rsid w:val="00DF1562"/>
    <w:rsid w:val="00DF1676"/>
    <w:rsid w:val="00DF2334"/>
    <w:rsid w:val="00DF25D0"/>
    <w:rsid w:val="00DF2AB4"/>
    <w:rsid w:val="00DF30D2"/>
    <w:rsid w:val="00DF3508"/>
    <w:rsid w:val="00DF3ED8"/>
    <w:rsid w:val="00DF3F40"/>
    <w:rsid w:val="00DF3F84"/>
    <w:rsid w:val="00DF409C"/>
    <w:rsid w:val="00DF41BE"/>
    <w:rsid w:val="00DF41E1"/>
    <w:rsid w:val="00DF450D"/>
    <w:rsid w:val="00DF453A"/>
    <w:rsid w:val="00DF49F0"/>
    <w:rsid w:val="00DF5107"/>
    <w:rsid w:val="00DF543D"/>
    <w:rsid w:val="00DF58D3"/>
    <w:rsid w:val="00DF59C8"/>
    <w:rsid w:val="00DF5BEB"/>
    <w:rsid w:val="00DF676E"/>
    <w:rsid w:val="00DF69A2"/>
    <w:rsid w:val="00DF73AA"/>
    <w:rsid w:val="00DF7408"/>
    <w:rsid w:val="00E00F56"/>
    <w:rsid w:val="00E00FE3"/>
    <w:rsid w:val="00E010BF"/>
    <w:rsid w:val="00E01351"/>
    <w:rsid w:val="00E014C8"/>
    <w:rsid w:val="00E01867"/>
    <w:rsid w:val="00E019AE"/>
    <w:rsid w:val="00E01CEC"/>
    <w:rsid w:val="00E02964"/>
    <w:rsid w:val="00E03E0C"/>
    <w:rsid w:val="00E04665"/>
    <w:rsid w:val="00E04721"/>
    <w:rsid w:val="00E04BCD"/>
    <w:rsid w:val="00E04F5D"/>
    <w:rsid w:val="00E05010"/>
    <w:rsid w:val="00E05240"/>
    <w:rsid w:val="00E05D32"/>
    <w:rsid w:val="00E06EB1"/>
    <w:rsid w:val="00E07104"/>
    <w:rsid w:val="00E103DC"/>
    <w:rsid w:val="00E105E8"/>
    <w:rsid w:val="00E113D2"/>
    <w:rsid w:val="00E1148D"/>
    <w:rsid w:val="00E11499"/>
    <w:rsid w:val="00E117EF"/>
    <w:rsid w:val="00E11B81"/>
    <w:rsid w:val="00E11F73"/>
    <w:rsid w:val="00E120E2"/>
    <w:rsid w:val="00E12ECC"/>
    <w:rsid w:val="00E132D8"/>
    <w:rsid w:val="00E13687"/>
    <w:rsid w:val="00E13693"/>
    <w:rsid w:val="00E137F6"/>
    <w:rsid w:val="00E13E4A"/>
    <w:rsid w:val="00E15B46"/>
    <w:rsid w:val="00E15C36"/>
    <w:rsid w:val="00E161B4"/>
    <w:rsid w:val="00E1621A"/>
    <w:rsid w:val="00E165A6"/>
    <w:rsid w:val="00E165DE"/>
    <w:rsid w:val="00E16BD3"/>
    <w:rsid w:val="00E16EA7"/>
    <w:rsid w:val="00E17862"/>
    <w:rsid w:val="00E20334"/>
    <w:rsid w:val="00E20AED"/>
    <w:rsid w:val="00E20CE7"/>
    <w:rsid w:val="00E20F5F"/>
    <w:rsid w:val="00E21495"/>
    <w:rsid w:val="00E217D1"/>
    <w:rsid w:val="00E21F20"/>
    <w:rsid w:val="00E22D53"/>
    <w:rsid w:val="00E2307C"/>
    <w:rsid w:val="00E23080"/>
    <w:rsid w:val="00E23213"/>
    <w:rsid w:val="00E232C8"/>
    <w:rsid w:val="00E23347"/>
    <w:rsid w:val="00E23470"/>
    <w:rsid w:val="00E236E4"/>
    <w:rsid w:val="00E2405B"/>
    <w:rsid w:val="00E241CC"/>
    <w:rsid w:val="00E24933"/>
    <w:rsid w:val="00E25886"/>
    <w:rsid w:val="00E26430"/>
    <w:rsid w:val="00E26549"/>
    <w:rsid w:val="00E2695F"/>
    <w:rsid w:val="00E26CAF"/>
    <w:rsid w:val="00E26CF2"/>
    <w:rsid w:val="00E26D1C"/>
    <w:rsid w:val="00E2704A"/>
    <w:rsid w:val="00E272BA"/>
    <w:rsid w:val="00E2742F"/>
    <w:rsid w:val="00E27BF9"/>
    <w:rsid w:val="00E27C96"/>
    <w:rsid w:val="00E30140"/>
    <w:rsid w:val="00E302A8"/>
    <w:rsid w:val="00E31A5E"/>
    <w:rsid w:val="00E3270D"/>
    <w:rsid w:val="00E32D37"/>
    <w:rsid w:val="00E338C8"/>
    <w:rsid w:val="00E33A13"/>
    <w:rsid w:val="00E3415F"/>
    <w:rsid w:val="00E3439B"/>
    <w:rsid w:val="00E348E1"/>
    <w:rsid w:val="00E348E8"/>
    <w:rsid w:val="00E351FB"/>
    <w:rsid w:val="00E35237"/>
    <w:rsid w:val="00E352B6"/>
    <w:rsid w:val="00E35FF5"/>
    <w:rsid w:val="00E36056"/>
    <w:rsid w:val="00E36201"/>
    <w:rsid w:val="00E365A1"/>
    <w:rsid w:val="00E36894"/>
    <w:rsid w:val="00E36AC7"/>
    <w:rsid w:val="00E3757F"/>
    <w:rsid w:val="00E4022C"/>
    <w:rsid w:val="00E402BE"/>
    <w:rsid w:val="00E40A7A"/>
    <w:rsid w:val="00E40F6C"/>
    <w:rsid w:val="00E41073"/>
    <w:rsid w:val="00E4153A"/>
    <w:rsid w:val="00E41659"/>
    <w:rsid w:val="00E418E2"/>
    <w:rsid w:val="00E41DCF"/>
    <w:rsid w:val="00E41EA5"/>
    <w:rsid w:val="00E41F62"/>
    <w:rsid w:val="00E42796"/>
    <w:rsid w:val="00E42A53"/>
    <w:rsid w:val="00E42D0C"/>
    <w:rsid w:val="00E43C5A"/>
    <w:rsid w:val="00E44173"/>
    <w:rsid w:val="00E443B9"/>
    <w:rsid w:val="00E445C1"/>
    <w:rsid w:val="00E44C92"/>
    <w:rsid w:val="00E45702"/>
    <w:rsid w:val="00E467F7"/>
    <w:rsid w:val="00E46E25"/>
    <w:rsid w:val="00E47399"/>
    <w:rsid w:val="00E4763F"/>
    <w:rsid w:val="00E47DBD"/>
    <w:rsid w:val="00E47ED2"/>
    <w:rsid w:val="00E51D68"/>
    <w:rsid w:val="00E52114"/>
    <w:rsid w:val="00E5257F"/>
    <w:rsid w:val="00E526DA"/>
    <w:rsid w:val="00E52887"/>
    <w:rsid w:val="00E530F1"/>
    <w:rsid w:val="00E5365C"/>
    <w:rsid w:val="00E53A23"/>
    <w:rsid w:val="00E54007"/>
    <w:rsid w:val="00E541C0"/>
    <w:rsid w:val="00E54631"/>
    <w:rsid w:val="00E5494A"/>
    <w:rsid w:val="00E5523B"/>
    <w:rsid w:val="00E55801"/>
    <w:rsid w:val="00E55839"/>
    <w:rsid w:val="00E559DA"/>
    <w:rsid w:val="00E55E78"/>
    <w:rsid w:val="00E55EA2"/>
    <w:rsid w:val="00E56006"/>
    <w:rsid w:val="00E56213"/>
    <w:rsid w:val="00E56660"/>
    <w:rsid w:val="00E56926"/>
    <w:rsid w:val="00E5697E"/>
    <w:rsid w:val="00E56A7C"/>
    <w:rsid w:val="00E5774C"/>
    <w:rsid w:val="00E6005D"/>
    <w:rsid w:val="00E60079"/>
    <w:rsid w:val="00E601C3"/>
    <w:rsid w:val="00E603FB"/>
    <w:rsid w:val="00E606F0"/>
    <w:rsid w:val="00E60CCC"/>
    <w:rsid w:val="00E6100B"/>
    <w:rsid w:val="00E610E2"/>
    <w:rsid w:val="00E61244"/>
    <w:rsid w:val="00E6131F"/>
    <w:rsid w:val="00E61321"/>
    <w:rsid w:val="00E629B9"/>
    <w:rsid w:val="00E62A95"/>
    <w:rsid w:val="00E62BBB"/>
    <w:rsid w:val="00E63430"/>
    <w:rsid w:val="00E6401E"/>
    <w:rsid w:val="00E6480A"/>
    <w:rsid w:val="00E65453"/>
    <w:rsid w:val="00E65A2F"/>
    <w:rsid w:val="00E6611A"/>
    <w:rsid w:val="00E667B5"/>
    <w:rsid w:val="00E67034"/>
    <w:rsid w:val="00E674D3"/>
    <w:rsid w:val="00E67525"/>
    <w:rsid w:val="00E67560"/>
    <w:rsid w:val="00E67B40"/>
    <w:rsid w:val="00E67B62"/>
    <w:rsid w:val="00E67C2E"/>
    <w:rsid w:val="00E70258"/>
    <w:rsid w:val="00E704E9"/>
    <w:rsid w:val="00E71711"/>
    <w:rsid w:val="00E717A5"/>
    <w:rsid w:val="00E71E8E"/>
    <w:rsid w:val="00E7248B"/>
    <w:rsid w:val="00E7272F"/>
    <w:rsid w:val="00E727D9"/>
    <w:rsid w:val="00E7295C"/>
    <w:rsid w:val="00E72BF9"/>
    <w:rsid w:val="00E72CAE"/>
    <w:rsid w:val="00E734F6"/>
    <w:rsid w:val="00E7353C"/>
    <w:rsid w:val="00E736C6"/>
    <w:rsid w:val="00E73C7A"/>
    <w:rsid w:val="00E74737"/>
    <w:rsid w:val="00E747EB"/>
    <w:rsid w:val="00E74B6C"/>
    <w:rsid w:val="00E755A2"/>
    <w:rsid w:val="00E755D0"/>
    <w:rsid w:val="00E7588A"/>
    <w:rsid w:val="00E7611B"/>
    <w:rsid w:val="00E76797"/>
    <w:rsid w:val="00E769C2"/>
    <w:rsid w:val="00E76CA2"/>
    <w:rsid w:val="00E76FC3"/>
    <w:rsid w:val="00E77854"/>
    <w:rsid w:val="00E7798D"/>
    <w:rsid w:val="00E77B0D"/>
    <w:rsid w:val="00E77EB4"/>
    <w:rsid w:val="00E803D7"/>
    <w:rsid w:val="00E80D19"/>
    <w:rsid w:val="00E81486"/>
    <w:rsid w:val="00E815C4"/>
    <w:rsid w:val="00E81740"/>
    <w:rsid w:val="00E8193B"/>
    <w:rsid w:val="00E8241B"/>
    <w:rsid w:val="00E82817"/>
    <w:rsid w:val="00E83B98"/>
    <w:rsid w:val="00E8402C"/>
    <w:rsid w:val="00E84597"/>
    <w:rsid w:val="00E8471B"/>
    <w:rsid w:val="00E84839"/>
    <w:rsid w:val="00E84CB8"/>
    <w:rsid w:val="00E85E27"/>
    <w:rsid w:val="00E85FBF"/>
    <w:rsid w:val="00E87058"/>
    <w:rsid w:val="00E873DE"/>
    <w:rsid w:val="00E87879"/>
    <w:rsid w:val="00E879AC"/>
    <w:rsid w:val="00E87B24"/>
    <w:rsid w:val="00E87BB3"/>
    <w:rsid w:val="00E87E66"/>
    <w:rsid w:val="00E906B5"/>
    <w:rsid w:val="00E90B65"/>
    <w:rsid w:val="00E91A80"/>
    <w:rsid w:val="00E91E65"/>
    <w:rsid w:val="00E9366C"/>
    <w:rsid w:val="00E93A02"/>
    <w:rsid w:val="00E94602"/>
    <w:rsid w:val="00E94F0B"/>
    <w:rsid w:val="00E95602"/>
    <w:rsid w:val="00E9568A"/>
    <w:rsid w:val="00E95FED"/>
    <w:rsid w:val="00E965DA"/>
    <w:rsid w:val="00E966EF"/>
    <w:rsid w:val="00E96B96"/>
    <w:rsid w:val="00E96D92"/>
    <w:rsid w:val="00E96DF0"/>
    <w:rsid w:val="00E977A9"/>
    <w:rsid w:val="00E97A82"/>
    <w:rsid w:val="00EA041C"/>
    <w:rsid w:val="00EA1055"/>
    <w:rsid w:val="00EA1E7C"/>
    <w:rsid w:val="00EA2366"/>
    <w:rsid w:val="00EA266A"/>
    <w:rsid w:val="00EA2713"/>
    <w:rsid w:val="00EA3282"/>
    <w:rsid w:val="00EA376A"/>
    <w:rsid w:val="00EA3B1A"/>
    <w:rsid w:val="00EA3C2B"/>
    <w:rsid w:val="00EA3D6F"/>
    <w:rsid w:val="00EA3D9B"/>
    <w:rsid w:val="00EA411D"/>
    <w:rsid w:val="00EA46F3"/>
    <w:rsid w:val="00EA4A21"/>
    <w:rsid w:val="00EA4D30"/>
    <w:rsid w:val="00EA4D88"/>
    <w:rsid w:val="00EA5166"/>
    <w:rsid w:val="00EA535D"/>
    <w:rsid w:val="00EA53F5"/>
    <w:rsid w:val="00EA54BF"/>
    <w:rsid w:val="00EA5950"/>
    <w:rsid w:val="00EA61EC"/>
    <w:rsid w:val="00EA626B"/>
    <w:rsid w:val="00EA676C"/>
    <w:rsid w:val="00EA6854"/>
    <w:rsid w:val="00EA6FCF"/>
    <w:rsid w:val="00EA71CF"/>
    <w:rsid w:val="00EA77D1"/>
    <w:rsid w:val="00EA7A3B"/>
    <w:rsid w:val="00EA7AF1"/>
    <w:rsid w:val="00EA7E00"/>
    <w:rsid w:val="00EB058F"/>
    <w:rsid w:val="00EB0777"/>
    <w:rsid w:val="00EB0AF4"/>
    <w:rsid w:val="00EB1094"/>
    <w:rsid w:val="00EB128F"/>
    <w:rsid w:val="00EB1C90"/>
    <w:rsid w:val="00EB1E62"/>
    <w:rsid w:val="00EB1E7A"/>
    <w:rsid w:val="00EB2551"/>
    <w:rsid w:val="00EB2590"/>
    <w:rsid w:val="00EB2E18"/>
    <w:rsid w:val="00EB2E78"/>
    <w:rsid w:val="00EB3306"/>
    <w:rsid w:val="00EB3817"/>
    <w:rsid w:val="00EB3A97"/>
    <w:rsid w:val="00EB3DF1"/>
    <w:rsid w:val="00EB4219"/>
    <w:rsid w:val="00EB4333"/>
    <w:rsid w:val="00EB45E6"/>
    <w:rsid w:val="00EB5617"/>
    <w:rsid w:val="00EB58B0"/>
    <w:rsid w:val="00EB5AD6"/>
    <w:rsid w:val="00EB5B44"/>
    <w:rsid w:val="00EB5DD5"/>
    <w:rsid w:val="00EB6038"/>
    <w:rsid w:val="00EB624A"/>
    <w:rsid w:val="00EB6415"/>
    <w:rsid w:val="00EB6F77"/>
    <w:rsid w:val="00EB703E"/>
    <w:rsid w:val="00EB727F"/>
    <w:rsid w:val="00EB74A0"/>
    <w:rsid w:val="00EC0181"/>
    <w:rsid w:val="00EC025E"/>
    <w:rsid w:val="00EC0430"/>
    <w:rsid w:val="00EC0636"/>
    <w:rsid w:val="00EC0821"/>
    <w:rsid w:val="00EC0A2B"/>
    <w:rsid w:val="00EC0BE9"/>
    <w:rsid w:val="00EC0BEA"/>
    <w:rsid w:val="00EC1334"/>
    <w:rsid w:val="00EC178C"/>
    <w:rsid w:val="00EC1F50"/>
    <w:rsid w:val="00EC2267"/>
    <w:rsid w:val="00EC2293"/>
    <w:rsid w:val="00EC2D86"/>
    <w:rsid w:val="00EC3B0E"/>
    <w:rsid w:val="00EC4A9A"/>
    <w:rsid w:val="00EC53C4"/>
    <w:rsid w:val="00EC57BA"/>
    <w:rsid w:val="00EC57CF"/>
    <w:rsid w:val="00EC5AE8"/>
    <w:rsid w:val="00EC66EC"/>
    <w:rsid w:val="00EC6CF1"/>
    <w:rsid w:val="00EC6DCC"/>
    <w:rsid w:val="00EC6E1A"/>
    <w:rsid w:val="00EC6EBD"/>
    <w:rsid w:val="00EC7625"/>
    <w:rsid w:val="00EC76E7"/>
    <w:rsid w:val="00EC7D75"/>
    <w:rsid w:val="00ED0D06"/>
    <w:rsid w:val="00ED0E68"/>
    <w:rsid w:val="00ED1344"/>
    <w:rsid w:val="00ED1419"/>
    <w:rsid w:val="00ED23AF"/>
    <w:rsid w:val="00ED250D"/>
    <w:rsid w:val="00ED2664"/>
    <w:rsid w:val="00ED273B"/>
    <w:rsid w:val="00ED2B76"/>
    <w:rsid w:val="00ED2C9C"/>
    <w:rsid w:val="00ED307F"/>
    <w:rsid w:val="00ED358B"/>
    <w:rsid w:val="00ED3614"/>
    <w:rsid w:val="00ED363C"/>
    <w:rsid w:val="00ED38E1"/>
    <w:rsid w:val="00ED3A7D"/>
    <w:rsid w:val="00ED3A7F"/>
    <w:rsid w:val="00ED3B39"/>
    <w:rsid w:val="00ED47F8"/>
    <w:rsid w:val="00ED4993"/>
    <w:rsid w:val="00ED532D"/>
    <w:rsid w:val="00ED61C2"/>
    <w:rsid w:val="00ED6E3B"/>
    <w:rsid w:val="00ED733D"/>
    <w:rsid w:val="00ED746E"/>
    <w:rsid w:val="00ED776A"/>
    <w:rsid w:val="00ED77D3"/>
    <w:rsid w:val="00ED79B6"/>
    <w:rsid w:val="00ED7A56"/>
    <w:rsid w:val="00ED7B31"/>
    <w:rsid w:val="00ED7C63"/>
    <w:rsid w:val="00ED7E2D"/>
    <w:rsid w:val="00EE03DE"/>
    <w:rsid w:val="00EE068F"/>
    <w:rsid w:val="00EE06EC"/>
    <w:rsid w:val="00EE07C5"/>
    <w:rsid w:val="00EE11C5"/>
    <w:rsid w:val="00EE172B"/>
    <w:rsid w:val="00EE1C48"/>
    <w:rsid w:val="00EE1E21"/>
    <w:rsid w:val="00EE1EB5"/>
    <w:rsid w:val="00EE1F91"/>
    <w:rsid w:val="00EE25DB"/>
    <w:rsid w:val="00EE2980"/>
    <w:rsid w:val="00EE2AB3"/>
    <w:rsid w:val="00EE2B35"/>
    <w:rsid w:val="00EE2B83"/>
    <w:rsid w:val="00EE2C8F"/>
    <w:rsid w:val="00EE347A"/>
    <w:rsid w:val="00EE359E"/>
    <w:rsid w:val="00EE3940"/>
    <w:rsid w:val="00EE3AD1"/>
    <w:rsid w:val="00EE479F"/>
    <w:rsid w:val="00EE5678"/>
    <w:rsid w:val="00EE56EF"/>
    <w:rsid w:val="00EE6071"/>
    <w:rsid w:val="00EE648B"/>
    <w:rsid w:val="00EE6982"/>
    <w:rsid w:val="00EE71D1"/>
    <w:rsid w:val="00EE7457"/>
    <w:rsid w:val="00EE74D5"/>
    <w:rsid w:val="00EE74EB"/>
    <w:rsid w:val="00EE77FC"/>
    <w:rsid w:val="00EE7938"/>
    <w:rsid w:val="00EE7D8F"/>
    <w:rsid w:val="00EF07A7"/>
    <w:rsid w:val="00EF0946"/>
    <w:rsid w:val="00EF0C97"/>
    <w:rsid w:val="00EF1179"/>
    <w:rsid w:val="00EF2534"/>
    <w:rsid w:val="00EF2590"/>
    <w:rsid w:val="00EF3081"/>
    <w:rsid w:val="00EF35F4"/>
    <w:rsid w:val="00EF3BEE"/>
    <w:rsid w:val="00EF668E"/>
    <w:rsid w:val="00EF6D74"/>
    <w:rsid w:val="00EF7165"/>
    <w:rsid w:val="00EF7D26"/>
    <w:rsid w:val="00EF7F0C"/>
    <w:rsid w:val="00F00A88"/>
    <w:rsid w:val="00F00B3B"/>
    <w:rsid w:val="00F01589"/>
    <w:rsid w:val="00F016A7"/>
    <w:rsid w:val="00F01B0B"/>
    <w:rsid w:val="00F01DF3"/>
    <w:rsid w:val="00F029AB"/>
    <w:rsid w:val="00F02C76"/>
    <w:rsid w:val="00F031BF"/>
    <w:rsid w:val="00F0350C"/>
    <w:rsid w:val="00F03625"/>
    <w:rsid w:val="00F0399D"/>
    <w:rsid w:val="00F03C62"/>
    <w:rsid w:val="00F05339"/>
    <w:rsid w:val="00F05A02"/>
    <w:rsid w:val="00F05A16"/>
    <w:rsid w:val="00F05C7F"/>
    <w:rsid w:val="00F05F65"/>
    <w:rsid w:val="00F06346"/>
    <w:rsid w:val="00F06642"/>
    <w:rsid w:val="00F06697"/>
    <w:rsid w:val="00F077C6"/>
    <w:rsid w:val="00F07944"/>
    <w:rsid w:val="00F07CF3"/>
    <w:rsid w:val="00F100C3"/>
    <w:rsid w:val="00F10158"/>
    <w:rsid w:val="00F10CA6"/>
    <w:rsid w:val="00F119D0"/>
    <w:rsid w:val="00F124E1"/>
    <w:rsid w:val="00F12529"/>
    <w:rsid w:val="00F128D3"/>
    <w:rsid w:val="00F12C39"/>
    <w:rsid w:val="00F13343"/>
    <w:rsid w:val="00F137C7"/>
    <w:rsid w:val="00F13BDC"/>
    <w:rsid w:val="00F149FD"/>
    <w:rsid w:val="00F14E94"/>
    <w:rsid w:val="00F1509B"/>
    <w:rsid w:val="00F1517F"/>
    <w:rsid w:val="00F1527D"/>
    <w:rsid w:val="00F15468"/>
    <w:rsid w:val="00F15BC0"/>
    <w:rsid w:val="00F15C28"/>
    <w:rsid w:val="00F160F5"/>
    <w:rsid w:val="00F161D0"/>
    <w:rsid w:val="00F1674F"/>
    <w:rsid w:val="00F168D9"/>
    <w:rsid w:val="00F169B9"/>
    <w:rsid w:val="00F16C5E"/>
    <w:rsid w:val="00F16CDD"/>
    <w:rsid w:val="00F16F21"/>
    <w:rsid w:val="00F17264"/>
    <w:rsid w:val="00F17544"/>
    <w:rsid w:val="00F17774"/>
    <w:rsid w:val="00F17A2A"/>
    <w:rsid w:val="00F17D19"/>
    <w:rsid w:val="00F17F95"/>
    <w:rsid w:val="00F20B1A"/>
    <w:rsid w:val="00F20FF1"/>
    <w:rsid w:val="00F21781"/>
    <w:rsid w:val="00F21852"/>
    <w:rsid w:val="00F21AA7"/>
    <w:rsid w:val="00F22898"/>
    <w:rsid w:val="00F228BA"/>
    <w:rsid w:val="00F22955"/>
    <w:rsid w:val="00F22E72"/>
    <w:rsid w:val="00F22E80"/>
    <w:rsid w:val="00F22FB4"/>
    <w:rsid w:val="00F2379F"/>
    <w:rsid w:val="00F2390C"/>
    <w:rsid w:val="00F23B4C"/>
    <w:rsid w:val="00F23C8D"/>
    <w:rsid w:val="00F23EE5"/>
    <w:rsid w:val="00F23FFF"/>
    <w:rsid w:val="00F2450C"/>
    <w:rsid w:val="00F24829"/>
    <w:rsid w:val="00F251B2"/>
    <w:rsid w:val="00F251DB"/>
    <w:rsid w:val="00F252D3"/>
    <w:rsid w:val="00F2533E"/>
    <w:rsid w:val="00F2559B"/>
    <w:rsid w:val="00F25614"/>
    <w:rsid w:val="00F2576F"/>
    <w:rsid w:val="00F25EEE"/>
    <w:rsid w:val="00F25EFF"/>
    <w:rsid w:val="00F2609A"/>
    <w:rsid w:val="00F26F1B"/>
    <w:rsid w:val="00F27227"/>
    <w:rsid w:val="00F2791E"/>
    <w:rsid w:val="00F27974"/>
    <w:rsid w:val="00F27983"/>
    <w:rsid w:val="00F27B65"/>
    <w:rsid w:val="00F30004"/>
    <w:rsid w:val="00F30072"/>
    <w:rsid w:val="00F302B1"/>
    <w:rsid w:val="00F30B3D"/>
    <w:rsid w:val="00F30C17"/>
    <w:rsid w:val="00F30CB1"/>
    <w:rsid w:val="00F30E0C"/>
    <w:rsid w:val="00F314AA"/>
    <w:rsid w:val="00F3187C"/>
    <w:rsid w:val="00F319A8"/>
    <w:rsid w:val="00F31CEF"/>
    <w:rsid w:val="00F3204F"/>
    <w:rsid w:val="00F32953"/>
    <w:rsid w:val="00F336EE"/>
    <w:rsid w:val="00F337E4"/>
    <w:rsid w:val="00F33B91"/>
    <w:rsid w:val="00F33E82"/>
    <w:rsid w:val="00F34089"/>
    <w:rsid w:val="00F34355"/>
    <w:rsid w:val="00F3496A"/>
    <w:rsid w:val="00F34B7C"/>
    <w:rsid w:val="00F34E27"/>
    <w:rsid w:val="00F34EEC"/>
    <w:rsid w:val="00F36431"/>
    <w:rsid w:val="00F372B9"/>
    <w:rsid w:val="00F374B8"/>
    <w:rsid w:val="00F378F8"/>
    <w:rsid w:val="00F379B2"/>
    <w:rsid w:val="00F37EC5"/>
    <w:rsid w:val="00F4016E"/>
    <w:rsid w:val="00F408C2"/>
    <w:rsid w:val="00F40F06"/>
    <w:rsid w:val="00F41037"/>
    <w:rsid w:val="00F41105"/>
    <w:rsid w:val="00F415C7"/>
    <w:rsid w:val="00F4181B"/>
    <w:rsid w:val="00F41E36"/>
    <w:rsid w:val="00F41EE6"/>
    <w:rsid w:val="00F42B8B"/>
    <w:rsid w:val="00F4326A"/>
    <w:rsid w:val="00F43617"/>
    <w:rsid w:val="00F43BC1"/>
    <w:rsid w:val="00F43D01"/>
    <w:rsid w:val="00F43E8B"/>
    <w:rsid w:val="00F44441"/>
    <w:rsid w:val="00F4453D"/>
    <w:rsid w:val="00F446ED"/>
    <w:rsid w:val="00F448C4"/>
    <w:rsid w:val="00F45397"/>
    <w:rsid w:val="00F45505"/>
    <w:rsid w:val="00F45552"/>
    <w:rsid w:val="00F4560A"/>
    <w:rsid w:val="00F4594C"/>
    <w:rsid w:val="00F45B6B"/>
    <w:rsid w:val="00F45D4E"/>
    <w:rsid w:val="00F45DB1"/>
    <w:rsid w:val="00F46030"/>
    <w:rsid w:val="00F46D65"/>
    <w:rsid w:val="00F47017"/>
    <w:rsid w:val="00F472BE"/>
    <w:rsid w:val="00F47894"/>
    <w:rsid w:val="00F47991"/>
    <w:rsid w:val="00F47C17"/>
    <w:rsid w:val="00F47C6D"/>
    <w:rsid w:val="00F50742"/>
    <w:rsid w:val="00F51E54"/>
    <w:rsid w:val="00F525B8"/>
    <w:rsid w:val="00F52615"/>
    <w:rsid w:val="00F52E54"/>
    <w:rsid w:val="00F533C9"/>
    <w:rsid w:val="00F53531"/>
    <w:rsid w:val="00F53BBA"/>
    <w:rsid w:val="00F53DF0"/>
    <w:rsid w:val="00F54DBD"/>
    <w:rsid w:val="00F554AD"/>
    <w:rsid w:val="00F55520"/>
    <w:rsid w:val="00F566EC"/>
    <w:rsid w:val="00F56AB9"/>
    <w:rsid w:val="00F56C04"/>
    <w:rsid w:val="00F56E4B"/>
    <w:rsid w:val="00F56F92"/>
    <w:rsid w:val="00F57537"/>
    <w:rsid w:val="00F576C0"/>
    <w:rsid w:val="00F576CF"/>
    <w:rsid w:val="00F579CF"/>
    <w:rsid w:val="00F57A48"/>
    <w:rsid w:val="00F60395"/>
    <w:rsid w:val="00F60BB2"/>
    <w:rsid w:val="00F61104"/>
    <w:rsid w:val="00F62623"/>
    <w:rsid w:val="00F62795"/>
    <w:rsid w:val="00F62C26"/>
    <w:rsid w:val="00F62C53"/>
    <w:rsid w:val="00F63465"/>
    <w:rsid w:val="00F63802"/>
    <w:rsid w:val="00F63FB6"/>
    <w:rsid w:val="00F641AD"/>
    <w:rsid w:val="00F64785"/>
    <w:rsid w:val="00F64FBD"/>
    <w:rsid w:val="00F652D4"/>
    <w:rsid w:val="00F66085"/>
    <w:rsid w:val="00F66184"/>
    <w:rsid w:val="00F66207"/>
    <w:rsid w:val="00F663C9"/>
    <w:rsid w:val="00F666E6"/>
    <w:rsid w:val="00F66A9B"/>
    <w:rsid w:val="00F66ED5"/>
    <w:rsid w:val="00F67254"/>
    <w:rsid w:val="00F674A1"/>
    <w:rsid w:val="00F67CBC"/>
    <w:rsid w:val="00F67D85"/>
    <w:rsid w:val="00F67DA3"/>
    <w:rsid w:val="00F702A3"/>
    <w:rsid w:val="00F70898"/>
    <w:rsid w:val="00F70943"/>
    <w:rsid w:val="00F70EA1"/>
    <w:rsid w:val="00F70F44"/>
    <w:rsid w:val="00F714F4"/>
    <w:rsid w:val="00F726EF"/>
    <w:rsid w:val="00F72C8E"/>
    <w:rsid w:val="00F72D0B"/>
    <w:rsid w:val="00F73998"/>
    <w:rsid w:val="00F739F0"/>
    <w:rsid w:val="00F73B3B"/>
    <w:rsid w:val="00F74364"/>
    <w:rsid w:val="00F7533E"/>
    <w:rsid w:val="00F75FE9"/>
    <w:rsid w:val="00F76419"/>
    <w:rsid w:val="00F769DD"/>
    <w:rsid w:val="00F76ABB"/>
    <w:rsid w:val="00F76C4F"/>
    <w:rsid w:val="00F76D83"/>
    <w:rsid w:val="00F76F28"/>
    <w:rsid w:val="00F77125"/>
    <w:rsid w:val="00F7727C"/>
    <w:rsid w:val="00F800FA"/>
    <w:rsid w:val="00F803D9"/>
    <w:rsid w:val="00F80511"/>
    <w:rsid w:val="00F809D6"/>
    <w:rsid w:val="00F80B6A"/>
    <w:rsid w:val="00F80D43"/>
    <w:rsid w:val="00F8115B"/>
    <w:rsid w:val="00F820E5"/>
    <w:rsid w:val="00F8241D"/>
    <w:rsid w:val="00F82683"/>
    <w:rsid w:val="00F827CD"/>
    <w:rsid w:val="00F82A1D"/>
    <w:rsid w:val="00F82D05"/>
    <w:rsid w:val="00F836DE"/>
    <w:rsid w:val="00F83A40"/>
    <w:rsid w:val="00F8433F"/>
    <w:rsid w:val="00F85161"/>
    <w:rsid w:val="00F857B2"/>
    <w:rsid w:val="00F859F3"/>
    <w:rsid w:val="00F85C73"/>
    <w:rsid w:val="00F85DDB"/>
    <w:rsid w:val="00F85E90"/>
    <w:rsid w:val="00F8621D"/>
    <w:rsid w:val="00F867D0"/>
    <w:rsid w:val="00F869E5"/>
    <w:rsid w:val="00F86E4D"/>
    <w:rsid w:val="00F871ED"/>
    <w:rsid w:val="00F874BD"/>
    <w:rsid w:val="00F87676"/>
    <w:rsid w:val="00F879BE"/>
    <w:rsid w:val="00F87B88"/>
    <w:rsid w:val="00F87D08"/>
    <w:rsid w:val="00F9006F"/>
    <w:rsid w:val="00F90478"/>
    <w:rsid w:val="00F90FF6"/>
    <w:rsid w:val="00F91506"/>
    <w:rsid w:val="00F9157F"/>
    <w:rsid w:val="00F91887"/>
    <w:rsid w:val="00F91EC0"/>
    <w:rsid w:val="00F92022"/>
    <w:rsid w:val="00F920D7"/>
    <w:rsid w:val="00F925BF"/>
    <w:rsid w:val="00F92765"/>
    <w:rsid w:val="00F9279F"/>
    <w:rsid w:val="00F92CFD"/>
    <w:rsid w:val="00F93F49"/>
    <w:rsid w:val="00F942F6"/>
    <w:rsid w:val="00F9436D"/>
    <w:rsid w:val="00F94F4F"/>
    <w:rsid w:val="00F9523A"/>
    <w:rsid w:val="00F9524B"/>
    <w:rsid w:val="00F95655"/>
    <w:rsid w:val="00F956CC"/>
    <w:rsid w:val="00F9601D"/>
    <w:rsid w:val="00F96364"/>
    <w:rsid w:val="00F965E6"/>
    <w:rsid w:val="00F96992"/>
    <w:rsid w:val="00F969DA"/>
    <w:rsid w:val="00F96F9C"/>
    <w:rsid w:val="00F972A6"/>
    <w:rsid w:val="00F9732E"/>
    <w:rsid w:val="00F97387"/>
    <w:rsid w:val="00F97CF9"/>
    <w:rsid w:val="00FA01D0"/>
    <w:rsid w:val="00FA05A0"/>
    <w:rsid w:val="00FA1C98"/>
    <w:rsid w:val="00FA2370"/>
    <w:rsid w:val="00FA24DF"/>
    <w:rsid w:val="00FA2A79"/>
    <w:rsid w:val="00FA2CB7"/>
    <w:rsid w:val="00FA2FBD"/>
    <w:rsid w:val="00FA313C"/>
    <w:rsid w:val="00FA3867"/>
    <w:rsid w:val="00FA3D94"/>
    <w:rsid w:val="00FA4297"/>
    <w:rsid w:val="00FA479C"/>
    <w:rsid w:val="00FA4857"/>
    <w:rsid w:val="00FA4957"/>
    <w:rsid w:val="00FA4A2D"/>
    <w:rsid w:val="00FA5E92"/>
    <w:rsid w:val="00FA621A"/>
    <w:rsid w:val="00FA6301"/>
    <w:rsid w:val="00FA6994"/>
    <w:rsid w:val="00FA6BB2"/>
    <w:rsid w:val="00FA6CDB"/>
    <w:rsid w:val="00FA6F08"/>
    <w:rsid w:val="00FA744A"/>
    <w:rsid w:val="00FA7885"/>
    <w:rsid w:val="00FA78D2"/>
    <w:rsid w:val="00FB0089"/>
    <w:rsid w:val="00FB05A5"/>
    <w:rsid w:val="00FB092A"/>
    <w:rsid w:val="00FB09F0"/>
    <w:rsid w:val="00FB0B54"/>
    <w:rsid w:val="00FB0CED"/>
    <w:rsid w:val="00FB1587"/>
    <w:rsid w:val="00FB17FB"/>
    <w:rsid w:val="00FB1D01"/>
    <w:rsid w:val="00FB1D85"/>
    <w:rsid w:val="00FB21B0"/>
    <w:rsid w:val="00FB228F"/>
    <w:rsid w:val="00FB27E1"/>
    <w:rsid w:val="00FB2830"/>
    <w:rsid w:val="00FB28BD"/>
    <w:rsid w:val="00FB2CB0"/>
    <w:rsid w:val="00FB2D55"/>
    <w:rsid w:val="00FB324F"/>
    <w:rsid w:val="00FB3D85"/>
    <w:rsid w:val="00FB3D86"/>
    <w:rsid w:val="00FB3FDA"/>
    <w:rsid w:val="00FB4112"/>
    <w:rsid w:val="00FB4D60"/>
    <w:rsid w:val="00FB55A8"/>
    <w:rsid w:val="00FB5AD9"/>
    <w:rsid w:val="00FB6AC0"/>
    <w:rsid w:val="00FB6C92"/>
    <w:rsid w:val="00FB746A"/>
    <w:rsid w:val="00FB78D6"/>
    <w:rsid w:val="00FB7D45"/>
    <w:rsid w:val="00FB7F0C"/>
    <w:rsid w:val="00FC0C73"/>
    <w:rsid w:val="00FC0FC2"/>
    <w:rsid w:val="00FC123A"/>
    <w:rsid w:val="00FC124E"/>
    <w:rsid w:val="00FC1251"/>
    <w:rsid w:val="00FC14CE"/>
    <w:rsid w:val="00FC173C"/>
    <w:rsid w:val="00FC2124"/>
    <w:rsid w:val="00FC217E"/>
    <w:rsid w:val="00FC238B"/>
    <w:rsid w:val="00FC27D1"/>
    <w:rsid w:val="00FC29CC"/>
    <w:rsid w:val="00FC2A32"/>
    <w:rsid w:val="00FC2A44"/>
    <w:rsid w:val="00FC3212"/>
    <w:rsid w:val="00FC342C"/>
    <w:rsid w:val="00FC477E"/>
    <w:rsid w:val="00FC4D9A"/>
    <w:rsid w:val="00FC4FE8"/>
    <w:rsid w:val="00FC5319"/>
    <w:rsid w:val="00FC5604"/>
    <w:rsid w:val="00FC5629"/>
    <w:rsid w:val="00FC5649"/>
    <w:rsid w:val="00FC5860"/>
    <w:rsid w:val="00FC5FE7"/>
    <w:rsid w:val="00FC6208"/>
    <w:rsid w:val="00FC6720"/>
    <w:rsid w:val="00FC6AAF"/>
    <w:rsid w:val="00FC7D1D"/>
    <w:rsid w:val="00FD014A"/>
    <w:rsid w:val="00FD0828"/>
    <w:rsid w:val="00FD09AB"/>
    <w:rsid w:val="00FD1264"/>
    <w:rsid w:val="00FD1470"/>
    <w:rsid w:val="00FD154A"/>
    <w:rsid w:val="00FD183D"/>
    <w:rsid w:val="00FD1C0E"/>
    <w:rsid w:val="00FD1CC2"/>
    <w:rsid w:val="00FD1D66"/>
    <w:rsid w:val="00FD1FC9"/>
    <w:rsid w:val="00FD23C9"/>
    <w:rsid w:val="00FD2E07"/>
    <w:rsid w:val="00FD307E"/>
    <w:rsid w:val="00FD327B"/>
    <w:rsid w:val="00FD3536"/>
    <w:rsid w:val="00FD361B"/>
    <w:rsid w:val="00FD3900"/>
    <w:rsid w:val="00FD418C"/>
    <w:rsid w:val="00FD4263"/>
    <w:rsid w:val="00FD44EE"/>
    <w:rsid w:val="00FD45EF"/>
    <w:rsid w:val="00FD4FC8"/>
    <w:rsid w:val="00FD5476"/>
    <w:rsid w:val="00FD56A5"/>
    <w:rsid w:val="00FD572A"/>
    <w:rsid w:val="00FD59F7"/>
    <w:rsid w:val="00FD5A87"/>
    <w:rsid w:val="00FD6B38"/>
    <w:rsid w:val="00FE0366"/>
    <w:rsid w:val="00FE0AD4"/>
    <w:rsid w:val="00FE0D12"/>
    <w:rsid w:val="00FE14EE"/>
    <w:rsid w:val="00FE1B1C"/>
    <w:rsid w:val="00FE1B67"/>
    <w:rsid w:val="00FE1FEC"/>
    <w:rsid w:val="00FE2341"/>
    <w:rsid w:val="00FE36FE"/>
    <w:rsid w:val="00FE370C"/>
    <w:rsid w:val="00FE3C28"/>
    <w:rsid w:val="00FE3CD4"/>
    <w:rsid w:val="00FE40E6"/>
    <w:rsid w:val="00FE40E8"/>
    <w:rsid w:val="00FE4458"/>
    <w:rsid w:val="00FE46FC"/>
    <w:rsid w:val="00FE4858"/>
    <w:rsid w:val="00FE5395"/>
    <w:rsid w:val="00FE5720"/>
    <w:rsid w:val="00FE58B5"/>
    <w:rsid w:val="00FE5E64"/>
    <w:rsid w:val="00FE60DC"/>
    <w:rsid w:val="00FE6167"/>
    <w:rsid w:val="00FE66D8"/>
    <w:rsid w:val="00FE6A6E"/>
    <w:rsid w:val="00FE745B"/>
    <w:rsid w:val="00FE7C10"/>
    <w:rsid w:val="00FF0567"/>
    <w:rsid w:val="00FF06E6"/>
    <w:rsid w:val="00FF0CDF"/>
    <w:rsid w:val="00FF1042"/>
    <w:rsid w:val="00FF1908"/>
    <w:rsid w:val="00FF2229"/>
    <w:rsid w:val="00FF2429"/>
    <w:rsid w:val="00FF2958"/>
    <w:rsid w:val="00FF2CE6"/>
    <w:rsid w:val="00FF2D26"/>
    <w:rsid w:val="00FF30A8"/>
    <w:rsid w:val="00FF32FF"/>
    <w:rsid w:val="00FF3366"/>
    <w:rsid w:val="00FF3FBE"/>
    <w:rsid w:val="00FF4017"/>
    <w:rsid w:val="00FF4236"/>
    <w:rsid w:val="00FF468E"/>
    <w:rsid w:val="00FF4A47"/>
    <w:rsid w:val="00FF4A53"/>
    <w:rsid w:val="00FF510B"/>
    <w:rsid w:val="00FF555B"/>
    <w:rsid w:val="00FF5923"/>
    <w:rsid w:val="00FF685D"/>
    <w:rsid w:val="00FF6B0B"/>
    <w:rsid w:val="00FF7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3C00A4"/>
  <w15:docId w15:val="{746257F8-6591-4D9A-9FAE-D4BB2E89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5E9"/>
    <w:rPr>
      <w:sz w:val="24"/>
    </w:rPr>
  </w:style>
  <w:style w:type="paragraph" w:styleId="1">
    <w:name w:val="heading 1"/>
    <w:aliases w:val=" Знак"/>
    <w:basedOn w:val="a"/>
    <w:next w:val="a"/>
    <w:link w:val="11"/>
    <w:uiPriority w:val="99"/>
    <w:qFormat/>
    <w:rsid w:val="00C615E9"/>
    <w:pPr>
      <w:keepNext/>
      <w:keepLines/>
      <w:numPr>
        <w:numId w:val="2"/>
      </w:numPr>
      <w:spacing w:after="360"/>
      <w:jc w:val="center"/>
      <w:outlineLvl w:val="0"/>
    </w:pPr>
    <w:rPr>
      <w:rFonts w:ascii="Arial" w:hAnsi="Arial"/>
      <w:b/>
      <w:kern w:val="28"/>
      <w:sz w:val="28"/>
    </w:rPr>
  </w:style>
  <w:style w:type="paragraph" w:styleId="2">
    <w:name w:val="heading 2"/>
    <w:basedOn w:val="a"/>
    <w:next w:val="a0"/>
    <w:link w:val="21"/>
    <w:uiPriority w:val="99"/>
    <w:qFormat/>
    <w:rsid w:val="00C615E9"/>
    <w:pPr>
      <w:keepNext/>
      <w:keepLines/>
      <w:numPr>
        <w:ilvl w:val="1"/>
        <w:numId w:val="2"/>
      </w:numPr>
      <w:spacing w:after="360"/>
      <w:jc w:val="center"/>
      <w:outlineLvl w:val="1"/>
    </w:pPr>
    <w:rPr>
      <w:b/>
      <w:sz w:val="28"/>
    </w:rPr>
  </w:style>
  <w:style w:type="paragraph" w:styleId="3">
    <w:name w:val="heading 3"/>
    <w:basedOn w:val="a"/>
    <w:next w:val="4"/>
    <w:link w:val="30"/>
    <w:uiPriority w:val="99"/>
    <w:qFormat/>
    <w:rsid w:val="00C615E9"/>
    <w:pPr>
      <w:keepNext/>
      <w:keepLines/>
      <w:numPr>
        <w:ilvl w:val="2"/>
        <w:numId w:val="2"/>
      </w:numPr>
      <w:spacing w:before="360"/>
      <w:outlineLvl w:val="2"/>
    </w:pPr>
    <w:rPr>
      <w:b/>
      <w:sz w:val="28"/>
    </w:rPr>
  </w:style>
  <w:style w:type="paragraph" w:styleId="4">
    <w:name w:val="heading 4"/>
    <w:basedOn w:val="a"/>
    <w:next w:val="a0"/>
    <w:link w:val="40"/>
    <w:uiPriority w:val="99"/>
    <w:qFormat/>
    <w:rsid w:val="00C615E9"/>
    <w:pPr>
      <w:keepNext/>
      <w:keepLines/>
      <w:numPr>
        <w:ilvl w:val="3"/>
        <w:numId w:val="2"/>
      </w:numPr>
      <w:spacing w:before="240"/>
      <w:outlineLvl w:val="3"/>
    </w:pPr>
    <w:rPr>
      <w:b/>
    </w:rPr>
  </w:style>
  <w:style w:type="paragraph" w:styleId="5">
    <w:name w:val="heading 5"/>
    <w:basedOn w:val="a"/>
    <w:next w:val="a"/>
    <w:link w:val="50"/>
    <w:uiPriority w:val="99"/>
    <w:qFormat/>
    <w:rsid w:val="00C615E9"/>
    <w:pPr>
      <w:keepNext/>
      <w:numPr>
        <w:ilvl w:val="4"/>
        <w:numId w:val="2"/>
      </w:numPr>
      <w:spacing w:before="240" w:after="60"/>
      <w:ind w:right="284"/>
      <w:jc w:val="center"/>
      <w:outlineLvl w:val="4"/>
    </w:pPr>
    <w:rPr>
      <w:b/>
      <w:sz w:val="28"/>
    </w:rPr>
  </w:style>
  <w:style w:type="paragraph" w:styleId="6">
    <w:name w:val="heading 6"/>
    <w:basedOn w:val="a"/>
    <w:next w:val="a"/>
    <w:link w:val="60"/>
    <w:uiPriority w:val="99"/>
    <w:qFormat/>
    <w:rsid w:val="00C615E9"/>
    <w:pPr>
      <w:keepNext/>
      <w:spacing w:before="240" w:after="60"/>
      <w:jc w:val="center"/>
      <w:outlineLvl w:val="5"/>
    </w:pPr>
    <w:rPr>
      <w:sz w:val="28"/>
    </w:rPr>
  </w:style>
  <w:style w:type="paragraph" w:styleId="7">
    <w:name w:val="heading 7"/>
    <w:basedOn w:val="a"/>
    <w:next w:val="a"/>
    <w:link w:val="70"/>
    <w:qFormat/>
    <w:rsid w:val="00C615E9"/>
    <w:pPr>
      <w:keepNext/>
      <w:numPr>
        <w:ilvl w:val="6"/>
        <w:numId w:val="1"/>
      </w:numPr>
      <w:spacing w:before="240" w:after="60"/>
      <w:jc w:val="center"/>
      <w:outlineLvl w:val="6"/>
    </w:pPr>
    <w:rPr>
      <w:rFonts w:ascii="Arial" w:hAnsi="Arial"/>
    </w:rPr>
  </w:style>
  <w:style w:type="paragraph" w:styleId="8">
    <w:name w:val="heading 8"/>
    <w:basedOn w:val="a"/>
    <w:next w:val="a"/>
    <w:link w:val="80"/>
    <w:qFormat/>
    <w:rsid w:val="00C615E9"/>
    <w:pPr>
      <w:spacing w:after="240" w:line="240" w:lineRule="exact"/>
      <w:ind w:left="4536"/>
      <w:outlineLvl w:val="7"/>
    </w:pPr>
  </w:style>
  <w:style w:type="paragraph" w:styleId="9">
    <w:name w:val="heading 9"/>
    <w:basedOn w:val="a"/>
    <w:next w:val="5"/>
    <w:link w:val="90"/>
    <w:qFormat/>
    <w:rsid w:val="00C615E9"/>
    <w:pPr>
      <w:keepNext/>
      <w:keepLines/>
      <w:numPr>
        <w:ilvl w:val="8"/>
        <w:numId w:val="1"/>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 Знак Знак"/>
    <w:basedOn w:val="a1"/>
    <w:link w:val="1"/>
    <w:rsid w:val="003B2759"/>
    <w:rPr>
      <w:rFonts w:ascii="Arial" w:hAnsi="Arial"/>
      <w:b/>
      <w:kern w:val="28"/>
      <w:sz w:val="28"/>
    </w:rPr>
  </w:style>
  <w:style w:type="paragraph" w:styleId="a0">
    <w:name w:val="Body Text"/>
    <w:aliases w:val="Основной текст Знак2,bt Знак,Основной текст Знак Знак1,Основной текст Знак1 Знак,Основной текст Знак Знак Знак,Основной текст1 Знак,text Знак,Body Text2 Знак,Знак1 Знак Знак,bt,Основной текст1,text,Body Text2,Знак1 Зн"/>
    <w:basedOn w:val="a"/>
    <w:link w:val="a4"/>
    <w:uiPriority w:val="99"/>
    <w:rsid w:val="00C615E9"/>
    <w:pPr>
      <w:spacing w:before="120"/>
      <w:ind w:firstLine="567"/>
      <w:jc w:val="both"/>
    </w:pPr>
  </w:style>
  <w:style w:type="character" w:customStyle="1" w:styleId="a4">
    <w:name w:val="Основной текст Знак"/>
    <w:aliases w:val="Основной текст Знак2 Знак,bt Знак Знак,Основной текст Знак Знак1 Знак,Основной текст Знак1 Знак Знак,Основной текст Знак Знак Знак Знак,Основной текст1 Знак Знак,text Знак Знак,Body Text2 Знак Знак,Знак1 Знак Знак Знак,bt Знак1"/>
    <w:basedOn w:val="a1"/>
    <w:link w:val="a0"/>
    <w:uiPriority w:val="99"/>
    <w:rsid w:val="003B2759"/>
    <w:rPr>
      <w:sz w:val="24"/>
    </w:rPr>
  </w:style>
  <w:style w:type="character" w:customStyle="1" w:styleId="21">
    <w:name w:val="Заголовок 2 Знак"/>
    <w:basedOn w:val="a1"/>
    <w:link w:val="2"/>
    <w:uiPriority w:val="99"/>
    <w:rsid w:val="003B2759"/>
    <w:rPr>
      <w:b/>
      <w:sz w:val="28"/>
    </w:rPr>
  </w:style>
  <w:style w:type="character" w:customStyle="1" w:styleId="40">
    <w:name w:val="Заголовок 4 Знак"/>
    <w:basedOn w:val="a1"/>
    <w:link w:val="4"/>
    <w:uiPriority w:val="99"/>
    <w:rsid w:val="003B2759"/>
    <w:rPr>
      <w:b/>
      <w:sz w:val="24"/>
    </w:rPr>
  </w:style>
  <w:style w:type="character" w:customStyle="1" w:styleId="30">
    <w:name w:val="Заголовок 3 Знак"/>
    <w:basedOn w:val="a1"/>
    <w:link w:val="3"/>
    <w:uiPriority w:val="99"/>
    <w:rsid w:val="003B2759"/>
    <w:rPr>
      <w:b/>
      <w:sz w:val="28"/>
    </w:rPr>
  </w:style>
  <w:style w:type="character" w:customStyle="1" w:styleId="50">
    <w:name w:val="Заголовок 5 Знак"/>
    <w:basedOn w:val="a1"/>
    <w:link w:val="5"/>
    <w:uiPriority w:val="99"/>
    <w:rsid w:val="003B2759"/>
    <w:rPr>
      <w:b/>
      <w:sz w:val="28"/>
    </w:rPr>
  </w:style>
  <w:style w:type="character" w:customStyle="1" w:styleId="60">
    <w:name w:val="Заголовок 6 Знак"/>
    <w:basedOn w:val="a1"/>
    <w:link w:val="6"/>
    <w:uiPriority w:val="99"/>
    <w:rsid w:val="00F2533E"/>
    <w:rPr>
      <w:sz w:val="28"/>
    </w:rPr>
  </w:style>
  <w:style w:type="character" w:customStyle="1" w:styleId="70">
    <w:name w:val="Заголовок 7 Знак"/>
    <w:basedOn w:val="a1"/>
    <w:link w:val="7"/>
    <w:rsid w:val="000F36B3"/>
    <w:rPr>
      <w:rFonts w:ascii="Arial" w:hAnsi="Arial"/>
      <w:sz w:val="24"/>
    </w:rPr>
  </w:style>
  <w:style w:type="character" w:customStyle="1" w:styleId="80">
    <w:name w:val="Заголовок 8 Знак"/>
    <w:basedOn w:val="a1"/>
    <w:link w:val="8"/>
    <w:rsid w:val="003B2759"/>
    <w:rPr>
      <w:sz w:val="24"/>
    </w:rPr>
  </w:style>
  <w:style w:type="character" w:customStyle="1" w:styleId="90">
    <w:name w:val="Заголовок 9 Знак"/>
    <w:basedOn w:val="a1"/>
    <w:link w:val="9"/>
    <w:rsid w:val="003B2759"/>
    <w:rPr>
      <w:sz w:val="24"/>
    </w:rPr>
  </w:style>
  <w:style w:type="paragraph" w:styleId="a5">
    <w:name w:val="Body Text Indent"/>
    <w:basedOn w:val="a"/>
    <w:link w:val="a6"/>
    <w:rsid w:val="00C615E9"/>
    <w:pPr>
      <w:spacing w:before="60"/>
      <w:ind w:left="284" w:firstLine="284"/>
      <w:jc w:val="both"/>
    </w:pPr>
  </w:style>
  <w:style w:type="character" w:customStyle="1" w:styleId="a6">
    <w:name w:val="Основной текст с отступом Знак"/>
    <w:basedOn w:val="a1"/>
    <w:link w:val="a5"/>
    <w:rsid w:val="00870D8F"/>
    <w:rPr>
      <w:sz w:val="24"/>
    </w:rPr>
  </w:style>
  <w:style w:type="character" w:styleId="a7">
    <w:name w:val="page number"/>
    <w:basedOn w:val="a1"/>
    <w:rsid w:val="00C615E9"/>
  </w:style>
  <w:style w:type="paragraph" w:styleId="a8">
    <w:name w:val="header"/>
    <w:basedOn w:val="a"/>
    <w:link w:val="a9"/>
    <w:rsid w:val="00C615E9"/>
    <w:pPr>
      <w:tabs>
        <w:tab w:val="center" w:pos="4536"/>
        <w:tab w:val="right" w:pos="9072"/>
      </w:tabs>
    </w:pPr>
  </w:style>
  <w:style w:type="character" w:customStyle="1" w:styleId="a9">
    <w:name w:val="Верхний колонтитул Знак"/>
    <w:basedOn w:val="a1"/>
    <w:link w:val="a8"/>
    <w:rsid w:val="003B2759"/>
    <w:rPr>
      <w:sz w:val="24"/>
    </w:rPr>
  </w:style>
  <w:style w:type="paragraph" w:styleId="aa">
    <w:name w:val="footer"/>
    <w:basedOn w:val="a"/>
    <w:link w:val="ab"/>
    <w:uiPriority w:val="99"/>
    <w:rsid w:val="00C615E9"/>
    <w:pPr>
      <w:tabs>
        <w:tab w:val="center" w:pos="4536"/>
        <w:tab w:val="right" w:pos="9072"/>
      </w:tabs>
    </w:pPr>
  </w:style>
  <w:style w:type="character" w:customStyle="1" w:styleId="ab">
    <w:name w:val="Нижний колонтитул Знак"/>
    <w:basedOn w:val="a1"/>
    <w:link w:val="aa"/>
    <w:uiPriority w:val="99"/>
    <w:rsid w:val="003B2759"/>
    <w:rPr>
      <w:sz w:val="24"/>
    </w:rPr>
  </w:style>
  <w:style w:type="paragraph" w:styleId="ac">
    <w:name w:val="Signature"/>
    <w:basedOn w:val="a"/>
    <w:next w:val="a"/>
    <w:link w:val="ad"/>
    <w:rsid w:val="00C615E9"/>
    <w:pPr>
      <w:tabs>
        <w:tab w:val="left" w:pos="6237"/>
      </w:tabs>
      <w:spacing w:before="600"/>
      <w:ind w:left="1276"/>
    </w:pPr>
  </w:style>
  <w:style w:type="character" w:customStyle="1" w:styleId="ad">
    <w:name w:val="Подпись Знак"/>
    <w:basedOn w:val="a1"/>
    <w:link w:val="ac"/>
    <w:rsid w:val="003B2759"/>
    <w:rPr>
      <w:sz w:val="24"/>
    </w:rPr>
  </w:style>
  <w:style w:type="paragraph" w:customStyle="1" w:styleId="20">
    <w:name w:val="Стиль2"/>
    <w:basedOn w:val="10"/>
    <w:uiPriority w:val="99"/>
    <w:qFormat/>
    <w:rsid w:val="00C615E9"/>
    <w:pPr>
      <w:numPr>
        <w:ilvl w:val="6"/>
      </w:numPr>
      <w:spacing w:before="60"/>
      <w:outlineLvl w:val="6"/>
    </w:pPr>
  </w:style>
  <w:style w:type="paragraph" w:customStyle="1" w:styleId="10">
    <w:name w:val="Стиль1"/>
    <w:basedOn w:val="a"/>
    <w:link w:val="12"/>
    <w:uiPriority w:val="99"/>
    <w:qFormat/>
    <w:rsid w:val="00C615E9"/>
    <w:pPr>
      <w:numPr>
        <w:ilvl w:val="5"/>
        <w:numId w:val="2"/>
      </w:numPr>
      <w:autoSpaceDE w:val="0"/>
      <w:autoSpaceDN w:val="0"/>
      <w:adjustRightInd w:val="0"/>
      <w:spacing w:before="120"/>
      <w:jc w:val="both"/>
      <w:outlineLvl w:val="5"/>
    </w:pPr>
  </w:style>
  <w:style w:type="character" w:customStyle="1" w:styleId="12">
    <w:name w:val="Стиль1 Знак"/>
    <w:link w:val="10"/>
    <w:uiPriority w:val="99"/>
    <w:rsid w:val="00866351"/>
    <w:rPr>
      <w:sz w:val="24"/>
    </w:rPr>
  </w:style>
  <w:style w:type="paragraph" w:styleId="ae">
    <w:name w:val="table of figures"/>
    <w:basedOn w:val="a"/>
    <w:next w:val="a"/>
    <w:rsid w:val="00C615E9"/>
    <w:pPr>
      <w:ind w:left="480" w:hanging="480"/>
    </w:pPr>
  </w:style>
  <w:style w:type="table" w:styleId="af">
    <w:name w:val="Table Grid"/>
    <w:basedOn w:val="a2"/>
    <w:uiPriority w:val="99"/>
    <w:rsid w:val="00BB1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rsid w:val="00C615E9"/>
    <w:rPr>
      <w:rFonts w:ascii="Tahoma" w:hAnsi="Tahoma" w:cs="Tahoma"/>
      <w:sz w:val="16"/>
      <w:szCs w:val="16"/>
    </w:rPr>
  </w:style>
  <w:style w:type="character" w:customStyle="1" w:styleId="af1">
    <w:name w:val="Текст выноски Знак"/>
    <w:basedOn w:val="a1"/>
    <w:link w:val="af0"/>
    <w:rsid w:val="00C615E9"/>
    <w:rPr>
      <w:rFonts w:ascii="Tahoma" w:hAnsi="Tahoma" w:cs="Tahoma"/>
      <w:sz w:val="16"/>
      <w:szCs w:val="16"/>
    </w:rPr>
  </w:style>
  <w:style w:type="paragraph" w:customStyle="1" w:styleId="41">
    <w:name w:val="Стиль4"/>
    <w:basedOn w:val="a"/>
    <w:uiPriority w:val="99"/>
    <w:qFormat/>
    <w:rsid w:val="00C615E9"/>
    <w:pPr>
      <w:ind w:left="567" w:firstLine="284"/>
      <w:jc w:val="both"/>
    </w:pPr>
  </w:style>
  <w:style w:type="paragraph" w:customStyle="1" w:styleId="31">
    <w:name w:val="Стиль3"/>
    <w:basedOn w:val="a"/>
    <w:rsid w:val="00C615E9"/>
    <w:pPr>
      <w:tabs>
        <w:tab w:val="num" w:pos="851"/>
      </w:tabs>
      <w:ind w:left="851" w:hanging="284"/>
      <w:jc w:val="both"/>
    </w:pPr>
  </w:style>
  <w:style w:type="paragraph" w:customStyle="1" w:styleId="af2">
    <w:name w:val="Обычный + вправо"/>
    <w:basedOn w:val="a"/>
    <w:rsid w:val="00443A58"/>
    <w:pPr>
      <w:jc w:val="right"/>
    </w:pPr>
    <w:rPr>
      <w:color w:val="000000"/>
    </w:rPr>
  </w:style>
  <w:style w:type="paragraph" w:customStyle="1" w:styleId="af3">
    <w:name w:val="Обычный + курсив"/>
    <w:basedOn w:val="a"/>
    <w:rsid w:val="001B6A52"/>
    <w:rPr>
      <w:i/>
      <w:iCs/>
    </w:rPr>
  </w:style>
  <w:style w:type="character" w:styleId="af4">
    <w:name w:val="Hyperlink"/>
    <w:basedOn w:val="a1"/>
    <w:rsid w:val="00C615E9"/>
    <w:rPr>
      <w:color w:val="0000FF"/>
      <w:u w:val="single"/>
    </w:rPr>
  </w:style>
  <w:style w:type="paragraph" w:customStyle="1" w:styleId="0">
    <w:name w:val="Заголовок 0"/>
    <w:basedOn w:val="a"/>
    <w:rsid w:val="00C615E9"/>
    <w:pPr>
      <w:spacing w:before="1440"/>
      <w:jc w:val="center"/>
    </w:pPr>
    <w:rPr>
      <w:rFonts w:ascii="Arial" w:hAnsi="Arial" w:cs="Arial"/>
      <w:sz w:val="40"/>
      <w:szCs w:val="40"/>
    </w:rPr>
  </w:style>
  <w:style w:type="paragraph" w:styleId="af5">
    <w:name w:val="List Number"/>
    <w:basedOn w:val="a"/>
    <w:rsid w:val="005B52E0"/>
    <w:pPr>
      <w:tabs>
        <w:tab w:val="num" w:pos="720"/>
        <w:tab w:val="right" w:leader="dot" w:pos="8505"/>
      </w:tabs>
      <w:ind w:left="720" w:hanging="360"/>
    </w:pPr>
  </w:style>
  <w:style w:type="paragraph" w:customStyle="1" w:styleId="af6">
    <w:name w:val="Знак"/>
    <w:basedOn w:val="a"/>
    <w:uiPriority w:val="99"/>
    <w:rsid w:val="00106A49"/>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13">
    <w:name w:val="toc 1"/>
    <w:basedOn w:val="a"/>
    <w:autoRedefine/>
    <w:rsid w:val="00C615E9"/>
    <w:pPr>
      <w:keepNext/>
      <w:tabs>
        <w:tab w:val="right" w:leader="dot" w:pos="9072"/>
      </w:tabs>
      <w:spacing w:before="240"/>
    </w:pPr>
    <w:rPr>
      <w:caps/>
      <w:noProof/>
      <w:szCs w:val="24"/>
    </w:rPr>
  </w:style>
  <w:style w:type="paragraph" w:styleId="22">
    <w:name w:val="toc 2"/>
    <w:basedOn w:val="a"/>
    <w:next w:val="a"/>
    <w:autoRedefine/>
    <w:rsid w:val="00C615E9"/>
    <w:pPr>
      <w:keepLines/>
      <w:tabs>
        <w:tab w:val="right" w:leader="dot" w:pos="9072"/>
      </w:tabs>
      <w:spacing w:before="60"/>
      <w:ind w:left="1725" w:right="567"/>
    </w:pPr>
    <w:rPr>
      <w:szCs w:val="24"/>
    </w:rPr>
  </w:style>
  <w:style w:type="paragraph" w:styleId="32">
    <w:name w:val="toc 3"/>
    <w:basedOn w:val="a"/>
    <w:next w:val="a"/>
    <w:autoRedefine/>
    <w:rsid w:val="00C615E9"/>
    <w:pPr>
      <w:keepLines/>
      <w:tabs>
        <w:tab w:val="left" w:pos="1995"/>
        <w:tab w:val="right" w:leader="dot" w:pos="9072"/>
      </w:tabs>
      <w:spacing w:before="60"/>
      <w:ind w:left="1588" w:right="567" w:hanging="1588"/>
    </w:pPr>
    <w:rPr>
      <w:noProof/>
      <w:szCs w:val="24"/>
    </w:rPr>
  </w:style>
  <w:style w:type="paragraph" w:styleId="42">
    <w:name w:val="toc 4"/>
    <w:basedOn w:val="a"/>
    <w:next w:val="a"/>
    <w:autoRedefine/>
    <w:rsid w:val="00C615E9"/>
    <w:pPr>
      <w:keepLines/>
      <w:tabs>
        <w:tab w:val="num" w:pos="0"/>
        <w:tab w:val="left" w:pos="1985"/>
        <w:tab w:val="right" w:leader="dot" w:pos="9072"/>
      </w:tabs>
      <w:spacing w:before="60"/>
      <w:ind w:left="1985" w:right="567" w:hanging="1985"/>
    </w:pPr>
  </w:style>
  <w:style w:type="paragraph" w:styleId="51">
    <w:name w:val="toc 5"/>
    <w:basedOn w:val="a"/>
    <w:next w:val="a"/>
    <w:autoRedefine/>
    <w:rsid w:val="00C615E9"/>
    <w:pPr>
      <w:keepLines/>
      <w:tabs>
        <w:tab w:val="right" w:leader="dot" w:pos="9072"/>
      </w:tabs>
      <w:spacing w:before="60"/>
      <w:ind w:right="567"/>
    </w:pPr>
  </w:style>
  <w:style w:type="character" w:styleId="af7">
    <w:name w:val="FollowedHyperlink"/>
    <w:basedOn w:val="a1"/>
    <w:rsid w:val="00870D8F"/>
    <w:rPr>
      <w:color w:val="800080"/>
      <w:u w:val="single"/>
    </w:rPr>
  </w:style>
  <w:style w:type="paragraph" w:customStyle="1" w:styleId="af8">
    <w:name w:val="Таблицы (моноширинный)"/>
    <w:basedOn w:val="a"/>
    <w:next w:val="a"/>
    <w:rsid w:val="00EE068F"/>
    <w:pPr>
      <w:autoSpaceDE w:val="0"/>
      <w:autoSpaceDN w:val="0"/>
      <w:adjustRightInd w:val="0"/>
      <w:jc w:val="both"/>
    </w:pPr>
    <w:rPr>
      <w:rFonts w:ascii="Courier New" w:hAnsi="Courier New" w:cs="Courier New"/>
      <w:sz w:val="22"/>
      <w:szCs w:val="22"/>
    </w:rPr>
  </w:style>
  <w:style w:type="paragraph" w:customStyle="1" w:styleId="110">
    <w:name w:val="Стиль11"/>
    <w:basedOn w:val="a"/>
    <w:rsid w:val="005B52E0"/>
    <w:pPr>
      <w:tabs>
        <w:tab w:val="num" w:pos="0"/>
      </w:tabs>
      <w:spacing w:before="120"/>
      <w:ind w:left="360" w:hanging="360"/>
      <w:jc w:val="both"/>
      <w:outlineLvl w:val="0"/>
    </w:pPr>
  </w:style>
  <w:style w:type="paragraph" w:customStyle="1" w:styleId="ConsPlusNonformat">
    <w:name w:val="ConsPlusNonformat"/>
    <w:rsid w:val="00B22259"/>
    <w:pPr>
      <w:widowControl w:val="0"/>
      <w:autoSpaceDE w:val="0"/>
      <w:autoSpaceDN w:val="0"/>
      <w:adjustRightInd w:val="0"/>
    </w:pPr>
    <w:rPr>
      <w:rFonts w:ascii="Courier New" w:hAnsi="Courier New" w:cs="Courier New"/>
    </w:rPr>
  </w:style>
  <w:style w:type="paragraph" w:styleId="af9">
    <w:name w:val="Normal Indent"/>
    <w:basedOn w:val="a"/>
    <w:rsid w:val="005B52E0"/>
    <w:pPr>
      <w:ind w:left="708"/>
    </w:pPr>
  </w:style>
  <w:style w:type="paragraph" w:customStyle="1" w:styleId="xl66">
    <w:name w:val="xl66"/>
    <w:basedOn w:val="a"/>
    <w:rsid w:val="00AE1D54"/>
    <w:pPr>
      <w:spacing w:before="100" w:beforeAutospacing="1" w:after="100" w:afterAutospacing="1"/>
    </w:pPr>
    <w:rPr>
      <w:sz w:val="28"/>
      <w:szCs w:val="28"/>
    </w:rPr>
  </w:style>
  <w:style w:type="paragraph" w:customStyle="1" w:styleId="xl67">
    <w:name w:val="xl67"/>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8">
    <w:name w:val="xl68"/>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9">
    <w:name w:val="xl69"/>
    <w:basedOn w:val="a"/>
    <w:rsid w:val="00AE1D54"/>
    <w:pPr>
      <w:spacing w:before="100" w:beforeAutospacing="1" w:after="100" w:afterAutospacing="1"/>
      <w:jc w:val="center"/>
    </w:pPr>
    <w:rPr>
      <w:sz w:val="16"/>
      <w:szCs w:val="16"/>
    </w:rPr>
  </w:style>
  <w:style w:type="paragraph" w:customStyle="1" w:styleId="xl70">
    <w:name w:val="xl70"/>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71">
    <w:name w:val="xl71"/>
    <w:basedOn w:val="a"/>
    <w:rsid w:val="00AE1D54"/>
    <w:pPr>
      <w:spacing w:before="100" w:beforeAutospacing="1" w:after="100" w:afterAutospacing="1"/>
    </w:pPr>
    <w:rPr>
      <w:sz w:val="28"/>
      <w:szCs w:val="28"/>
    </w:rPr>
  </w:style>
  <w:style w:type="paragraph" w:customStyle="1" w:styleId="xl72">
    <w:name w:val="xl72"/>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73">
    <w:name w:val="xl73"/>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8"/>
      <w:szCs w:val="28"/>
    </w:rPr>
  </w:style>
  <w:style w:type="paragraph" w:customStyle="1" w:styleId="xl74">
    <w:name w:val="xl74"/>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i/>
      <w:iCs/>
      <w:sz w:val="28"/>
      <w:szCs w:val="28"/>
    </w:rPr>
  </w:style>
  <w:style w:type="paragraph" w:customStyle="1" w:styleId="xl75">
    <w:name w:val="xl75"/>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8"/>
      <w:szCs w:val="28"/>
    </w:rPr>
  </w:style>
  <w:style w:type="paragraph" w:customStyle="1" w:styleId="xl76">
    <w:name w:val="xl76"/>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77">
    <w:name w:val="xl77"/>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8"/>
      <w:szCs w:val="28"/>
    </w:rPr>
  </w:style>
  <w:style w:type="paragraph" w:customStyle="1" w:styleId="xl78">
    <w:name w:val="xl78"/>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8"/>
      <w:szCs w:val="28"/>
    </w:rPr>
  </w:style>
  <w:style w:type="paragraph" w:customStyle="1" w:styleId="xl79">
    <w:name w:val="xl79"/>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i/>
      <w:iCs/>
      <w:sz w:val="28"/>
      <w:szCs w:val="28"/>
    </w:rPr>
  </w:style>
  <w:style w:type="paragraph" w:customStyle="1" w:styleId="xl80">
    <w:name w:val="xl80"/>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81">
    <w:name w:val="xl81"/>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jc w:val="right"/>
      <w:textAlignment w:val="center"/>
    </w:pPr>
    <w:rPr>
      <w:b/>
      <w:bCs/>
      <w:sz w:val="28"/>
      <w:szCs w:val="28"/>
    </w:rPr>
  </w:style>
  <w:style w:type="paragraph" w:customStyle="1" w:styleId="xl82">
    <w:name w:val="xl82"/>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right"/>
      <w:textAlignment w:val="center"/>
    </w:pPr>
    <w:rPr>
      <w:b/>
      <w:bCs/>
      <w:i/>
      <w:iCs/>
      <w:sz w:val="28"/>
      <w:szCs w:val="28"/>
    </w:rPr>
  </w:style>
  <w:style w:type="paragraph" w:customStyle="1" w:styleId="xl83">
    <w:name w:val="xl83"/>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sz w:val="28"/>
      <w:szCs w:val="28"/>
    </w:rPr>
  </w:style>
  <w:style w:type="paragraph" w:customStyle="1" w:styleId="xl84">
    <w:name w:val="xl84"/>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sz w:val="28"/>
      <w:szCs w:val="28"/>
    </w:rPr>
  </w:style>
  <w:style w:type="paragraph" w:customStyle="1" w:styleId="xl85">
    <w:name w:val="xl85"/>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86">
    <w:name w:val="xl86"/>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87">
    <w:name w:val="xl87"/>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88">
    <w:name w:val="xl88"/>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89">
    <w:name w:val="xl89"/>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8"/>
      <w:szCs w:val="28"/>
    </w:rPr>
  </w:style>
  <w:style w:type="paragraph" w:customStyle="1" w:styleId="xl90">
    <w:name w:val="xl90"/>
    <w:basedOn w:val="a"/>
    <w:rsid w:val="00AE1D54"/>
    <w:pPr>
      <w:pBdr>
        <w:top w:val="single" w:sz="4" w:space="0" w:color="auto"/>
        <w:left w:val="single" w:sz="4" w:space="0" w:color="auto"/>
        <w:bottom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91">
    <w:name w:val="xl91"/>
    <w:basedOn w:val="a"/>
    <w:rsid w:val="00AE1D54"/>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b/>
      <w:bCs/>
      <w:i/>
      <w:iCs/>
      <w:sz w:val="28"/>
      <w:szCs w:val="28"/>
    </w:rPr>
  </w:style>
  <w:style w:type="paragraph" w:customStyle="1" w:styleId="xl92">
    <w:name w:val="xl92"/>
    <w:basedOn w:val="a"/>
    <w:rsid w:val="00AE1D54"/>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93">
    <w:name w:val="xl93"/>
    <w:basedOn w:val="a"/>
    <w:rsid w:val="00AE1D54"/>
    <w:pPr>
      <w:pBdr>
        <w:top w:val="single" w:sz="4" w:space="0" w:color="auto"/>
        <w:left w:val="single" w:sz="4" w:space="0" w:color="auto"/>
        <w:bottom w:val="single" w:sz="4" w:space="0" w:color="auto"/>
      </w:pBdr>
      <w:shd w:val="clear" w:color="000000" w:fill="CCFFCC"/>
      <w:spacing w:before="100" w:beforeAutospacing="1" w:after="100" w:afterAutospacing="1"/>
      <w:jc w:val="center"/>
      <w:textAlignment w:val="center"/>
    </w:pPr>
    <w:rPr>
      <w:b/>
      <w:bCs/>
      <w:sz w:val="28"/>
      <w:szCs w:val="28"/>
    </w:rPr>
  </w:style>
  <w:style w:type="paragraph" w:customStyle="1" w:styleId="xl94">
    <w:name w:val="xl94"/>
    <w:basedOn w:val="a"/>
    <w:rsid w:val="00AE1D54"/>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95">
    <w:name w:val="xl95"/>
    <w:basedOn w:val="a"/>
    <w:rsid w:val="00AE1D54"/>
    <w:pPr>
      <w:pBdr>
        <w:top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96">
    <w:name w:val="xl96"/>
    <w:basedOn w:val="a"/>
    <w:rsid w:val="00AE1D54"/>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i/>
      <w:iCs/>
      <w:sz w:val="28"/>
      <w:szCs w:val="28"/>
    </w:rPr>
  </w:style>
  <w:style w:type="paragraph" w:customStyle="1" w:styleId="xl97">
    <w:name w:val="xl97"/>
    <w:basedOn w:val="a"/>
    <w:rsid w:val="00AE1D54"/>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98">
    <w:name w:val="xl98"/>
    <w:basedOn w:val="a"/>
    <w:rsid w:val="00AE1D54"/>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8"/>
      <w:szCs w:val="28"/>
    </w:rPr>
  </w:style>
  <w:style w:type="paragraph" w:customStyle="1" w:styleId="xl99">
    <w:name w:val="xl99"/>
    <w:basedOn w:val="a"/>
    <w:rsid w:val="00AE1D54"/>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sz w:val="28"/>
      <w:szCs w:val="28"/>
    </w:rPr>
  </w:style>
  <w:style w:type="paragraph" w:customStyle="1" w:styleId="xl100">
    <w:name w:val="xl100"/>
    <w:basedOn w:val="a"/>
    <w:rsid w:val="00AE1D5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
    <w:rsid w:val="00AE1D54"/>
    <w:pPr>
      <w:pBdr>
        <w:top w:val="single" w:sz="4" w:space="0" w:color="auto"/>
      </w:pBdr>
      <w:shd w:val="clear" w:color="000000" w:fill="99CC00"/>
      <w:spacing w:before="100" w:beforeAutospacing="1" w:after="100" w:afterAutospacing="1"/>
    </w:pPr>
    <w:rPr>
      <w:sz w:val="28"/>
      <w:szCs w:val="28"/>
    </w:rPr>
  </w:style>
  <w:style w:type="paragraph" w:customStyle="1" w:styleId="xl102">
    <w:name w:val="xl102"/>
    <w:basedOn w:val="a"/>
    <w:rsid w:val="00AE1D54"/>
    <w:pPr>
      <w:shd w:val="clear" w:color="000000" w:fill="CCFFCC"/>
      <w:spacing w:before="100" w:beforeAutospacing="1" w:after="100" w:afterAutospacing="1"/>
    </w:pPr>
    <w:rPr>
      <w:b/>
      <w:bCs/>
      <w:i/>
      <w:iCs/>
      <w:sz w:val="28"/>
      <w:szCs w:val="28"/>
    </w:rPr>
  </w:style>
  <w:style w:type="paragraph" w:customStyle="1" w:styleId="xl103">
    <w:name w:val="xl103"/>
    <w:basedOn w:val="a"/>
    <w:rsid w:val="00AE1D54"/>
    <w:pPr>
      <w:shd w:val="clear" w:color="000000" w:fill="99CC00"/>
      <w:spacing w:before="100" w:beforeAutospacing="1" w:after="100" w:afterAutospacing="1"/>
    </w:pPr>
    <w:rPr>
      <w:sz w:val="28"/>
      <w:szCs w:val="28"/>
    </w:rPr>
  </w:style>
  <w:style w:type="paragraph" w:customStyle="1" w:styleId="xl104">
    <w:name w:val="xl104"/>
    <w:basedOn w:val="a"/>
    <w:rsid w:val="00AE1D54"/>
    <w:pPr>
      <w:shd w:val="clear" w:color="000000" w:fill="CCFFCC"/>
      <w:spacing w:before="100" w:beforeAutospacing="1" w:after="100" w:afterAutospacing="1"/>
    </w:pPr>
    <w:rPr>
      <w:sz w:val="28"/>
      <w:szCs w:val="28"/>
    </w:rPr>
  </w:style>
  <w:style w:type="paragraph" w:customStyle="1" w:styleId="xl105">
    <w:name w:val="xl105"/>
    <w:basedOn w:val="a"/>
    <w:rsid w:val="00AE1D54"/>
    <w:pPr>
      <w:spacing w:before="100" w:beforeAutospacing="1" w:after="100" w:afterAutospacing="1"/>
    </w:pPr>
    <w:rPr>
      <w:b/>
      <w:bCs/>
      <w:i/>
      <w:iCs/>
      <w:sz w:val="28"/>
      <w:szCs w:val="28"/>
    </w:rPr>
  </w:style>
  <w:style w:type="paragraph" w:customStyle="1" w:styleId="xl106">
    <w:name w:val="xl106"/>
    <w:basedOn w:val="a"/>
    <w:rsid w:val="00AE1D54"/>
    <w:pPr>
      <w:pBdr>
        <w:bottom w:val="single" w:sz="4" w:space="0" w:color="auto"/>
      </w:pBdr>
      <w:spacing w:before="100" w:beforeAutospacing="1" w:after="100" w:afterAutospacing="1"/>
    </w:pPr>
    <w:rPr>
      <w:sz w:val="28"/>
      <w:szCs w:val="28"/>
    </w:rPr>
  </w:style>
  <w:style w:type="paragraph" w:customStyle="1" w:styleId="xl107">
    <w:name w:val="xl107"/>
    <w:basedOn w:val="a"/>
    <w:rsid w:val="00AE1D54"/>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08">
    <w:name w:val="xl108"/>
    <w:basedOn w:val="a"/>
    <w:rsid w:val="00AE1D54"/>
    <w:pPr>
      <w:pBdr>
        <w:left w:val="single" w:sz="4" w:space="0" w:color="auto"/>
        <w:bottom w:val="single" w:sz="4" w:space="0" w:color="auto"/>
        <w:right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109">
    <w:name w:val="xl109"/>
    <w:basedOn w:val="a"/>
    <w:rsid w:val="00AE1D54"/>
    <w:pPr>
      <w:pBdr>
        <w:bottom w:val="single" w:sz="4" w:space="0" w:color="auto"/>
        <w:right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110">
    <w:name w:val="xl110"/>
    <w:basedOn w:val="a"/>
    <w:rsid w:val="00AE1D54"/>
    <w:pPr>
      <w:pBdr>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 w:val="28"/>
      <w:szCs w:val="28"/>
    </w:rPr>
  </w:style>
  <w:style w:type="paragraph" w:customStyle="1" w:styleId="xl111">
    <w:name w:val="xl111"/>
    <w:basedOn w:val="a"/>
    <w:rsid w:val="00AE1D54"/>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2">
    <w:name w:val="xl112"/>
    <w:basedOn w:val="a"/>
    <w:rsid w:val="00AE1D54"/>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3">
    <w:name w:val="xl113"/>
    <w:basedOn w:val="a"/>
    <w:rsid w:val="00AE1D54"/>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4">
    <w:name w:val="xl114"/>
    <w:basedOn w:val="a"/>
    <w:rsid w:val="00AE1D54"/>
    <w:pPr>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15">
    <w:name w:val="xl115"/>
    <w:basedOn w:val="a"/>
    <w:rsid w:val="00AE1D54"/>
    <w:pPr>
      <w:pBdr>
        <w:left w:val="single" w:sz="4" w:space="0" w:color="auto"/>
        <w:bottom w:val="single" w:sz="4" w:space="0" w:color="auto"/>
      </w:pBdr>
      <w:shd w:val="clear" w:color="000000" w:fill="99CC00"/>
      <w:spacing w:before="100" w:beforeAutospacing="1" w:after="100" w:afterAutospacing="1"/>
      <w:jc w:val="center"/>
      <w:textAlignment w:val="center"/>
    </w:pPr>
    <w:rPr>
      <w:b/>
      <w:bCs/>
      <w:sz w:val="28"/>
      <w:szCs w:val="28"/>
    </w:rPr>
  </w:style>
  <w:style w:type="paragraph" w:customStyle="1" w:styleId="xl116">
    <w:name w:val="xl116"/>
    <w:basedOn w:val="a"/>
    <w:rsid w:val="00AE1D54"/>
    <w:pPr>
      <w:pBdr>
        <w:top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117">
    <w:name w:val="xl117"/>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18">
    <w:name w:val="xl118"/>
    <w:basedOn w:val="a"/>
    <w:rsid w:val="00AE1D54"/>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9">
    <w:name w:val="xl119"/>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20">
    <w:name w:val="xl120"/>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Cs w:val="24"/>
    </w:rPr>
  </w:style>
  <w:style w:type="paragraph" w:customStyle="1" w:styleId="xl121">
    <w:name w:val="xl121"/>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rPr>
  </w:style>
  <w:style w:type="paragraph" w:customStyle="1" w:styleId="xl122">
    <w:name w:val="xl122"/>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Cs w:val="24"/>
    </w:rPr>
  </w:style>
  <w:style w:type="paragraph" w:customStyle="1" w:styleId="xl123">
    <w:name w:val="xl123"/>
    <w:basedOn w:val="a"/>
    <w:rsid w:val="00AE1D54"/>
    <w:pPr>
      <w:spacing w:before="100" w:beforeAutospacing="1" w:after="100" w:afterAutospacing="1"/>
    </w:pPr>
    <w:rPr>
      <w:szCs w:val="24"/>
    </w:rPr>
  </w:style>
  <w:style w:type="paragraph" w:customStyle="1" w:styleId="xl124">
    <w:name w:val="xl124"/>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25">
    <w:name w:val="xl125"/>
    <w:basedOn w:val="a"/>
    <w:rsid w:val="00AE1D54"/>
    <w:pPr>
      <w:pBdr>
        <w:top w:val="single" w:sz="4" w:space="0" w:color="auto"/>
        <w:left w:val="single" w:sz="4" w:space="0" w:color="auto"/>
        <w:right w:val="single" w:sz="4" w:space="0" w:color="auto"/>
      </w:pBdr>
      <w:spacing w:before="100" w:beforeAutospacing="1" w:after="100" w:afterAutospacing="1"/>
      <w:textAlignment w:val="center"/>
    </w:pPr>
    <w:rPr>
      <w:szCs w:val="24"/>
    </w:rPr>
  </w:style>
  <w:style w:type="paragraph" w:customStyle="1" w:styleId="xl126">
    <w:name w:val="xl126"/>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b/>
      <w:bCs/>
      <w:szCs w:val="24"/>
    </w:rPr>
  </w:style>
  <w:style w:type="paragraph" w:customStyle="1" w:styleId="xl127">
    <w:name w:val="xl127"/>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i/>
      <w:iCs/>
      <w:szCs w:val="24"/>
    </w:rPr>
  </w:style>
  <w:style w:type="paragraph" w:customStyle="1" w:styleId="xl128">
    <w:name w:val="xl128"/>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szCs w:val="24"/>
    </w:rPr>
  </w:style>
  <w:style w:type="paragraph" w:customStyle="1" w:styleId="xl129">
    <w:name w:val="xl129"/>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i/>
      <w:iCs/>
      <w:color w:val="000000"/>
      <w:szCs w:val="24"/>
    </w:rPr>
  </w:style>
  <w:style w:type="paragraph" w:customStyle="1" w:styleId="xl130">
    <w:name w:val="xl130"/>
    <w:basedOn w:val="a"/>
    <w:rsid w:val="00AE1D54"/>
    <w:pPr>
      <w:pBdr>
        <w:top w:val="single" w:sz="4" w:space="0" w:color="auto"/>
        <w:left w:val="single" w:sz="4" w:space="0" w:color="auto"/>
        <w:bottom w:val="single" w:sz="4" w:space="0" w:color="auto"/>
      </w:pBdr>
      <w:shd w:val="clear" w:color="000000" w:fill="99CC00"/>
      <w:spacing w:before="100" w:beforeAutospacing="1" w:after="100" w:afterAutospacing="1"/>
      <w:textAlignment w:val="center"/>
    </w:pPr>
    <w:rPr>
      <w:b/>
      <w:bCs/>
      <w:szCs w:val="24"/>
    </w:rPr>
  </w:style>
  <w:style w:type="paragraph" w:customStyle="1" w:styleId="xl131">
    <w:name w:val="xl131"/>
    <w:basedOn w:val="a"/>
    <w:rsid w:val="00AE1D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rPr>
  </w:style>
  <w:style w:type="paragraph" w:customStyle="1" w:styleId="xl132">
    <w:name w:val="xl132"/>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textAlignment w:val="center"/>
    </w:pPr>
    <w:rPr>
      <w:szCs w:val="24"/>
    </w:rPr>
  </w:style>
  <w:style w:type="paragraph" w:customStyle="1" w:styleId="xl133">
    <w:name w:val="xl133"/>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szCs w:val="24"/>
    </w:rPr>
  </w:style>
  <w:style w:type="paragraph" w:customStyle="1" w:styleId="xl134">
    <w:name w:val="xl134"/>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b/>
      <w:bCs/>
      <w:i/>
      <w:iCs/>
      <w:szCs w:val="24"/>
    </w:rPr>
  </w:style>
  <w:style w:type="paragraph" w:customStyle="1" w:styleId="xl135">
    <w:name w:val="xl135"/>
    <w:basedOn w:val="a"/>
    <w:rsid w:val="00AE1D54"/>
    <w:pPr>
      <w:shd w:val="clear" w:color="000000" w:fill="CCFFCC"/>
      <w:spacing w:before="100" w:beforeAutospacing="1" w:after="100" w:afterAutospacing="1"/>
    </w:pPr>
    <w:rPr>
      <w:i/>
      <w:iCs/>
      <w:sz w:val="28"/>
      <w:szCs w:val="28"/>
    </w:rPr>
  </w:style>
  <w:style w:type="paragraph" w:customStyle="1" w:styleId="xl136">
    <w:name w:val="xl136"/>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b/>
      <w:bCs/>
      <w:i/>
      <w:iCs/>
      <w:sz w:val="28"/>
      <w:szCs w:val="28"/>
    </w:rPr>
  </w:style>
  <w:style w:type="paragraph" w:customStyle="1" w:styleId="xl137">
    <w:name w:val="xl137"/>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i/>
      <w:iCs/>
      <w:sz w:val="28"/>
      <w:szCs w:val="28"/>
    </w:rPr>
  </w:style>
  <w:style w:type="paragraph" w:customStyle="1" w:styleId="xl138">
    <w:name w:val="xl138"/>
    <w:basedOn w:val="a"/>
    <w:rsid w:val="00AE1D54"/>
    <w:pPr>
      <w:pBdr>
        <w:top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b/>
      <w:bCs/>
      <w:i/>
      <w:iCs/>
      <w:sz w:val="28"/>
      <w:szCs w:val="28"/>
    </w:rPr>
  </w:style>
  <w:style w:type="paragraph" w:customStyle="1" w:styleId="xl139">
    <w:name w:val="xl139"/>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i/>
      <w:iCs/>
      <w:sz w:val="28"/>
      <w:szCs w:val="28"/>
    </w:rPr>
  </w:style>
  <w:style w:type="paragraph" w:customStyle="1" w:styleId="xl140">
    <w:name w:val="xl140"/>
    <w:basedOn w:val="a"/>
    <w:rsid w:val="00AE1D5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textAlignment w:val="center"/>
    </w:pPr>
    <w:rPr>
      <w:b/>
      <w:bCs/>
      <w:i/>
      <w:iCs/>
      <w:sz w:val="28"/>
      <w:szCs w:val="28"/>
    </w:rPr>
  </w:style>
  <w:style w:type="paragraph" w:customStyle="1" w:styleId="xl141">
    <w:name w:val="xl141"/>
    <w:basedOn w:val="a"/>
    <w:rsid w:val="00AE1D54"/>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pPr>
    <w:rPr>
      <w:b/>
      <w:bCs/>
      <w:szCs w:val="24"/>
    </w:rPr>
  </w:style>
  <w:style w:type="paragraph" w:customStyle="1" w:styleId="xl142">
    <w:name w:val="xl142"/>
    <w:basedOn w:val="a"/>
    <w:rsid w:val="00AE1D54"/>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43">
    <w:name w:val="xl143"/>
    <w:basedOn w:val="a"/>
    <w:rsid w:val="00AE1D54"/>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4">
    <w:name w:val="xl144"/>
    <w:basedOn w:val="a"/>
    <w:rsid w:val="00AE1D54"/>
    <w:pPr>
      <w:pBdr>
        <w:top w:val="single" w:sz="4" w:space="0" w:color="auto"/>
      </w:pBdr>
      <w:spacing w:before="100" w:beforeAutospacing="1" w:after="100" w:afterAutospacing="1"/>
      <w:jc w:val="center"/>
      <w:textAlignment w:val="center"/>
    </w:pPr>
    <w:rPr>
      <w:sz w:val="16"/>
      <w:szCs w:val="16"/>
    </w:rPr>
  </w:style>
  <w:style w:type="paragraph" w:customStyle="1" w:styleId="xl145">
    <w:name w:val="xl145"/>
    <w:basedOn w:val="a"/>
    <w:rsid w:val="00AE1D54"/>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ConsPlusNormal">
    <w:name w:val="ConsPlusNormal"/>
    <w:rsid w:val="000B13C2"/>
    <w:pPr>
      <w:widowControl w:val="0"/>
      <w:autoSpaceDE w:val="0"/>
      <w:autoSpaceDN w:val="0"/>
      <w:adjustRightInd w:val="0"/>
      <w:ind w:firstLine="720"/>
    </w:pPr>
    <w:rPr>
      <w:rFonts w:ascii="Arial" w:hAnsi="Arial" w:cs="Arial"/>
    </w:rPr>
  </w:style>
  <w:style w:type="paragraph" w:customStyle="1" w:styleId="52">
    <w:name w:val="Знак Знак5 Знак Знак Знак Знак"/>
    <w:basedOn w:val="a"/>
    <w:rsid w:val="00EA4A21"/>
    <w:pPr>
      <w:spacing w:after="160" w:line="240" w:lineRule="exact"/>
    </w:pPr>
    <w:rPr>
      <w:rFonts w:ascii="Arial" w:hAnsi="Arial" w:cs="Arial"/>
      <w:sz w:val="20"/>
      <w:lang w:val="fr-FR" w:eastAsia="en-US"/>
    </w:rPr>
  </w:style>
  <w:style w:type="paragraph" w:customStyle="1" w:styleId="ConsTitle">
    <w:name w:val="ConsTitle"/>
    <w:rsid w:val="00907E53"/>
    <w:pPr>
      <w:widowControl w:val="0"/>
      <w:autoSpaceDE w:val="0"/>
      <w:autoSpaceDN w:val="0"/>
      <w:adjustRightInd w:val="0"/>
    </w:pPr>
    <w:rPr>
      <w:rFonts w:ascii="Arial" w:hAnsi="Arial" w:cs="Arial"/>
      <w:b/>
      <w:bCs/>
      <w:sz w:val="16"/>
      <w:szCs w:val="16"/>
    </w:rPr>
  </w:style>
  <w:style w:type="paragraph" w:customStyle="1" w:styleId="53">
    <w:name w:val="Знак Знак5 Знак Знак Знак Знак3"/>
    <w:basedOn w:val="a"/>
    <w:uiPriority w:val="99"/>
    <w:rsid w:val="00B12042"/>
    <w:pPr>
      <w:spacing w:after="160" w:line="240" w:lineRule="exact"/>
    </w:pPr>
    <w:rPr>
      <w:rFonts w:ascii="Arial" w:hAnsi="Arial" w:cs="Arial"/>
      <w:sz w:val="20"/>
      <w:lang w:val="fr-FR" w:eastAsia="en-US"/>
    </w:rPr>
  </w:style>
  <w:style w:type="paragraph" w:customStyle="1" w:styleId="ConsPlusTitle">
    <w:name w:val="ConsPlusTitle"/>
    <w:uiPriority w:val="99"/>
    <w:rsid w:val="00B12042"/>
    <w:pPr>
      <w:widowControl w:val="0"/>
      <w:autoSpaceDE w:val="0"/>
      <w:autoSpaceDN w:val="0"/>
      <w:adjustRightInd w:val="0"/>
    </w:pPr>
    <w:rPr>
      <w:rFonts w:ascii="Arial" w:hAnsi="Arial" w:cs="Arial"/>
      <w:b/>
      <w:bCs/>
    </w:rPr>
  </w:style>
  <w:style w:type="paragraph" w:customStyle="1" w:styleId="xl146">
    <w:name w:val="xl146"/>
    <w:basedOn w:val="a"/>
    <w:rsid w:val="00B12042"/>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7">
    <w:name w:val="xl147"/>
    <w:basedOn w:val="a"/>
    <w:rsid w:val="00B12042"/>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8">
    <w:name w:val="xl148"/>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textAlignment w:val="center"/>
    </w:pPr>
    <w:rPr>
      <w:sz w:val="28"/>
      <w:szCs w:val="28"/>
    </w:rPr>
  </w:style>
  <w:style w:type="paragraph" w:customStyle="1" w:styleId="xl149">
    <w:name w:val="xl149"/>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rPr>
      <w:b/>
      <w:bCs/>
      <w:sz w:val="28"/>
      <w:szCs w:val="28"/>
    </w:rPr>
  </w:style>
  <w:style w:type="paragraph" w:customStyle="1" w:styleId="xl150">
    <w:name w:val="xl150"/>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rPr>
      <w:b/>
      <w:bCs/>
      <w:i/>
      <w:iCs/>
      <w:sz w:val="28"/>
      <w:szCs w:val="28"/>
    </w:rPr>
  </w:style>
  <w:style w:type="paragraph" w:customStyle="1" w:styleId="xl151">
    <w:name w:val="xl151"/>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rPr>
      <w:sz w:val="28"/>
      <w:szCs w:val="28"/>
    </w:rPr>
  </w:style>
  <w:style w:type="paragraph" w:customStyle="1" w:styleId="xl152">
    <w:name w:val="xl152"/>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pPr>
    <w:rPr>
      <w:i/>
      <w:iCs/>
      <w:sz w:val="28"/>
      <w:szCs w:val="28"/>
    </w:rPr>
  </w:style>
  <w:style w:type="paragraph" w:customStyle="1" w:styleId="xl153">
    <w:name w:val="xl153"/>
    <w:basedOn w:val="a"/>
    <w:rsid w:val="00B12042"/>
    <w:pPr>
      <w:pBdr>
        <w:top w:val="single" w:sz="4" w:space="0" w:color="auto"/>
        <w:left w:val="single" w:sz="4" w:space="0" w:color="auto"/>
        <w:right w:val="single" w:sz="4" w:space="0" w:color="auto"/>
      </w:pBdr>
      <w:shd w:val="clear" w:color="000000" w:fill="C2D69A"/>
      <w:spacing w:before="100" w:beforeAutospacing="1" w:after="100" w:afterAutospacing="1"/>
      <w:jc w:val="right"/>
    </w:pPr>
    <w:rPr>
      <w:sz w:val="28"/>
      <w:szCs w:val="28"/>
    </w:rPr>
  </w:style>
  <w:style w:type="paragraph" w:customStyle="1" w:styleId="xl154">
    <w:name w:val="xl154"/>
    <w:basedOn w:val="a"/>
    <w:rsid w:val="00B12042"/>
    <w:pPr>
      <w:pBdr>
        <w:left w:val="single" w:sz="4" w:space="0" w:color="auto"/>
        <w:bottom w:val="single" w:sz="4" w:space="0" w:color="auto"/>
        <w:right w:val="single" w:sz="4" w:space="0" w:color="auto"/>
      </w:pBdr>
      <w:shd w:val="clear" w:color="000000" w:fill="C2D69A"/>
      <w:spacing w:before="100" w:beforeAutospacing="1" w:after="100" w:afterAutospacing="1"/>
      <w:jc w:val="right"/>
    </w:pPr>
    <w:rPr>
      <w:b/>
      <w:bCs/>
      <w:sz w:val="28"/>
      <w:szCs w:val="28"/>
    </w:rPr>
  </w:style>
  <w:style w:type="paragraph" w:customStyle="1" w:styleId="xl155">
    <w:name w:val="xl155"/>
    <w:basedOn w:val="a"/>
    <w:rsid w:val="00B12042"/>
    <w:pPr>
      <w:shd w:val="clear" w:color="000000" w:fill="C2D69A"/>
      <w:spacing w:before="100" w:beforeAutospacing="1" w:after="100" w:afterAutospacing="1"/>
    </w:pPr>
    <w:rPr>
      <w:sz w:val="28"/>
      <w:szCs w:val="28"/>
    </w:rPr>
  </w:style>
  <w:style w:type="paragraph" w:customStyle="1" w:styleId="xl156">
    <w:name w:val="xl156"/>
    <w:basedOn w:val="a"/>
    <w:rsid w:val="00B1204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rPr>
      <w:szCs w:val="24"/>
    </w:rPr>
  </w:style>
  <w:style w:type="paragraph" w:customStyle="1" w:styleId="xl157">
    <w:name w:val="xl157"/>
    <w:basedOn w:val="a"/>
    <w:rsid w:val="00B1204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szCs w:val="24"/>
    </w:rPr>
  </w:style>
  <w:style w:type="paragraph" w:customStyle="1" w:styleId="xl158">
    <w:name w:val="xl158"/>
    <w:basedOn w:val="a"/>
    <w:rsid w:val="00B1204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pPr>
    <w:rPr>
      <w:szCs w:val="24"/>
    </w:rPr>
  </w:style>
  <w:style w:type="paragraph" w:customStyle="1" w:styleId="xl159">
    <w:name w:val="xl159"/>
    <w:basedOn w:val="a"/>
    <w:rsid w:val="00B12042"/>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center"/>
    </w:pPr>
    <w:rPr>
      <w:szCs w:val="24"/>
    </w:rPr>
  </w:style>
  <w:style w:type="paragraph" w:customStyle="1" w:styleId="xl160">
    <w:name w:val="xl160"/>
    <w:basedOn w:val="a"/>
    <w:rsid w:val="00B12042"/>
    <w:pPr>
      <w:pBdr>
        <w:top w:val="single" w:sz="4" w:space="0" w:color="auto"/>
        <w:left w:val="single" w:sz="4" w:space="0" w:color="auto"/>
        <w:bottom w:val="single" w:sz="4" w:space="0" w:color="auto"/>
        <w:right w:val="single" w:sz="4" w:space="0" w:color="auto"/>
      </w:pBdr>
      <w:shd w:val="clear" w:color="000000" w:fill="31849B"/>
      <w:spacing w:before="100" w:beforeAutospacing="1" w:after="100" w:afterAutospacing="1"/>
    </w:pPr>
    <w:rPr>
      <w:szCs w:val="24"/>
    </w:rPr>
  </w:style>
  <w:style w:type="paragraph" w:customStyle="1" w:styleId="xl161">
    <w:name w:val="xl161"/>
    <w:basedOn w:val="a"/>
    <w:rsid w:val="00B12042"/>
    <w:pPr>
      <w:pBdr>
        <w:top w:val="single" w:sz="4" w:space="0" w:color="auto"/>
        <w:left w:val="single" w:sz="4" w:space="0" w:color="auto"/>
        <w:bottom w:val="single" w:sz="4" w:space="0" w:color="auto"/>
        <w:right w:val="single" w:sz="4" w:space="0" w:color="auto"/>
      </w:pBdr>
      <w:shd w:val="clear" w:color="000000" w:fill="31849B"/>
      <w:spacing w:before="100" w:beforeAutospacing="1" w:after="100" w:afterAutospacing="1"/>
      <w:jc w:val="center"/>
      <w:textAlignment w:val="center"/>
    </w:pPr>
    <w:rPr>
      <w:szCs w:val="24"/>
    </w:rPr>
  </w:style>
  <w:style w:type="paragraph" w:customStyle="1" w:styleId="xl162">
    <w:name w:val="xl162"/>
    <w:basedOn w:val="a"/>
    <w:rsid w:val="00B12042"/>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pPr>
    <w:rPr>
      <w:szCs w:val="24"/>
    </w:rPr>
  </w:style>
  <w:style w:type="paragraph" w:customStyle="1" w:styleId="xl163">
    <w:name w:val="xl163"/>
    <w:basedOn w:val="a"/>
    <w:rsid w:val="00B12042"/>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jc w:val="center"/>
      <w:textAlignment w:val="center"/>
    </w:pPr>
    <w:rPr>
      <w:szCs w:val="24"/>
    </w:rPr>
  </w:style>
  <w:style w:type="paragraph" w:customStyle="1" w:styleId="xl164">
    <w:name w:val="xl164"/>
    <w:basedOn w:val="a"/>
    <w:rsid w:val="00B12042"/>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pPr>
    <w:rPr>
      <w:szCs w:val="24"/>
    </w:rPr>
  </w:style>
  <w:style w:type="paragraph" w:customStyle="1" w:styleId="xl165">
    <w:name w:val="xl165"/>
    <w:basedOn w:val="a"/>
    <w:rsid w:val="00B1204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Cs w:val="24"/>
    </w:rPr>
  </w:style>
  <w:style w:type="paragraph" w:customStyle="1" w:styleId="xl166">
    <w:name w:val="xl166"/>
    <w:basedOn w:val="a"/>
    <w:rsid w:val="00B1204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szCs w:val="24"/>
    </w:rPr>
  </w:style>
  <w:style w:type="paragraph" w:customStyle="1" w:styleId="xl167">
    <w:name w:val="xl167"/>
    <w:basedOn w:val="a"/>
    <w:rsid w:val="00B1204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Cs w:val="24"/>
    </w:rPr>
  </w:style>
  <w:style w:type="paragraph" w:customStyle="1" w:styleId="xl168">
    <w:name w:val="xl168"/>
    <w:basedOn w:val="a"/>
    <w:rsid w:val="00B12042"/>
    <w:pPr>
      <w:pBdr>
        <w:top w:val="single" w:sz="4" w:space="0" w:color="auto"/>
        <w:left w:val="single" w:sz="4" w:space="0" w:color="auto"/>
        <w:right w:val="single" w:sz="4" w:space="0" w:color="auto"/>
      </w:pBdr>
      <w:shd w:val="clear" w:color="000000" w:fill="C2D69A"/>
      <w:spacing w:before="100" w:beforeAutospacing="1" w:after="100" w:afterAutospacing="1"/>
      <w:jc w:val="center"/>
      <w:textAlignment w:val="center"/>
    </w:pPr>
    <w:rPr>
      <w:sz w:val="28"/>
      <w:szCs w:val="28"/>
    </w:rPr>
  </w:style>
  <w:style w:type="paragraph" w:customStyle="1" w:styleId="xl169">
    <w:name w:val="xl169"/>
    <w:basedOn w:val="a"/>
    <w:rsid w:val="00B12042"/>
    <w:pPr>
      <w:pBdr>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sz w:val="28"/>
      <w:szCs w:val="28"/>
    </w:rPr>
  </w:style>
  <w:style w:type="paragraph" w:customStyle="1" w:styleId="xl170">
    <w:name w:val="xl170"/>
    <w:basedOn w:val="a"/>
    <w:rsid w:val="00B12042"/>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71">
    <w:name w:val="xl171"/>
    <w:basedOn w:val="a"/>
    <w:rsid w:val="00B12042"/>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72">
    <w:name w:val="xl172"/>
    <w:basedOn w:val="a"/>
    <w:rsid w:val="00B12042"/>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73">
    <w:name w:val="xl173"/>
    <w:basedOn w:val="a"/>
    <w:rsid w:val="00B12042"/>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right"/>
      <w:textAlignment w:val="center"/>
    </w:pPr>
    <w:rPr>
      <w:sz w:val="28"/>
      <w:szCs w:val="28"/>
    </w:rPr>
  </w:style>
  <w:style w:type="paragraph" w:customStyle="1" w:styleId="xl174">
    <w:name w:val="xl174"/>
    <w:basedOn w:val="a"/>
    <w:rsid w:val="00B12042"/>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pPr>
    <w:rPr>
      <w:szCs w:val="24"/>
    </w:rPr>
  </w:style>
  <w:style w:type="paragraph" w:customStyle="1" w:styleId="xl175">
    <w:name w:val="xl175"/>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Cs w:val="24"/>
    </w:rPr>
  </w:style>
  <w:style w:type="paragraph" w:customStyle="1" w:styleId="xl176">
    <w:name w:val="xl176"/>
    <w:basedOn w:val="a"/>
    <w:rsid w:val="00B1204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szCs w:val="24"/>
    </w:rPr>
  </w:style>
  <w:style w:type="paragraph" w:customStyle="1" w:styleId="xl177">
    <w:name w:val="xl177"/>
    <w:basedOn w:val="a"/>
    <w:rsid w:val="00B12042"/>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pPr>
    <w:rPr>
      <w:color w:val="000000"/>
      <w:szCs w:val="24"/>
    </w:rPr>
  </w:style>
  <w:style w:type="paragraph" w:customStyle="1" w:styleId="xl178">
    <w:name w:val="xl178"/>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Cs w:val="24"/>
    </w:rPr>
  </w:style>
  <w:style w:type="paragraph" w:customStyle="1" w:styleId="xl179">
    <w:name w:val="xl179"/>
    <w:basedOn w:val="a"/>
    <w:rsid w:val="00B1204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color w:val="000000"/>
      <w:szCs w:val="24"/>
    </w:rPr>
  </w:style>
  <w:style w:type="paragraph" w:customStyle="1" w:styleId="xl180">
    <w:name w:val="xl180"/>
    <w:basedOn w:val="a"/>
    <w:rsid w:val="00B1204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pPr>
    <w:rPr>
      <w:color w:val="000000"/>
      <w:szCs w:val="24"/>
    </w:rPr>
  </w:style>
  <w:style w:type="paragraph" w:customStyle="1" w:styleId="xl181">
    <w:name w:val="xl181"/>
    <w:basedOn w:val="a"/>
    <w:rsid w:val="00B120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Cs w:val="24"/>
    </w:rPr>
  </w:style>
  <w:style w:type="paragraph" w:customStyle="1" w:styleId="xl182">
    <w:name w:val="xl182"/>
    <w:basedOn w:val="a"/>
    <w:rsid w:val="00B12042"/>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pPr>
    <w:rPr>
      <w:b/>
      <w:bCs/>
      <w:color w:val="FF0000"/>
      <w:szCs w:val="24"/>
    </w:rPr>
  </w:style>
  <w:style w:type="paragraph" w:customStyle="1" w:styleId="xl183">
    <w:name w:val="xl183"/>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Cs w:val="24"/>
    </w:rPr>
  </w:style>
  <w:style w:type="paragraph" w:customStyle="1" w:styleId="xl184">
    <w:name w:val="xl184"/>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pPr>
    <w:rPr>
      <w:b/>
      <w:bCs/>
      <w:szCs w:val="24"/>
    </w:rPr>
  </w:style>
  <w:style w:type="paragraph" w:customStyle="1" w:styleId="xl185">
    <w:name w:val="xl185"/>
    <w:basedOn w:val="a"/>
    <w:rsid w:val="00B12042"/>
    <w:pPr>
      <w:pBdr>
        <w:top w:val="single" w:sz="4" w:space="0" w:color="auto"/>
      </w:pBdr>
      <w:spacing w:before="100" w:beforeAutospacing="1" w:after="100" w:afterAutospacing="1"/>
    </w:pPr>
    <w:rPr>
      <w:b/>
      <w:bCs/>
      <w:szCs w:val="24"/>
    </w:rPr>
  </w:style>
  <w:style w:type="paragraph" w:customStyle="1" w:styleId="xl186">
    <w:name w:val="xl186"/>
    <w:basedOn w:val="a"/>
    <w:rsid w:val="00B12042"/>
    <w:pPr>
      <w:pBdr>
        <w:top w:val="single" w:sz="4" w:space="0" w:color="auto"/>
        <w:bottom w:val="single" w:sz="4" w:space="0" w:color="auto"/>
        <w:right w:val="single" w:sz="4" w:space="0" w:color="auto"/>
      </w:pBdr>
      <w:spacing w:before="100" w:beforeAutospacing="1" w:after="100" w:afterAutospacing="1"/>
      <w:textAlignment w:val="center"/>
    </w:pPr>
    <w:rPr>
      <w:b/>
      <w:bCs/>
      <w:szCs w:val="24"/>
    </w:rPr>
  </w:style>
  <w:style w:type="paragraph" w:customStyle="1" w:styleId="xl187">
    <w:name w:val="xl187"/>
    <w:basedOn w:val="a"/>
    <w:rsid w:val="00B1204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rPr>
      <w:szCs w:val="24"/>
    </w:rPr>
  </w:style>
  <w:style w:type="paragraph" w:customStyle="1" w:styleId="xl188">
    <w:name w:val="xl188"/>
    <w:basedOn w:val="a"/>
    <w:rsid w:val="00B12042"/>
    <w:pPr>
      <w:pBdr>
        <w:top w:val="single" w:sz="4" w:space="0" w:color="auto"/>
        <w:bottom w:val="single" w:sz="4" w:space="0" w:color="auto"/>
      </w:pBdr>
      <w:spacing w:before="100" w:beforeAutospacing="1" w:after="100" w:afterAutospacing="1"/>
    </w:pPr>
    <w:rPr>
      <w:b/>
      <w:bCs/>
      <w:szCs w:val="24"/>
    </w:rPr>
  </w:style>
  <w:style w:type="paragraph" w:customStyle="1" w:styleId="xl189">
    <w:name w:val="xl189"/>
    <w:basedOn w:val="a"/>
    <w:rsid w:val="00B12042"/>
    <w:pPr>
      <w:pBdr>
        <w:top w:val="single" w:sz="4" w:space="0" w:color="auto"/>
        <w:bottom w:val="single" w:sz="4" w:space="0" w:color="auto"/>
      </w:pBdr>
      <w:shd w:val="clear" w:color="000000" w:fill="93CDDD"/>
      <w:spacing w:before="100" w:beforeAutospacing="1" w:after="100" w:afterAutospacing="1"/>
    </w:pPr>
    <w:rPr>
      <w:szCs w:val="24"/>
    </w:rPr>
  </w:style>
  <w:style w:type="paragraph" w:customStyle="1" w:styleId="xl190">
    <w:name w:val="xl190"/>
    <w:basedOn w:val="a"/>
    <w:rsid w:val="00B12042"/>
    <w:pPr>
      <w:pBdr>
        <w:top w:val="single" w:sz="4" w:space="0" w:color="auto"/>
        <w:bottom w:val="single" w:sz="4" w:space="0" w:color="auto"/>
      </w:pBdr>
      <w:spacing w:before="100" w:beforeAutospacing="1" w:after="100" w:afterAutospacing="1"/>
    </w:pPr>
    <w:rPr>
      <w:szCs w:val="24"/>
    </w:rPr>
  </w:style>
  <w:style w:type="paragraph" w:customStyle="1" w:styleId="xl191">
    <w:name w:val="xl191"/>
    <w:basedOn w:val="a"/>
    <w:rsid w:val="00B12042"/>
    <w:pPr>
      <w:pBdr>
        <w:top w:val="single" w:sz="4" w:space="0" w:color="auto"/>
        <w:bottom w:val="single" w:sz="4" w:space="0" w:color="auto"/>
      </w:pBdr>
      <w:shd w:val="clear" w:color="000000" w:fill="FFC000"/>
      <w:spacing w:before="100" w:beforeAutospacing="1" w:after="100" w:afterAutospacing="1"/>
    </w:pPr>
    <w:rPr>
      <w:szCs w:val="24"/>
    </w:rPr>
  </w:style>
  <w:style w:type="paragraph" w:customStyle="1" w:styleId="xl192">
    <w:name w:val="xl192"/>
    <w:basedOn w:val="a"/>
    <w:rsid w:val="00B12042"/>
    <w:pPr>
      <w:pBdr>
        <w:top w:val="single" w:sz="4" w:space="0" w:color="auto"/>
        <w:bottom w:val="single" w:sz="4" w:space="0" w:color="auto"/>
      </w:pBdr>
      <w:shd w:val="clear" w:color="000000" w:fill="FFC000"/>
      <w:spacing w:before="100" w:beforeAutospacing="1" w:after="100" w:afterAutospacing="1"/>
      <w:textAlignment w:val="center"/>
    </w:pPr>
    <w:rPr>
      <w:color w:val="000000"/>
      <w:szCs w:val="24"/>
    </w:rPr>
  </w:style>
  <w:style w:type="paragraph" w:customStyle="1" w:styleId="xl193">
    <w:name w:val="xl193"/>
    <w:basedOn w:val="a"/>
    <w:rsid w:val="00B12042"/>
    <w:pPr>
      <w:pBdr>
        <w:top w:val="single" w:sz="4" w:space="0" w:color="auto"/>
        <w:bottom w:val="single" w:sz="4" w:space="0" w:color="auto"/>
      </w:pBdr>
      <w:spacing w:before="100" w:beforeAutospacing="1" w:after="100" w:afterAutospacing="1"/>
      <w:textAlignment w:val="center"/>
    </w:pPr>
    <w:rPr>
      <w:color w:val="000000"/>
      <w:szCs w:val="24"/>
    </w:rPr>
  </w:style>
  <w:style w:type="paragraph" w:customStyle="1" w:styleId="xl194">
    <w:name w:val="xl194"/>
    <w:basedOn w:val="a"/>
    <w:rsid w:val="00B12042"/>
    <w:pPr>
      <w:pBdr>
        <w:top w:val="single" w:sz="4" w:space="0" w:color="auto"/>
        <w:bottom w:val="single" w:sz="4" w:space="0" w:color="auto"/>
      </w:pBdr>
      <w:shd w:val="clear" w:color="000000" w:fill="93CDDD"/>
      <w:spacing w:before="100" w:beforeAutospacing="1" w:after="100" w:afterAutospacing="1"/>
    </w:pPr>
    <w:rPr>
      <w:szCs w:val="24"/>
    </w:rPr>
  </w:style>
  <w:style w:type="paragraph" w:customStyle="1" w:styleId="xl195">
    <w:name w:val="xl195"/>
    <w:basedOn w:val="a"/>
    <w:rsid w:val="00B12042"/>
    <w:pPr>
      <w:pBdr>
        <w:top w:val="single" w:sz="4" w:space="0" w:color="auto"/>
        <w:bottom w:val="single" w:sz="4" w:space="0" w:color="auto"/>
      </w:pBdr>
      <w:shd w:val="clear" w:color="000000" w:fill="93CDDD"/>
      <w:spacing w:before="100" w:beforeAutospacing="1" w:after="100" w:afterAutospacing="1"/>
    </w:pPr>
    <w:rPr>
      <w:szCs w:val="24"/>
    </w:rPr>
  </w:style>
  <w:style w:type="paragraph" w:customStyle="1" w:styleId="xl196">
    <w:name w:val="xl196"/>
    <w:basedOn w:val="a"/>
    <w:rsid w:val="00B12042"/>
    <w:pPr>
      <w:pBdr>
        <w:top w:val="single" w:sz="4" w:space="0" w:color="auto"/>
        <w:bottom w:val="single" w:sz="4" w:space="0" w:color="auto"/>
      </w:pBdr>
      <w:shd w:val="clear" w:color="000000" w:fill="FFC000"/>
      <w:spacing w:before="100" w:beforeAutospacing="1" w:after="100" w:afterAutospacing="1"/>
    </w:pPr>
    <w:rPr>
      <w:szCs w:val="24"/>
    </w:rPr>
  </w:style>
  <w:style w:type="paragraph" w:customStyle="1" w:styleId="xl197">
    <w:name w:val="xl197"/>
    <w:basedOn w:val="a"/>
    <w:rsid w:val="00B12042"/>
    <w:pPr>
      <w:pBdr>
        <w:top w:val="single" w:sz="4" w:space="0" w:color="auto"/>
        <w:bottom w:val="single" w:sz="4" w:space="0" w:color="auto"/>
      </w:pBdr>
      <w:spacing w:before="100" w:beforeAutospacing="1" w:after="100" w:afterAutospacing="1"/>
      <w:textAlignment w:val="center"/>
    </w:pPr>
    <w:rPr>
      <w:b/>
      <w:bCs/>
      <w:color w:val="000000"/>
      <w:szCs w:val="24"/>
    </w:rPr>
  </w:style>
  <w:style w:type="paragraph" w:customStyle="1" w:styleId="xl198">
    <w:name w:val="xl198"/>
    <w:basedOn w:val="a"/>
    <w:rsid w:val="00B12042"/>
    <w:pPr>
      <w:pBdr>
        <w:top w:val="single" w:sz="4" w:space="0" w:color="auto"/>
        <w:bottom w:val="single" w:sz="4" w:space="0" w:color="auto"/>
      </w:pBdr>
      <w:shd w:val="clear" w:color="000000" w:fill="93CDDD"/>
      <w:spacing w:before="100" w:beforeAutospacing="1" w:after="100" w:afterAutospacing="1"/>
      <w:textAlignment w:val="center"/>
    </w:pPr>
    <w:rPr>
      <w:color w:val="000000"/>
      <w:szCs w:val="24"/>
    </w:rPr>
  </w:style>
  <w:style w:type="paragraph" w:customStyle="1" w:styleId="xl199">
    <w:name w:val="xl199"/>
    <w:basedOn w:val="a"/>
    <w:rsid w:val="00B12042"/>
    <w:pPr>
      <w:pBdr>
        <w:top w:val="single" w:sz="4" w:space="0" w:color="auto"/>
        <w:bottom w:val="single" w:sz="4" w:space="0" w:color="auto"/>
      </w:pBdr>
      <w:spacing w:before="100" w:beforeAutospacing="1" w:after="100" w:afterAutospacing="1"/>
    </w:pPr>
    <w:rPr>
      <w:szCs w:val="24"/>
    </w:rPr>
  </w:style>
  <w:style w:type="paragraph" w:customStyle="1" w:styleId="xl200">
    <w:name w:val="xl200"/>
    <w:basedOn w:val="a"/>
    <w:rsid w:val="00B12042"/>
    <w:pPr>
      <w:pBdr>
        <w:top w:val="single" w:sz="4" w:space="0" w:color="auto"/>
        <w:bottom w:val="single" w:sz="4" w:space="0" w:color="auto"/>
      </w:pBdr>
      <w:shd w:val="clear" w:color="000000" w:fill="FFFFFF"/>
      <w:spacing w:before="100" w:beforeAutospacing="1" w:after="100" w:afterAutospacing="1"/>
      <w:jc w:val="both"/>
      <w:textAlignment w:val="top"/>
    </w:pPr>
    <w:rPr>
      <w:szCs w:val="24"/>
    </w:rPr>
  </w:style>
  <w:style w:type="paragraph" w:customStyle="1" w:styleId="xl201">
    <w:name w:val="xl201"/>
    <w:basedOn w:val="a"/>
    <w:rsid w:val="00B12042"/>
    <w:pPr>
      <w:pBdr>
        <w:top w:val="single" w:sz="4" w:space="0" w:color="auto"/>
        <w:bottom w:val="single" w:sz="4" w:space="0" w:color="auto"/>
      </w:pBdr>
      <w:spacing w:before="100" w:beforeAutospacing="1" w:after="100" w:afterAutospacing="1"/>
      <w:textAlignment w:val="center"/>
    </w:pPr>
    <w:rPr>
      <w:color w:val="FF0000"/>
      <w:szCs w:val="24"/>
    </w:rPr>
  </w:style>
  <w:style w:type="paragraph" w:customStyle="1" w:styleId="xl202">
    <w:name w:val="xl202"/>
    <w:basedOn w:val="a"/>
    <w:rsid w:val="00B12042"/>
    <w:pPr>
      <w:pBdr>
        <w:top w:val="single" w:sz="4" w:space="0" w:color="auto"/>
        <w:bottom w:val="single" w:sz="4" w:space="0" w:color="auto"/>
      </w:pBdr>
      <w:spacing w:before="100" w:beforeAutospacing="1" w:after="100" w:afterAutospacing="1"/>
      <w:jc w:val="both"/>
      <w:textAlignment w:val="top"/>
    </w:pPr>
    <w:rPr>
      <w:szCs w:val="24"/>
    </w:rPr>
  </w:style>
  <w:style w:type="paragraph" w:customStyle="1" w:styleId="xl203">
    <w:name w:val="xl203"/>
    <w:basedOn w:val="a"/>
    <w:rsid w:val="00B12042"/>
    <w:pPr>
      <w:pBdr>
        <w:top w:val="single" w:sz="4" w:space="0" w:color="auto"/>
        <w:bottom w:val="single" w:sz="4" w:space="0" w:color="auto"/>
      </w:pBdr>
      <w:spacing w:before="100" w:beforeAutospacing="1" w:after="100" w:afterAutospacing="1"/>
      <w:textAlignment w:val="center"/>
    </w:pPr>
    <w:rPr>
      <w:color w:val="000000"/>
      <w:szCs w:val="24"/>
    </w:rPr>
  </w:style>
  <w:style w:type="paragraph" w:customStyle="1" w:styleId="xl204">
    <w:name w:val="xl204"/>
    <w:basedOn w:val="a"/>
    <w:rsid w:val="00B12042"/>
    <w:pPr>
      <w:pBdr>
        <w:top w:val="single" w:sz="4" w:space="0" w:color="auto"/>
        <w:bottom w:val="single" w:sz="4" w:space="0" w:color="auto"/>
      </w:pBdr>
      <w:shd w:val="clear" w:color="000000" w:fill="B2A1C7"/>
      <w:spacing w:before="100" w:beforeAutospacing="1" w:after="100" w:afterAutospacing="1"/>
    </w:pPr>
    <w:rPr>
      <w:szCs w:val="24"/>
    </w:rPr>
  </w:style>
  <w:style w:type="paragraph" w:customStyle="1" w:styleId="xl205">
    <w:name w:val="xl205"/>
    <w:basedOn w:val="a"/>
    <w:rsid w:val="00B12042"/>
    <w:pPr>
      <w:pBdr>
        <w:top w:val="single" w:sz="4" w:space="0" w:color="auto"/>
        <w:bottom w:val="single" w:sz="4" w:space="0" w:color="auto"/>
      </w:pBdr>
      <w:shd w:val="clear" w:color="000000" w:fill="93CDDD"/>
      <w:spacing w:before="100" w:beforeAutospacing="1" w:after="100" w:afterAutospacing="1"/>
      <w:textAlignment w:val="center"/>
    </w:pPr>
    <w:rPr>
      <w:color w:val="000000"/>
      <w:szCs w:val="24"/>
    </w:rPr>
  </w:style>
  <w:style w:type="paragraph" w:customStyle="1" w:styleId="xl206">
    <w:name w:val="xl206"/>
    <w:basedOn w:val="a"/>
    <w:rsid w:val="00B12042"/>
    <w:pPr>
      <w:pBdr>
        <w:top w:val="single" w:sz="4" w:space="0" w:color="auto"/>
        <w:bottom w:val="single" w:sz="4" w:space="0" w:color="auto"/>
      </w:pBdr>
      <w:shd w:val="clear" w:color="000000" w:fill="FFC000"/>
      <w:spacing w:before="100" w:beforeAutospacing="1" w:after="100" w:afterAutospacing="1"/>
      <w:textAlignment w:val="center"/>
    </w:pPr>
    <w:rPr>
      <w:color w:val="000000"/>
      <w:szCs w:val="24"/>
    </w:rPr>
  </w:style>
  <w:style w:type="paragraph" w:customStyle="1" w:styleId="xl207">
    <w:name w:val="xl207"/>
    <w:basedOn w:val="a"/>
    <w:rsid w:val="00B12042"/>
    <w:pPr>
      <w:pBdr>
        <w:top w:val="single" w:sz="4" w:space="0" w:color="auto"/>
        <w:bottom w:val="single" w:sz="4" w:space="0" w:color="auto"/>
      </w:pBdr>
      <w:shd w:val="clear" w:color="000000" w:fill="93CDDD"/>
      <w:spacing w:before="100" w:beforeAutospacing="1" w:after="100" w:afterAutospacing="1"/>
    </w:pPr>
    <w:rPr>
      <w:szCs w:val="24"/>
    </w:rPr>
  </w:style>
  <w:style w:type="paragraph" w:customStyle="1" w:styleId="xl208">
    <w:name w:val="xl208"/>
    <w:basedOn w:val="a"/>
    <w:rsid w:val="00B12042"/>
    <w:pPr>
      <w:pBdr>
        <w:top w:val="single" w:sz="4" w:space="0" w:color="auto"/>
        <w:bottom w:val="single" w:sz="4" w:space="0" w:color="auto"/>
      </w:pBdr>
      <w:spacing w:before="100" w:beforeAutospacing="1" w:after="100" w:afterAutospacing="1"/>
    </w:pPr>
    <w:rPr>
      <w:szCs w:val="24"/>
    </w:rPr>
  </w:style>
  <w:style w:type="paragraph" w:customStyle="1" w:styleId="xl209">
    <w:name w:val="xl209"/>
    <w:basedOn w:val="a"/>
    <w:rsid w:val="00B12042"/>
    <w:pPr>
      <w:pBdr>
        <w:top w:val="single" w:sz="4" w:space="0" w:color="auto"/>
        <w:bottom w:val="single" w:sz="4" w:space="0" w:color="auto"/>
      </w:pBdr>
      <w:shd w:val="clear" w:color="000000" w:fill="B2A1C7"/>
      <w:spacing w:before="100" w:beforeAutospacing="1" w:after="100" w:afterAutospacing="1"/>
    </w:pPr>
    <w:rPr>
      <w:szCs w:val="24"/>
    </w:rPr>
  </w:style>
  <w:style w:type="paragraph" w:customStyle="1" w:styleId="xl210">
    <w:name w:val="xl210"/>
    <w:basedOn w:val="a"/>
    <w:rsid w:val="00B12042"/>
    <w:pPr>
      <w:pBdr>
        <w:top w:val="single" w:sz="4" w:space="0" w:color="auto"/>
        <w:bottom w:val="single" w:sz="4" w:space="0" w:color="auto"/>
      </w:pBdr>
      <w:shd w:val="clear" w:color="000000" w:fill="FFC000"/>
      <w:spacing w:before="100" w:beforeAutospacing="1" w:after="100" w:afterAutospacing="1"/>
    </w:pPr>
    <w:rPr>
      <w:szCs w:val="24"/>
    </w:rPr>
  </w:style>
  <w:style w:type="paragraph" w:customStyle="1" w:styleId="xl211">
    <w:name w:val="xl211"/>
    <w:basedOn w:val="a"/>
    <w:rsid w:val="00B12042"/>
    <w:pPr>
      <w:pBdr>
        <w:top w:val="single" w:sz="4" w:space="0" w:color="auto"/>
        <w:bottom w:val="single" w:sz="4" w:space="0" w:color="auto"/>
      </w:pBdr>
      <w:spacing w:before="100" w:beforeAutospacing="1" w:after="100" w:afterAutospacing="1"/>
    </w:pPr>
    <w:rPr>
      <w:b/>
      <w:bCs/>
      <w:szCs w:val="24"/>
    </w:rPr>
  </w:style>
  <w:style w:type="paragraph" w:customStyle="1" w:styleId="xl212">
    <w:name w:val="xl212"/>
    <w:basedOn w:val="a"/>
    <w:rsid w:val="00B12042"/>
    <w:pPr>
      <w:pBdr>
        <w:top w:val="single" w:sz="4" w:space="0" w:color="auto"/>
        <w:bottom w:val="single" w:sz="4" w:space="0" w:color="auto"/>
      </w:pBdr>
      <w:shd w:val="clear" w:color="000000" w:fill="93CDDD"/>
      <w:spacing w:before="100" w:beforeAutospacing="1" w:after="100" w:afterAutospacing="1"/>
    </w:pPr>
    <w:rPr>
      <w:b/>
      <w:bCs/>
      <w:color w:val="FF0000"/>
      <w:szCs w:val="24"/>
    </w:rPr>
  </w:style>
  <w:style w:type="paragraph" w:customStyle="1" w:styleId="xl213">
    <w:name w:val="xl213"/>
    <w:basedOn w:val="a"/>
    <w:rsid w:val="00B12042"/>
    <w:pPr>
      <w:pBdr>
        <w:top w:val="single" w:sz="4" w:space="0" w:color="auto"/>
        <w:bottom w:val="single" w:sz="4" w:space="0" w:color="auto"/>
      </w:pBdr>
      <w:spacing w:before="100" w:beforeAutospacing="1" w:after="100" w:afterAutospacing="1"/>
    </w:pPr>
    <w:rPr>
      <w:color w:val="FF0000"/>
      <w:szCs w:val="24"/>
    </w:rPr>
  </w:style>
  <w:style w:type="paragraph" w:customStyle="1" w:styleId="xl214">
    <w:name w:val="xl214"/>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215">
    <w:name w:val="xl215"/>
    <w:basedOn w:val="a"/>
    <w:rsid w:val="00B12042"/>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pPr>
    <w:rPr>
      <w:szCs w:val="24"/>
    </w:rPr>
  </w:style>
  <w:style w:type="paragraph" w:customStyle="1" w:styleId="xl216">
    <w:name w:val="xl216"/>
    <w:basedOn w:val="a"/>
    <w:rsid w:val="00B12042"/>
    <w:pPr>
      <w:pBdr>
        <w:top w:val="single" w:sz="4" w:space="0" w:color="auto"/>
        <w:bottom w:val="single" w:sz="4" w:space="0" w:color="auto"/>
      </w:pBdr>
      <w:shd w:val="clear" w:color="000000" w:fill="93CDDD"/>
      <w:spacing w:before="100" w:beforeAutospacing="1" w:after="100" w:afterAutospacing="1"/>
    </w:pPr>
    <w:rPr>
      <w:b/>
      <w:bCs/>
      <w:szCs w:val="24"/>
    </w:rPr>
  </w:style>
  <w:style w:type="paragraph" w:customStyle="1" w:styleId="xl217">
    <w:name w:val="xl217"/>
    <w:basedOn w:val="a"/>
    <w:rsid w:val="00B12042"/>
    <w:pPr>
      <w:pBdr>
        <w:top w:val="single" w:sz="4" w:space="0" w:color="auto"/>
        <w:left w:val="single" w:sz="4" w:space="0" w:color="auto"/>
        <w:bottom w:val="single" w:sz="4" w:space="0" w:color="auto"/>
      </w:pBdr>
      <w:shd w:val="clear" w:color="000000" w:fill="93CDDD"/>
      <w:spacing w:before="100" w:beforeAutospacing="1" w:after="100" w:afterAutospacing="1"/>
    </w:pPr>
    <w:rPr>
      <w:b/>
      <w:bCs/>
      <w:szCs w:val="24"/>
    </w:rPr>
  </w:style>
  <w:style w:type="paragraph" w:customStyle="1" w:styleId="xl218">
    <w:name w:val="xl218"/>
    <w:basedOn w:val="a"/>
    <w:rsid w:val="00B1204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pPr>
    <w:rPr>
      <w:szCs w:val="24"/>
    </w:rPr>
  </w:style>
  <w:style w:type="paragraph" w:customStyle="1" w:styleId="xl219">
    <w:name w:val="xl219"/>
    <w:basedOn w:val="a"/>
    <w:rsid w:val="00B12042"/>
    <w:pPr>
      <w:pBdr>
        <w:top w:val="single" w:sz="4" w:space="0" w:color="auto"/>
        <w:bottom w:val="single" w:sz="4" w:space="0" w:color="auto"/>
      </w:pBdr>
      <w:shd w:val="clear" w:color="000000" w:fill="B2A1C7"/>
      <w:spacing w:before="100" w:beforeAutospacing="1" w:after="100" w:afterAutospacing="1"/>
    </w:pPr>
    <w:rPr>
      <w:b/>
      <w:bCs/>
      <w:szCs w:val="24"/>
    </w:rPr>
  </w:style>
  <w:style w:type="paragraph" w:customStyle="1" w:styleId="xl220">
    <w:name w:val="xl220"/>
    <w:basedOn w:val="a"/>
    <w:rsid w:val="00B12042"/>
    <w:pPr>
      <w:pBdr>
        <w:top w:val="single" w:sz="4" w:space="0" w:color="auto"/>
        <w:left w:val="single" w:sz="4" w:space="0" w:color="auto"/>
        <w:bottom w:val="single" w:sz="4" w:space="0" w:color="auto"/>
      </w:pBdr>
      <w:shd w:val="clear" w:color="000000" w:fill="B2A1C7"/>
      <w:spacing w:before="100" w:beforeAutospacing="1" w:after="100" w:afterAutospacing="1"/>
    </w:pPr>
    <w:rPr>
      <w:b/>
      <w:bCs/>
      <w:szCs w:val="24"/>
    </w:rPr>
  </w:style>
  <w:style w:type="paragraph" w:customStyle="1" w:styleId="xl221">
    <w:name w:val="xl221"/>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222">
    <w:name w:val="xl222"/>
    <w:basedOn w:val="a"/>
    <w:rsid w:val="00B12042"/>
    <w:pPr>
      <w:pBdr>
        <w:top w:val="single" w:sz="4" w:space="0" w:color="auto"/>
        <w:left w:val="single" w:sz="4" w:space="0" w:color="auto"/>
        <w:bottom w:val="single" w:sz="4" w:space="0" w:color="auto"/>
      </w:pBdr>
      <w:spacing w:before="100" w:beforeAutospacing="1" w:after="100" w:afterAutospacing="1"/>
      <w:jc w:val="center"/>
      <w:textAlignment w:val="center"/>
    </w:pPr>
    <w:rPr>
      <w:szCs w:val="24"/>
    </w:rPr>
  </w:style>
  <w:style w:type="paragraph" w:customStyle="1" w:styleId="xl223">
    <w:name w:val="xl223"/>
    <w:basedOn w:val="a"/>
    <w:rsid w:val="00B120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224">
    <w:name w:val="xl224"/>
    <w:basedOn w:val="a"/>
    <w:rsid w:val="00B12042"/>
    <w:pPr>
      <w:pBdr>
        <w:top w:val="single" w:sz="4" w:space="0" w:color="auto"/>
        <w:left w:val="single" w:sz="4" w:space="0" w:color="auto"/>
        <w:bottom w:val="single" w:sz="4" w:space="0" w:color="auto"/>
      </w:pBdr>
      <w:spacing w:before="100" w:beforeAutospacing="1" w:after="100" w:afterAutospacing="1"/>
      <w:jc w:val="center"/>
      <w:textAlignment w:val="center"/>
    </w:pPr>
    <w:rPr>
      <w:szCs w:val="24"/>
    </w:rPr>
  </w:style>
  <w:style w:type="paragraph" w:customStyle="1" w:styleId="xl225">
    <w:name w:val="xl225"/>
    <w:basedOn w:val="a"/>
    <w:rsid w:val="00B12042"/>
    <w:pPr>
      <w:pBdr>
        <w:top w:val="single" w:sz="4" w:space="0" w:color="auto"/>
        <w:bottom w:val="single" w:sz="4" w:space="0" w:color="auto"/>
      </w:pBdr>
      <w:spacing w:before="100" w:beforeAutospacing="1" w:after="100" w:afterAutospacing="1"/>
      <w:jc w:val="center"/>
      <w:textAlignment w:val="center"/>
    </w:pPr>
    <w:rPr>
      <w:szCs w:val="24"/>
    </w:rPr>
  </w:style>
  <w:style w:type="paragraph" w:customStyle="1" w:styleId="xl226">
    <w:name w:val="xl226"/>
    <w:basedOn w:val="a"/>
    <w:rsid w:val="00B12042"/>
    <w:pPr>
      <w:pBdr>
        <w:top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227">
    <w:name w:val="xl227"/>
    <w:basedOn w:val="a"/>
    <w:rsid w:val="00B161DD"/>
    <w:pPr>
      <w:pBdr>
        <w:top w:val="single" w:sz="4" w:space="0" w:color="auto"/>
        <w:bottom w:val="single" w:sz="4" w:space="0" w:color="auto"/>
      </w:pBdr>
      <w:spacing w:before="100" w:beforeAutospacing="1" w:after="100" w:afterAutospacing="1"/>
      <w:jc w:val="center"/>
      <w:textAlignment w:val="center"/>
    </w:pPr>
    <w:rPr>
      <w:szCs w:val="24"/>
    </w:rPr>
  </w:style>
  <w:style w:type="paragraph" w:customStyle="1" w:styleId="xl228">
    <w:name w:val="xl228"/>
    <w:basedOn w:val="a"/>
    <w:rsid w:val="00B161DD"/>
    <w:pPr>
      <w:pBdr>
        <w:top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520">
    <w:name w:val="Знак Знак5 Знак Знак Знак Знак2"/>
    <w:basedOn w:val="a"/>
    <w:uiPriority w:val="99"/>
    <w:rsid w:val="009E3D5F"/>
    <w:pPr>
      <w:spacing w:after="160" w:line="240" w:lineRule="exact"/>
    </w:pPr>
    <w:rPr>
      <w:rFonts w:ascii="Arial" w:hAnsi="Arial" w:cs="Arial"/>
      <w:sz w:val="20"/>
      <w:lang w:val="fr-FR" w:eastAsia="en-US"/>
    </w:rPr>
  </w:style>
  <w:style w:type="paragraph" w:customStyle="1" w:styleId="510">
    <w:name w:val="Знак Знак5 Знак Знак Знак Знак1"/>
    <w:basedOn w:val="a"/>
    <w:rsid w:val="00180998"/>
    <w:pPr>
      <w:spacing w:after="160" w:line="240" w:lineRule="exact"/>
    </w:pPr>
    <w:rPr>
      <w:rFonts w:ascii="Arial" w:hAnsi="Arial" w:cs="Arial"/>
      <w:sz w:val="20"/>
      <w:lang w:val="fr-FR" w:eastAsia="en-US"/>
    </w:rPr>
  </w:style>
  <w:style w:type="paragraph" w:customStyle="1" w:styleId="1-1">
    <w:name w:val="Заголовок 1- нумерованный Знак Знак Знак1 Знак Знак Знак Знак Знак Знак Знак Знак Знак Знак"/>
    <w:basedOn w:val="a"/>
    <w:rsid w:val="007A41B8"/>
    <w:pPr>
      <w:widowControl w:val="0"/>
      <w:tabs>
        <w:tab w:val="num" w:pos="1315"/>
      </w:tabs>
      <w:adjustRightInd w:val="0"/>
      <w:spacing w:after="160" w:line="240" w:lineRule="exact"/>
      <w:ind w:left="1315" w:hanging="180"/>
      <w:jc w:val="center"/>
    </w:pPr>
    <w:rPr>
      <w:b/>
      <w:i/>
      <w:sz w:val="28"/>
      <w:lang w:val="en-GB" w:eastAsia="en-US"/>
    </w:rPr>
  </w:style>
  <w:style w:type="paragraph" w:customStyle="1" w:styleId="Default">
    <w:name w:val="Default"/>
    <w:rsid w:val="00B07A29"/>
    <w:pPr>
      <w:autoSpaceDE w:val="0"/>
      <w:autoSpaceDN w:val="0"/>
      <w:adjustRightInd w:val="0"/>
    </w:pPr>
    <w:rPr>
      <w:rFonts w:ascii="Arial" w:hAnsi="Arial" w:cs="Arial"/>
      <w:color w:val="000000"/>
      <w:sz w:val="24"/>
      <w:szCs w:val="24"/>
    </w:rPr>
  </w:style>
  <w:style w:type="paragraph" w:customStyle="1" w:styleId="xl229">
    <w:name w:val="xl229"/>
    <w:basedOn w:val="a"/>
    <w:rsid w:val="00C4480C"/>
    <w:pPr>
      <w:pBdr>
        <w:top w:val="single" w:sz="4" w:space="0" w:color="auto"/>
        <w:left w:val="single" w:sz="4" w:space="0" w:color="auto"/>
        <w:right w:val="single" w:sz="4" w:space="0" w:color="auto"/>
      </w:pBdr>
      <w:spacing w:before="100" w:beforeAutospacing="1" w:after="100" w:afterAutospacing="1"/>
      <w:textAlignment w:val="center"/>
    </w:pPr>
    <w:rPr>
      <w:szCs w:val="24"/>
    </w:rPr>
  </w:style>
  <w:style w:type="paragraph" w:customStyle="1" w:styleId="xl230">
    <w:name w:val="xl230"/>
    <w:basedOn w:val="a"/>
    <w:rsid w:val="00C4480C"/>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000000"/>
      <w:szCs w:val="24"/>
    </w:rPr>
  </w:style>
  <w:style w:type="paragraph" w:customStyle="1" w:styleId="xl231">
    <w:name w:val="xl231"/>
    <w:basedOn w:val="a"/>
    <w:rsid w:val="00C4480C"/>
    <w:pPr>
      <w:pBdr>
        <w:top w:val="single" w:sz="4" w:space="0" w:color="auto"/>
        <w:left w:val="single" w:sz="4" w:space="0" w:color="auto"/>
        <w:bottom w:val="single" w:sz="4" w:space="0" w:color="auto"/>
        <w:right w:val="single" w:sz="4" w:space="0" w:color="auto"/>
      </w:pBdr>
      <w:spacing w:before="100" w:beforeAutospacing="1" w:after="100" w:afterAutospacing="1"/>
    </w:pPr>
    <w:rPr>
      <w:i/>
      <w:iCs/>
      <w:szCs w:val="24"/>
    </w:rPr>
  </w:style>
  <w:style w:type="paragraph" w:customStyle="1" w:styleId="xl232">
    <w:name w:val="xl232"/>
    <w:basedOn w:val="a"/>
    <w:rsid w:val="00C4480C"/>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000000"/>
      <w:szCs w:val="24"/>
    </w:rPr>
  </w:style>
  <w:style w:type="paragraph" w:customStyle="1" w:styleId="xl233">
    <w:name w:val="xl233"/>
    <w:basedOn w:val="a"/>
    <w:rsid w:val="00C4480C"/>
    <w:pPr>
      <w:pBdr>
        <w:top w:val="single" w:sz="4" w:space="0" w:color="auto"/>
        <w:bottom w:val="single" w:sz="4" w:space="0" w:color="auto"/>
      </w:pBdr>
      <w:shd w:val="clear" w:color="000000" w:fill="95B3D7"/>
      <w:spacing w:before="100" w:beforeAutospacing="1" w:after="100" w:afterAutospacing="1"/>
      <w:textAlignment w:val="center"/>
    </w:pPr>
    <w:rPr>
      <w:color w:val="000000"/>
      <w:szCs w:val="24"/>
    </w:rPr>
  </w:style>
  <w:style w:type="paragraph" w:customStyle="1" w:styleId="xl234">
    <w:name w:val="xl234"/>
    <w:basedOn w:val="a"/>
    <w:rsid w:val="00C4480C"/>
    <w:pPr>
      <w:pBdr>
        <w:top w:val="single" w:sz="4" w:space="0" w:color="auto"/>
        <w:left w:val="single" w:sz="4" w:space="0" w:color="auto"/>
        <w:bottom w:val="single" w:sz="4" w:space="0" w:color="auto"/>
      </w:pBdr>
      <w:shd w:val="clear" w:color="000000" w:fill="95B3D7"/>
      <w:spacing w:before="100" w:beforeAutospacing="1" w:after="100" w:afterAutospacing="1"/>
      <w:textAlignment w:val="center"/>
    </w:pPr>
    <w:rPr>
      <w:color w:val="000000"/>
      <w:szCs w:val="24"/>
    </w:rPr>
  </w:style>
  <w:style w:type="paragraph" w:customStyle="1" w:styleId="xl235">
    <w:name w:val="xl235"/>
    <w:basedOn w:val="a"/>
    <w:rsid w:val="00C4480C"/>
    <w:pPr>
      <w:pBdr>
        <w:top w:val="single" w:sz="4" w:space="0" w:color="auto"/>
        <w:bottom w:val="single" w:sz="4" w:space="0" w:color="auto"/>
      </w:pBdr>
      <w:shd w:val="clear" w:color="000000" w:fill="93CDDD"/>
      <w:spacing w:before="100" w:beforeAutospacing="1" w:after="100" w:afterAutospacing="1"/>
    </w:pPr>
    <w:rPr>
      <w:b/>
      <w:bCs/>
      <w:szCs w:val="24"/>
    </w:rPr>
  </w:style>
  <w:style w:type="paragraph" w:customStyle="1" w:styleId="xl236">
    <w:name w:val="xl236"/>
    <w:basedOn w:val="a"/>
    <w:rsid w:val="00C4480C"/>
    <w:pPr>
      <w:pBdr>
        <w:top w:val="single" w:sz="4" w:space="0" w:color="auto"/>
        <w:left w:val="single" w:sz="4" w:space="0" w:color="auto"/>
        <w:bottom w:val="single" w:sz="4" w:space="0" w:color="auto"/>
      </w:pBdr>
      <w:shd w:val="clear" w:color="000000" w:fill="93CDDD"/>
      <w:spacing w:before="100" w:beforeAutospacing="1" w:after="100" w:afterAutospacing="1"/>
    </w:pPr>
    <w:rPr>
      <w:b/>
      <w:bCs/>
      <w:szCs w:val="24"/>
    </w:rPr>
  </w:style>
  <w:style w:type="paragraph" w:customStyle="1" w:styleId="xl237">
    <w:name w:val="xl237"/>
    <w:basedOn w:val="a"/>
    <w:rsid w:val="00C4480C"/>
    <w:pPr>
      <w:pBdr>
        <w:top w:val="single" w:sz="4" w:space="0" w:color="auto"/>
        <w:left w:val="single" w:sz="4" w:space="0" w:color="auto"/>
        <w:bottom w:val="single" w:sz="4" w:space="0" w:color="auto"/>
      </w:pBdr>
      <w:spacing w:before="100" w:beforeAutospacing="1" w:after="100" w:afterAutospacing="1"/>
      <w:jc w:val="center"/>
      <w:textAlignment w:val="center"/>
    </w:pPr>
    <w:rPr>
      <w:szCs w:val="24"/>
    </w:rPr>
  </w:style>
  <w:style w:type="paragraph" w:customStyle="1" w:styleId="xl238">
    <w:name w:val="xl238"/>
    <w:basedOn w:val="a"/>
    <w:rsid w:val="00C4480C"/>
    <w:pPr>
      <w:pBdr>
        <w:top w:val="single" w:sz="4" w:space="0" w:color="auto"/>
        <w:bottom w:val="single" w:sz="4" w:space="0" w:color="auto"/>
      </w:pBdr>
      <w:spacing w:before="100" w:beforeAutospacing="1" w:after="100" w:afterAutospacing="1"/>
      <w:jc w:val="center"/>
      <w:textAlignment w:val="center"/>
    </w:pPr>
    <w:rPr>
      <w:szCs w:val="24"/>
    </w:rPr>
  </w:style>
  <w:style w:type="paragraph" w:customStyle="1" w:styleId="xl239">
    <w:name w:val="xl239"/>
    <w:basedOn w:val="a"/>
    <w:rsid w:val="00C4480C"/>
    <w:pPr>
      <w:pBdr>
        <w:top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240">
    <w:name w:val="xl240"/>
    <w:basedOn w:val="a"/>
    <w:rsid w:val="00C4480C"/>
    <w:pPr>
      <w:pBdr>
        <w:top w:val="single" w:sz="4" w:space="0" w:color="auto"/>
        <w:left w:val="single" w:sz="4" w:space="0" w:color="auto"/>
        <w:bottom w:val="single" w:sz="4" w:space="0" w:color="auto"/>
        <w:right w:val="single" w:sz="4" w:space="0" w:color="auto"/>
      </w:pBdr>
      <w:shd w:val="clear" w:color="000000" w:fill="93CDDD"/>
      <w:spacing w:before="100" w:beforeAutospacing="1" w:after="100" w:afterAutospacing="1"/>
    </w:pPr>
    <w:rPr>
      <w:color w:val="000000"/>
      <w:szCs w:val="24"/>
    </w:rPr>
  </w:style>
  <w:style w:type="paragraph" w:styleId="afa">
    <w:name w:val="List Paragraph"/>
    <w:basedOn w:val="a"/>
    <w:uiPriority w:val="34"/>
    <w:qFormat/>
    <w:rsid w:val="00437AA1"/>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111">
    <w:name w:val="Заголовок 1 Знак1"/>
    <w:aliases w:val="Знак Знак1"/>
    <w:rsid w:val="006858B3"/>
    <w:rPr>
      <w:sz w:val="24"/>
    </w:rPr>
  </w:style>
  <w:style w:type="paragraph" w:customStyle="1" w:styleId="msonormal0">
    <w:name w:val="msonormal"/>
    <w:basedOn w:val="a"/>
    <w:rsid w:val="006858B3"/>
    <w:pPr>
      <w:spacing w:before="100" w:beforeAutospacing="1" w:after="100" w:afterAutospacing="1"/>
    </w:pPr>
    <w:rPr>
      <w:szCs w:val="24"/>
    </w:rPr>
  </w:style>
  <w:style w:type="paragraph" w:styleId="23">
    <w:name w:val="Body Text 2"/>
    <w:basedOn w:val="a"/>
    <w:link w:val="24"/>
    <w:unhideWhenUsed/>
    <w:rsid w:val="006858B3"/>
    <w:pPr>
      <w:jc w:val="center"/>
    </w:pPr>
    <w:rPr>
      <w:sz w:val="28"/>
      <w:szCs w:val="28"/>
    </w:rPr>
  </w:style>
  <w:style w:type="character" w:customStyle="1" w:styleId="24">
    <w:name w:val="Основной текст 2 Знак"/>
    <w:basedOn w:val="a1"/>
    <w:link w:val="23"/>
    <w:rsid w:val="006858B3"/>
    <w:rPr>
      <w:sz w:val="28"/>
      <w:szCs w:val="28"/>
    </w:rPr>
  </w:style>
  <w:style w:type="paragraph" w:customStyle="1" w:styleId="afb">
    <w:name w:val="Знак Знак Знак Знак Знак Знак Знак Знак Знак Знак Знак Знак"/>
    <w:basedOn w:val="a"/>
    <w:rsid w:val="006858B3"/>
    <w:pPr>
      <w:spacing w:after="160" w:line="240" w:lineRule="exact"/>
      <w:jc w:val="both"/>
    </w:pPr>
    <w:rPr>
      <w:lang w:val="en-US" w:eastAsia="en-US"/>
    </w:rPr>
  </w:style>
  <w:style w:type="paragraph" w:customStyle="1" w:styleId="msoheading8cxsplast">
    <w:name w:val="msoheading8cxsplast"/>
    <w:basedOn w:val="a"/>
    <w:rsid w:val="006858B3"/>
    <w:pPr>
      <w:spacing w:before="100" w:beforeAutospacing="1" w:after="100" w:afterAutospacing="1"/>
    </w:pPr>
    <w:rPr>
      <w:szCs w:val="24"/>
    </w:rPr>
  </w:style>
  <w:style w:type="paragraph" w:customStyle="1" w:styleId="14">
    <w:name w:val="Знак1"/>
    <w:basedOn w:val="a"/>
    <w:rsid w:val="006858B3"/>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43">
    <w:name w:val="Основной текст (4)_"/>
    <w:link w:val="44"/>
    <w:locked/>
    <w:rsid w:val="006858B3"/>
    <w:rPr>
      <w:b/>
      <w:bCs/>
      <w:sz w:val="26"/>
      <w:szCs w:val="26"/>
      <w:shd w:val="clear" w:color="auto" w:fill="FFFFFF"/>
    </w:rPr>
  </w:style>
  <w:style w:type="paragraph" w:customStyle="1" w:styleId="44">
    <w:name w:val="Основной текст (4)"/>
    <w:basedOn w:val="a"/>
    <w:link w:val="43"/>
    <w:rsid w:val="006858B3"/>
    <w:pPr>
      <w:widowControl w:val="0"/>
      <w:shd w:val="clear" w:color="auto" w:fill="FFFFFF"/>
      <w:spacing w:after="300" w:line="324" w:lineRule="exact"/>
      <w:jc w:val="center"/>
    </w:pPr>
    <w:rPr>
      <w:b/>
      <w:bCs/>
      <w:sz w:val="26"/>
      <w:szCs w:val="26"/>
    </w:rPr>
  </w:style>
  <w:style w:type="character" w:customStyle="1" w:styleId="140">
    <w:name w:val="Знак Знак14"/>
    <w:rsid w:val="006858B3"/>
    <w:rPr>
      <w:rFonts w:ascii="Arial" w:hAnsi="Arial" w:cs="Arial" w:hint="default"/>
      <w:b/>
      <w:bCs w:val="0"/>
      <w:kern w:val="28"/>
      <w:sz w:val="28"/>
    </w:rPr>
  </w:style>
  <w:style w:type="character" w:customStyle="1" w:styleId="54">
    <w:name w:val="Знак Знак5"/>
    <w:rsid w:val="006858B3"/>
    <w:rPr>
      <w:sz w:val="24"/>
    </w:rPr>
  </w:style>
  <w:style w:type="character" w:customStyle="1" w:styleId="130">
    <w:name w:val="Знак Знак13"/>
    <w:rsid w:val="006858B3"/>
    <w:rPr>
      <w:b/>
      <w:bCs w:val="0"/>
      <w:sz w:val="28"/>
    </w:rPr>
  </w:style>
  <w:style w:type="character" w:customStyle="1" w:styleId="112">
    <w:name w:val="Знак Знак11"/>
    <w:rsid w:val="006858B3"/>
    <w:rPr>
      <w:b/>
      <w:bCs w:val="0"/>
      <w:sz w:val="24"/>
    </w:rPr>
  </w:style>
  <w:style w:type="character" w:customStyle="1" w:styleId="120">
    <w:name w:val="Знак Знак12"/>
    <w:rsid w:val="006858B3"/>
    <w:rPr>
      <w:b/>
      <w:bCs w:val="0"/>
      <w:sz w:val="28"/>
    </w:rPr>
  </w:style>
  <w:style w:type="character" w:customStyle="1" w:styleId="100">
    <w:name w:val="Знак Знак10"/>
    <w:rsid w:val="006858B3"/>
    <w:rPr>
      <w:b/>
      <w:bCs w:val="0"/>
      <w:sz w:val="28"/>
    </w:rPr>
  </w:style>
  <w:style w:type="character" w:customStyle="1" w:styleId="91">
    <w:name w:val="Знак Знак9"/>
    <w:rsid w:val="006858B3"/>
    <w:rPr>
      <w:sz w:val="28"/>
    </w:rPr>
  </w:style>
  <w:style w:type="character" w:customStyle="1" w:styleId="81">
    <w:name w:val="Знак Знак8"/>
    <w:rsid w:val="006858B3"/>
    <w:rPr>
      <w:rFonts w:ascii="Arial" w:hAnsi="Arial" w:cs="Arial" w:hint="default"/>
      <w:sz w:val="24"/>
    </w:rPr>
  </w:style>
  <w:style w:type="character" w:customStyle="1" w:styleId="71">
    <w:name w:val="Знак Знак7"/>
    <w:rsid w:val="006858B3"/>
    <w:rPr>
      <w:sz w:val="24"/>
    </w:rPr>
  </w:style>
  <w:style w:type="character" w:customStyle="1" w:styleId="61">
    <w:name w:val="Знак Знак6"/>
    <w:rsid w:val="006858B3"/>
    <w:rPr>
      <w:sz w:val="24"/>
    </w:rPr>
  </w:style>
  <w:style w:type="character" w:customStyle="1" w:styleId="45">
    <w:name w:val="Знак Знак4"/>
    <w:rsid w:val="006858B3"/>
    <w:rPr>
      <w:sz w:val="24"/>
    </w:rPr>
  </w:style>
  <w:style w:type="character" w:customStyle="1" w:styleId="33">
    <w:name w:val="Знак Знак3"/>
    <w:rsid w:val="006858B3"/>
    <w:rPr>
      <w:sz w:val="24"/>
    </w:rPr>
  </w:style>
  <w:style w:type="character" w:customStyle="1" w:styleId="25">
    <w:name w:val="Знак Знак2"/>
    <w:rsid w:val="006858B3"/>
    <w:rPr>
      <w:sz w:val="24"/>
    </w:rPr>
  </w:style>
  <w:style w:type="character" w:styleId="afc">
    <w:name w:val="Emphasis"/>
    <w:basedOn w:val="a1"/>
    <w:qFormat/>
    <w:rsid w:val="006858B3"/>
    <w:rPr>
      <w:i/>
      <w:iCs/>
    </w:rPr>
  </w:style>
  <w:style w:type="character" w:customStyle="1" w:styleId="afd">
    <w:name w:val="Заголовок Знак"/>
    <w:aliases w:val="Таблица № Знак Знак,Таблица № Знак1"/>
    <w:basedOn w:val="a1"/>
    <w:link w:val="afe"/>
    <w:locked/>
    <w:rsid w:val="006858B3"/>
    <w:rPr>
      <w:sz w:val="28"/>
    </w:rPr>
  </w:style>
  <w:style w:type="paragraph" w:styleId="afe">
    <w:name w:val="Title"/>
    <w:aliases w:val="Таблица № Знак,Таблица №"/>
    <w:basedOn w:val="a"/>
    <w:link w:val="afd"/>
    <w:qFormat/>
    <w:rsid w:val="006858B3"/>
    <w:pPr>
      <w:jc w:val="center"/>
    </w:pPr>
    <w:rPr>
      <w:sz w:val="28"/>
    </w:rPr>
  </w:style>
  <w:style w:type="character" w:customStyle="1" w:styleId="15">
    <w:name w:val="Название Знак1"/>
    <w:aliases w:val="Таблица № Знак Знак1,Таблица № Знак2"/>
    <w:basedOn w:val="a1"/>
    <w:uiPriority w:val="10"/>
    <w:rsid w:val="006858B3"/>
    <w:rPr>
      <w:rFonts w:asciiTheme="majorHAnsi" w:eastAsiaTheme="majorEastAsia" w:hAnsiTheme="majorHAnsi" w:cstheme="majorBidi"/>
      <w:color w:val="17365D" w:themeColor="text2" w:themeShade="BF"/>
      <w:spacing w:val="5"/>
      <w:kern w:val="28"/>
      <w:sz w:val="52"/>
      <w:szCs w:val="52"/>
    </w:rPr>
  </w:style>
  <w:style w:type="paragraph" w:styleId="aff">
    <w:name w:val="No Spacing"/>
    <w:uiPriority w:val="1"/>
    <w:qFormat/>
    <w:rsid w:val="006858B3"/>
    <w:rPr>
      <w:rFonts w:ascii="Calibri" w:hAnsi="Calibri"/>
      <w:sz w:val="22"/>
      <w:szCs w:val="22"/>
    </w:rPr>
  </w:style>
  <w:style w:type="character" w:customStyle="1" w:styleId="26">
    <w:name w:val="Основной текст (2)_"/>
    <w:link w:val="27"/>
    <w:locked/>
    <w:rsid w:val="006858B3"/>
    <w:rPr>
      <w:sz w:val="26"/>
      <w:szCs w:val="26"/>
      <w:shd w:val="clear" w:color="auto" w:fill="FFFFFF"/>
    </w:rPr>
  </w:style>
  <w:style w:type="paragraph" w:customStyle="1" w:styleId="27">
    <w:name w:val="Основной текст (2)"/>
    <w:basedOn w:val="a"/>
    <w:link w:val="26"/>
    <w:rsid w:val="006858B3"/>
    <w:pPr>
      <w:widowControl w:val="0"/>
      <w:shd w:val="clear" w:color="auto" w:fill="FFFFFF"/>
      <w:spacing w:after="2820" w:line="235" w:lineRule="exact"/>
      <w:jc w:val="both"/>
    </w:pPr>
    <w:rPr>
      <w:sz w:val="26"/>
      <w:szCs w:val="26"/>
    </w:rPr>
  </w:style>
  <w:style w:type="paragraph" w:customStyle="1" w:styleId="ConsPlusCell">
    <w:name w:val="ConsPlusCell"/>
    <w:rsid w:val="006858B3"/>
    <w:pPr>
      <w:widowControl w:val="0"/>
      <w:autoSpaceDE w:val="0"/>
      <w:autoSpaceDN w:val="0"/>
      <w:adjustRightInd w:val="0"/>
    </w:pPr>
    <w:rPr>
      <w:rFonts w:ascii="Arial" w:hAnsi="Arial" w:cs="Arial"/>
    </w:rPr>
  </w:style>
  <w:style w:type="character" w:customStyle="1" w:styleId="16">
    <w:name w:val="Заголовок Знак1"/>
    <w:basedOn w:val="a1"/>
    <w:uiPriority w:val="10"/>
    <w:rsid w:val="006858B3"/>
    <w:rPr>
      <w:rFonts w:asciiTheme="majorHAnsi" w:eastAsiaTheme="majorEastAsia" w:hAnsiTheme="majorHAnsi" w:cstheme="majorBidi" w:hint="default"/>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794">
      <w:bodyDiv w:val="1"/>
      <w:marLeft w:val="0"/>
      <w:marRight w:val="0"/>
      <w:marTop w:val="0"/>
      <w:marBottom w:val="0"/>
      <w:divBdr>
        <w:top w:val="none" w:sz="0" w:space="0" w:color="auto"/>
        <w:left w:val="none" w:sz="0" w:space="0" w:color="auto"/>
        <w:bottom w:val="none" w:sz="0" w:space="0" w:color="auto"/>
        <w:right w:val="none" w:sz="0" w:space="0" w:color="auto"/>
      </w:divBdr>
    </w:div>
    <w:div w:id="4869200">
      <w:bodyDiv w:val="1"/>
      <w:marLeft w:val="0"/>
      <w:marRight w:val="0"/>
      <w:marTop w:val="0"/>
      <w:marBottom w:val="0"/>
      <w:divBdr>
        <w:top w:val="none" w:sz="0" w:space="0" w:color="auto"/>
        <w:left w:val="none" w:sz="0" w:space="0" w:color="auto"/>
        <w:bottom w:val="none" w:sz="0" w:space="0" w:color="auto"/>
        <w:right w:val="none" w:sz="0" w:space="0" w:color="auto"/>
      </w:divBdr>
    </w:div>
    <w:div w:id="24642609">
      <w:bodyDiv w:val="1"/>
      <w:marLeft w:val="0"/>
      <w:marRight w:val="0"/>
      <w:marTop w:val="0"/>
      <w:marBottom w:val="0"/>
      <w:divBdr>
        <w:top w:val="none" w:sz="0" w:space="0" w:color="auto"/>
        <w:left w:val="none" w:sz="0" w:space="0" w:color="auto"/>
        <w:bottom w:val="none" w:sz="0" w:space="0" w:color="auto"/>
        <w:right w:val="none" w:sz="0" w:space="0" w:color="auto"/>
      </w:divBdr>
    </w:div>
    <w:div w:id="26029337">
      <w:bodyDiv w:val="1"/>
      <w:marLeft w:val="0"/>
      <w:marRight w:val="0"/>
      <w:marTop w:val="0"/>
      <w:marBottom w:val="0"/>
      <w:divBdr>
        <w:top w:val="none" w:sz="0" w:space="0" w:color="auto"/>
        <w:left w:val="none" w:sz="0" w:space="0" w:color="auto"/>
        <w:bottom w:val="none" w:sz="0" w:space="0" w:color="auto"/>
        <w:right w:val="none" w:sz="0" w:space="0" w:color="auto"/>
      </w:divBdr>
    </w:div>
    <w:div w:id="33428934">
      <w:bodyDiv w:val="1"/>
      <w:marLeft w:val="0"/>
      <w:marRight w:val="0"/>
      <w:marTop w:val="0"/>
      <w:marBottom w:val="0"/>
      <w:divBdr>
        <w:top w:val="none" w:sz="0" w:space="0" w:color="auto"/>
        <w:left w:val="none" w:sz="0" w:space="0" w:color="auto"/>
        <w:bottom w:val="none" w:sz="0" w:space="0" w:color="auto"/>
        <w:right w:val="none" w:sz="0" w:space="0" w:color="auto"/>
      </w:divBdr>
    </w:div>
    <w:div w:id="54474497">
      <w:bodyDiv w:val="1"/>
      <w:marLeft w:val="0"/>
      <w:marRight w:val="0"/>
      <w:marTop w:val="0"/>
      <w:marBottom w:val="0"/>
      <w:divBdr>
        <w:top w:val="none" w:sz="0" w:space="0" w:color="auto"/>
        <w:left w:val="none" w:sz="0" w:space="0" w:color="auto"/>
        <w:bottom w:val="none" w:sz="0" w:space="0" w:color="auto"/>
        <w:right w:val="none" w:sz="0" w:space="0" w:color="auto"/>
      </w:divBdr>
    </w:div>
    <w:div w:id="126709595">
      <w:bodyDiv w:val="1"/>
      <w:marLeft w:val="0"/>
      <w:marRight w:val="0"/>
      <w:marTop w:val="0"/>
      <w:marBottom w:val="0"/>
      <w:divBdr>
        <w:top w:val="none" w:sz="0" w:space="0" w:color="auto"/>
        <w:left w:val="none" w:sz="0" w:space="0" w:color="auto"/>
        <w:bottom w:val="none" w:sz="0" w:space="0" w:color="auto"/>
        <w:right w:val="none" w:sz="0" w:space="0" w:color="auto"/>
      </w:divBdr>
    </w:div>
    <w:div w:id="137961038">
      <w:bodyDiv w:val="1"/>
      <w:marLeft w:val="0"/>
      <w:marRight w:val="0"/>
      <w:marTop w:val="0"/>
      <w:marBottom w:val="0"/>
      <w:divBdr>
        <w:top w:val="none" w:sz="0" w:space="0" w:color="auto"/>
        <w:left w:val="none" w:sz="0" w:space="0" w:color="auto"/>
        <w:bottom w:val="none" w:sz="0" w:space="0" w:color="auto"/>
        <w:right w:val="none" w:sz="0" w:space="0" w:color="auto"/>
      </w:divBdr>
    </w:div>
    <w:div w:id="175392751">
      <w:bodyDiv w:val="1"/>
      <w:marLeft w:val="0"/>
      <w:marRight w:val="0"/>
      <w:marTop w:val="0"/>
      <w:marBottom w:val="0"/>
      <w:divBdr>
        <w:top w:val="none" w:sz="0" w:space="0" w:color="auto"/>
        <w:left w:val="none" w:sz="0" w:space="0" w:color="auto"/>
        <w:bottom w:val="none" w:sz="0" w:space="0" w:color="auto"/>
        <w:right w:val="none" w:sz="0" w:space="0" w:color="auto"/>
      </w:divBdr>
    </w:div>
    <w:div w:id="211886327">
      <w:bodyDiv w:val="1"/>
      <w:marLeft w:val="0"/>
      <w:marRight w:val="0"/>
      <w:marTop w:val="0"/>
      <w:marBottom w:val="0"/>
      <w:divBdr>
        <w:top w:val="none" w:sz="0" w:space="0" w:color="auto"/>
        <w:left w:val="none" w:sz="0" w:space="0" w:color="auto"/>
        <w:bottom w:val="none" w:sz="0" w:space="0" w:color="auto"/>
        <w:right w:val="none" w:sz="0" w:space="0" w:color="auto"/>
      </w:divBdr>
    </w:div>
    <w:div w:id="378632457">
      <w:bodyDiv w:val="1"/>
      <w:marLeft w:val="0"/>
      <w:marRight w:val="0"/>
      <w:marTop w:val="0"/>
      <w:marBottom w:val="0"/>
      <w:divBdr>
        <w:top w:val="none" w:sz="0" w:space="0" w:color="auto"/>
        <w:left w:val="none" w:sz="0" w:space="0" w:color="auto"/>
        <w:bottom w:val="none" w:sz="0" w:space="0" w:color="auto"/>
        <w:right w:val="none" w:sz="0" w:space="0" w:color="auto"/>
      </w:divBdr>
    </w:div>
    <w:div w:id="379746734">
      <w:bodyDiv w:val="1"/>
      <w:marLeft w:val="0"/>
      <w:marRight w:val="0"/>
      <w:marTop w:val="0"/>
      <w:marBottom w:val="0"/>
      <w:divBdr>
        <w:top w:val="none" w:sz="0" w:space="0" w:color="auto"/>
        <w:left w:val="none" w:sz="0" w:space="0" w:color="auto"/>
        <w:bottom w:val="none" w:sz="0" w:space="0" w:color="auto"/>
        <w:right w:val="none" w:sz="0" w:space="0" w:color="auto"/>
      </w:divBdr>
    </w:div>
    <w:div w:id="399181691">
      <w:bodyDiv w:val="1"/>
      <w:marLeft w:val="0"/>
      <w:marRight w:val="0"/>
      <w:marTop w:val="0"/>
      <w:marBottom w:val="0"/>
      <w:divBdr>
        <w:top w:val="none" w:sz="0" w:space="0" w:color="auto"/>
        <w:left w:val="none" w:sz="0" w:space="0" w:color="auto"/>
        <w:bottom w:val="none" w:sz="0" w:space="0" w:color="auto"/>
        <w:right w:val="none" w:sz="0" w:space="0" w:color="auto"/>
      </w:divBdr>
    </w:div>
    <w:div w:id="410204941">
      <w:bodyDiv w:val="1"/>
      <w:marLeft w:val="0"/>
      <w:marRight w:val="0"/>
      <w:marTop w:val="0"/>
      <w:marBottom w:val="0"/>
      <w:divBdr>
        <w:top w:val="none" w:sz="0" w:space="0" w:color="auto"/>
        <w:left w:val="none" w:sz="0" w:space="0" w:color="auto"/>
        <w:bottom w:val="none" w:sz="0" w:space="0" w:color="auto"/>
        <w:right w:val="none" w:sz="0" w:space="0" w:color="auto"/>
      </w:divBdr>
    </w:div>
    <w:div w:id="462891135">
      <w:bodyDiv w:val="1"/>
      <w:marLeft w:val="0"/>
      <w:marRight w:val="0"/>
      <w:marTop w:val="0"/>
      <w:marBottom w:val="0"/>
      <w:divBdr>
        <w:top w:val="none" w:sz="0" w:space="0" w:color="auto"/>
        <w:left w:val="none" w:sz="0" w:space="0" w:color="auto"/>
        <w:bottom w:val="none" w:sz="0" w:space="0" w:color="auto"/>
        <w:right w:val="none" w:sz="0" w:space="0" w:color="auto"/>
      </w:divBdr>
    </w:div>
    <w:div w:id="483737201">
      <w:bodyDiv w:val="1"/>
      <w:marLeft w:val="0"/>
      <w:marRight w:val="0"/>
      <w:marTop w:val="0"/>
      <w:marBottom w:val="0"/>
      <w:divBdr>
        <w:top w:val="none" w:sz="0" w:space="0" w:color="auto"/>
        <w:left w:val="none" w:sz="0" w:space="0" w:color="auto"/>
        <w:bottom w:val="none" w:sz="0" w:space="0" w:color="auto"/>
        <w:right w:val="none" w:sz="0" w:space="0" w:color="auto"/>
      </w:divBdr>
    </w:div>
    <w:div w:id="495071187">
      <w:bodyDiv w:val="1"/>
      <w:marLeft w:val="0"/>
      <w:marRight w:val="0"/>
      <w:marTop w:val="0"/>
      <w:marBottom w:val="0"/>
      <w:divBdr>
        <w:top w:val="none" w:sz="0" w:space="0" w:color="auto"/>
        <w:left w:val="none" w:sz="0" w:space="0" w:color="auto"/>
        <w:bottom w:val="none" w:sz="0" w:space="0" w:color="auto"/>
        <w:right w:val="none" w:sz="0" w:space="0" w:color="auto"/>
      </w:divBdr>
    </w:div>
    <w:div w:id="507914836">
      <w:bodyDiv w:val="1"/>
      <w:marLeft w:val="0"/>
      <w:marRight w:val="0"/>
      <w:marTop w:val="0"/>
      <w:marBottom w:val="0"/>
      <w:divBdr>
        <w:top w:val="none" w:sz="0" w:space="0" w:color="auto"/>
        <w:left w:val="none" w:sz="0" w:space="0" w:color="auto"/>
        <w:bottom w:val="none" w:sz="0" w:space="0" w:color="auto"/>
        <w:right w:val="none" w:sz="0" w:space="0" w:color="auto"/>
      </w:divBdr>
    </w:div>
    <w:div w:id="550918089">
      <w:bodyDiv w:val="1"/>
      <w:marLeft w:val="0"/>
      <w:marRight w:val="0"/>
      <w:marTop w:val="0"/>
      <w:marBottom w:val="0"/>
      <w:divBdr>
        <w:top w:val="none" w:sz="0" w:space="0" w:color="auto"/>
        <w:left w:val="none" w:sz="0" w:space="0" w:color="auto"/>
        <w:bottom w:val="none" w:sz="0" w:space="0" w:color="auto"/>
        <w:right w:val="none" w:sz="0" w:space="0" w:color="auto"/>
      </w:divBdr>
    </w:div>
    <w:div w:id="561210776">
      <w:bodyDiv w:val="1"/>
      <w:marLeft w:val="0"/>
      <w:marRight w:val="0"/>
      <w:marTop w:val="0"/>
      <w:marBottom w:val="0"/>
      <w:divBdr>
        <w:top w:val="none" w:sz="0" w:space="0" w:color="auto"/>
        <w:left w:val="none" w:sz="0" w:space="0" w:color="auto"/>
        <w:bottom w:val="none" w:sz="0" w:space="0" w:color="auto"/>
        <w:right w:val="none" w:sz="0" w:space="0" w:color="auto"/>
      </w:divBdr>
    </w:div>
    <w:div w:id="589436598">
      <w:bodyDiv w:val="1"/>
      <w:marLeft w:val="0"/>
      <w:marRight w:val="0"/>
      <w:marTop w:val="0"/>
      <w:marBottom w:val="0"/>
      <w:divBdr>
        <w:top w:val="none" w:sz="0" w:space="0" w:color="auto"/>
        <w:left w:val="none" w:sz="0" w:space="0" w:color="auto"/>
        <w:bottom w:val="none" w:sz="0" w:space="0" w:color="auto"/>
        <w:right w:val="none" w:sz="0" w:space="0" w:color="auto"/>
      </w:divBdr>
    </w:div>
    <w:div w:id="632710577">
      <w:bodyDiv w:val="1"/>
      <w:marLeft w:val="0"/>
      <w:marRight w:val="0"/>
      <w:marTop w:val="0"/>
      <w:marBottom w:val="0"/>
      <w:divBdr>
        <w:top w:val="none" w:sz="0" w:space="0" w:color="auto"/>
        <w:left w:val="none" w:sz="0" w:space="0" w:color="auto"/>
        <w:bottom w:val="none" w:sz="0" w:space="0" w:color="auto"/>
        <w:right w:val="none" w:sz="0" w:space="0" w:color="auto"/>
      </w:divBdr>
    </w:div>
    <w:div w:id="691343914">
      <w:bodyDiv w:val="1"/>
      <w:marLeft w:val="0"/>
      <w:marRight w:val="0"/>
      <w:marTop w:val="0"/>
      <w:marBottom w:val="0"/>
      <w:divBdr>
        <w:top w:val="none" w:sz="0" w:space="0" w:color="auto"/>
        <w:left w:val="none" w:sz="0" w:space="0" w:color="auto"/>
        <w:bottom w:val="none" w:sz="0" w:space="0" w:color="auto"/>
        <w:right w:val="none" w:sz="0" w:space="0" w:color="auto"/>
      </w:divBdr>
    </w:div>
    <w:div w:id="747651413">
      <w:bodyDiv w:val="1"/>
      <w:marLeft w:val="0"/>
      <w:marRight w:val="0"/>
      <w:marTop w:val="0"/>
      <w:marBottom w:val="0"/>
      <w:divBdr>
        <w:top w:val="none" w:sz="0" w:space="0" w:color="auto"/>
        <w:left w:val="none" w:sz="0" w:space="0" w:color="auto"/>
        <w:bottom w:val="none" w:sz="0" w:space="0" w:color="auto"/>
        <w:right w:val="none" w:sz="0" w:space="0" w:color="auto"/>
      </w:divBdr>
    </w:div>
    <w:div w:id="750813012">
      <w:bodyDiv w:val="1"/>
      <w:marLeft w:val="0"/>
      <w:marRight w:val="0"/>
      <w:marTop w:val="0"/>
      <w:marBottom w:val="0"/>
      <w:divBdr>
        <w:top w:val="none" w:sz="0" w:space="0" w:color="auto"/>
        <w:left w:val="none" w:sz="0" w:space="0" w:color="auto"/>
        <w:bottom w:val="none" w:sz="0" w:space="0" w:color="auto"/>
        <w:right w:val="none" w:sz="0" w:space="0" w:color="auto"/>
      </w:divBdr>
    </w:div>
    <w:div w:id="774448679">
      <w:bodyDiv w:val="1"/>
      <w:marLeft w:val="0"/>
      <w:marRight w:val="0"/>
      <w:marTop w:val="0"/>
      <w:marBottom w:val="0"/>
      <w:divBdr>
        <w:top w:val="none" w:sz="0" w:space="0" w:color="auto"/>
        <w:left w:val="none" w:sz="0" w:space="0" w:color="auto"/>
        <w:bottom w:val="none" w:sz="0" w:space="0" w:color="auto"/>
        <w:right w:val="none" w:sz="0" w:space="0" w:color="auto"/>
      </w:divBdr>
    </w:div>
    <w:div w:id="777287464">
      <w:bodyDiv w:val="1"/>
      <w:marLeft w:val="0"/>
      <w:marRight w:val="0"/>
      <w:marTop w:val="0"/>
      <w:marBottom w:val="0"/>
      <w:divBdr>
        <w:top w:val="none" w:sz="0" w:space="0" w:color="auto"/>
        <w:left w:val="none" w:sz="0" w:space="0" w:color="auto"/>
        <w:bottom w:val="none" w:sz="0" w:space="0" w:color="auto"/>
        <w:right w:val="none" w:sz="0" w:space="0" w:color="auto"/>
      </w:divBdr>
    </w:div>
    <w:div w:id="814419854">
      <w:bodyDiv w:val="1"/>
      <w:marLeft w:val="0"/>
      <w:marRight w:val="0"/>
      <w:marTop w:val="0"/>
      <w:marBottom w:val="0"/>
      <w:divBdr>
        <w:top w:val="none" w:sz="0" w:space="0" w:color="auto"/>
        <w:left w:val="none" w:sz="0" w:space="0" w:color="auto"/>
        <w:bottom w:val="none" w:sz="0" w:space="0" w:color="auto"/>
        <w:right w:val="none" w:sz="0" w:space="0" w:color="auto"/>
      </w:divBdr>
    </w:div>
    <w:div w:id="822937563">
      <w:bodyDiv w:val="1"/>
      <w:marLeft w:val="0"/>
      <w:marRight w:val="0"/>
      <w:marTop w:val="0"/>
      <w:marBottom w:val="0"/>
      <w:divBdr>
        <w:top w:val="none" w:sz="0" w:space="0" w:color="auto"/>
        <w:left w:val="none" w:sz="0" w:space="0" w:color="auto"/>
        <w:bottom w:val="none" w:sz="0" w:space="0" w:color="auto"/>
        <w:right w:val="none" w:sz="0" w:space="0" w:color="auto"/>
      </w:divBdr>
    </w:div>
    <w:div w:id="837623476">
      <w:bodyDiv w:val="1"/>
      <w:marLeft w:val="0"/>
      <w:marRight w:val="0"/>
      <w:marTop w:val="0"/>
      <w:marBottom w:val="0"/>
      <w:divBdr>
        <w:top w:val="none" w:sz="0" w:space="0" w:color="auto"/>
        <w:left w:val="none" w:sz="0" w:space="0" w:color="auto"/>
        <w:bottom w:val="none" w:sz="0" w:space="0" w:color="auto"/>
        <w:right w:val="none" w:sz="0" w:space="0" w:color="auto"/>
      </w:divBdr>
    </w:div>
    <w:div w:id="866065198">
      <w:bodyDiv w:val="1"/>
      <w:marLeft w:val="0"/>
      <w:marRight w:val="0"/>
      <w:marTop w:val="0"/>
      <w:marBottom w:val="0"/>
      <w:divBdr>
        <w:top w:val="none" w:sz="0" w:space="0" w:color="auto"/>
        <w:left w:val="none" w:sz="0" w:space="0" w:color="auto"/>
        <w:bottom w:val="none" w:sz="0" w:space="0" w:color="auto"/>
        <w:right w:val="none" w:sz="0" w:space="0" w:color="auto"/>
      </w:divBdr>
    </w:div>
    <w:div w:id="898324895">
      <w:bodyDiv w:val="1"/>
      <w:marLeft w:val="0"/>
      <w:marRight w:val="0"/>
      <w:marTop w:val="0"/>
      <w:marBottom w:val="0"/>
      <w:divBdr>
        <w:top w:val="none" w:sz="0" w:space="0" w:color="auto"/>
        <w:left w:val="none" w:sz="0" w:space="0" w:color="auto"/>
        <w:bottom w:val="none" w:sz="0" w:space="0" w:color="auto"/>
        <w:right w:val="none" w:sz="0" w:space="0" w:color="auto"/>
      </w:divBdr>
    </w:div>
    <w:div w:id="916019493">
      <w:bodyDiv w:val="1"/>
      <w:marLeft w:val="0"/>
      <w:marRight w:val="0"/>
      <w:marTop w:val="0"/>
      <w:marBottom w:val="0"/>
      <w:divBdr>
        <w:top w:val="none" w:sz="0" w:space="0" w:color="auto"/>
        <w:left w:val="none" w:sz="0" w:space="0" w:color="auto"/>
        <w:bottom w:val="none" w:sz="0" w:space="0" w:color="auto"/>
        <w:right w:val="none" w:sz="0" w:space="0" w:color="auto"/>
      </w:divBdr>
    </w:div>
    <w:div w:id="917860578">
      <w:bodyDiv w:val="1"/>
      <w:marLeft w:val="0"/>
      <w:marRight w:val="0"/>
      <w:marTop w:val="0"/>
      <w:marBottom w:val="0"/>
      <w:divBdr>
        <w:top w:val="none" w:sz="0" w:space="0" w:color="auto"/>
        <w:left w:val="none" w:sz="0" w:space="0" w:color="auto"/>
        <w:bottom w:val="none" w:sz="0" w:space="0" w:color="auto"/>
        <w:right w:val="none" w:sz="0" w:space="0" w:color="auto"/>
      </w:divBdr>
    </w:div>
    <w:div w:id="987050204">
      <w:bodyDiv w:val="1"/>
      <w:marLeft w:val="0"/>
      <w:marRight w:val="0"/>
      <w:marTop w:val="0"/>
      <w:marBottom w:val="0"/>
      <w:divBdr>
        <w:top w:val="none" w:sz="0" w:space="0" w:color="auto"/>
        <w:left w:val="none" w:sz="0" w:space="0" w:color="auto"/>
        <w:bottom w:val="none" w:sz="0" w:space="0" w:color="auto"/>
        <w:right w:val="none" w:sz="0" w:space="0" w:color="auto"/>
      </w:divBdr>
    </w:div>
    <w:div w:id="993801851">
      <w:bodyDiv w:val="1"/>
      <w:marLeft w:val="0"/>
      <w:marRight w:val="0"/>
      <w:marTop w:val="0"/>
      <w:marBottom w:val="0"/>
      <w:divBdr>
        <w:top w:val="none" w:sz="0" w:space="0" w:color="auto"/>
        <w:left w:val="none" w:sz="0" w:space="0" w:color="auto"/>
        <w:bottom w:val="none" w:sz="0" w:space="0" w:color="auto"/>
        <w:right w:val="none" w:sz="0" w:space="0" w:color="auto"/>
      </w:divBdr>
    </w:div>
    <w:div w:id="994987883">
      <w:bodyDiv w:val="1"/>
      <w:marLeft w:val="0"/>
      <w:marRight w:val="0"/>
      <w:marTop w:val="0"/>
      <w:marBottom w:val="0"/>
      <w:divBdr>
        <w:top w:val="none" w:sz="0" w:space="0" w:color="auto"/>
        <w:left w:val="none" w:sz="0" w:space="0" w:color="auto"/>
        <w:bottom w:val="none" w:sz="0" w:space="0" w:color="auto"/>
        <w:right w:val="none" w:sz="0" w:space="0" w:color="auto"/>
      </w:divBdr>
    </w:div>
    <w:div w:id="997031732">
      <w:bodyDiv w:val="1"/>
      <w:marLeft w:val="0"/>
      <w:marRight w:val="0"/>
      <w:marTop w:val="0"/>
      <w:marBottom w:val="0"/>
      <w:divBdr>
        <w:top w:val="none" w:sz="0" w:space="0" w:color="auto"/>
        <w:left w:val="none" w:sz="0" w:space="0" w:color="auto"/>
        <w:bottom w:val="none" w:sz="0" w:space="0" w:color="auto"/>
        <w:right w:val="none" w:sz="0" w:space="0" w:color="auto"/>
      </w:divBdr>
    </w:div>
    <w:div w:id="1005327717">
      <w:bodyDiv w:val="1"/>
      <w:marLeft w:val="0"/>
      <w:marRight w:val="0"/>
      <w:marTop w:val="0"/>
      <w:marBottom w:val="0"/>
      <w:divBdr>
        <w:top w:val="none" w:sz="0" w:space="0" w:color="auto"/>
        <w:left w:val="none" w:sz="0" w:space="0" w:color="auto"/>
        <w:bottom w:val="none" w:sz="0" w:space="0" w:color="auto"/>
        <w:right w:val="none" w:sz="0" w:space="0" w:color="auto"/>
      </w:divBdr>
    </w:div>
    <w:div w:id="1017148980">
      <w:bodyDiv w:val="1"/>
      <w:marLeft w:val="0"/>
      <w:marRight w:val="0"/>
      <w:marTop w:val="0"/>
      <w:marBottom w:val="0"/>
      <w:divBdr>
        <w:top w:val="none" w:sz="0" w:space="0" w:color="auto"/>
        <w:left w:val="none" w:sz="0" w:space="0" w:color="auto"/>
        <w:bottom w:val="none" w:sz="0" w:space="0" w:color="auto"/>
        <w:right w:val="none" w:sz="0" w:space="0" w:color="auto"/>
      </w:divBdr>
    </w:div>
    <w:div w:id="1047725976">
      <w:bodyDiv w:val="1"/>
      <w:marLeft w:val="0"/>
      <w:marRight w:val="0"/>
      <w:marTop w:val="0"/>
      <w:marBottom w:val="0"/>
      <w:divBdr>
        <w:top w:val="none" w:sz="0" w:space="0" w:color="auto"/>
        <w:left w:val="none" w:sz="0" w:space="0" w:color="auto"/>
        <w:bottom w:val="none" w:sz="0" w:space="0" w:color="auto"/>
        <w:right w:val="none" w:sz="0" w:space="0" w:color="auto"/>
      </w:divBdr>
    </w:div>
    <w:div w:id="1062213193">
      <w:bodyDiv w:val="1"/>
      <w:marLeft w:val="0"/>
      <w:marRight w:val="0"/>
      <w:marTop w:val="0"/>
      <w:marBottom w:val="0"/>
      <w:divBdr>
        <w:top w:val="none" w:sz="0" w:space="0" w:color="auto"/>
        <w:left w:val="none" w:sz="0" w:space="0" w:color="auto"/>
        <w:bottom w:val="none" w:sz="0" w:space="0" w:color="auto"/>
        <w:right w:val="none" w:sz="0" w:space="0" w:color="auto"/>
      </w:divBdr>
    </w:div>
    <w:div w:id="1073507315">
      <w:bodyDiv w:val="1"/>
      <w:marLeft w:val="0"/>
      <w:marRight w:val="0"/>
      <w:marTop w:val="0"/>
      <w:marBottom w:val="0"/>
      <w:divBdr>
        <w:top w:val="none" w:sz="0" w:space="0" w:color="auto"/>
        <w:left w:val="none" w:sz="0" w:space="0" w:color="auto"/>
        <w:bottom w:val="none" w:sz="0" w:space="0" w:color="auto"/>
        <w:right w:val="none" w:sz="0" w:space="0" w:color="auto"/>
      </w:divBdr>
    </w:div>
    <w:div w:id="1074665878">
      <w:bodyDiv w:val="1"/>
      <w:marLeft w:val="0"/>
      <w:marRight w:val="0"/>
      <w:marTop w:val="0"/>
      <w:marBottom w:val="0"/>
      <w:divBdr>
        <w:top w:val="none" w:sz="0" w:space="0" w:color="auto"/>
        <w:left w:val="none" w:sz="0" w:space="0" w:color="auto"/>
        <w:bottom w:val="none" w:sz="0" w:space="0" w:color="auto"/>
        <w:right w:val="none" w:sz="0" w:space="0" w:color="auto"/>
      </w:divBdr>
    </w:div>
    <w:div w:id="1075056506">
      <w:bodyDiv w:val="1"/>
      <w:marLeft w:val="0"/>
      <w:marRight w:val="0"/>
      <w:marTop w:val="0"/>
      <w:marBottom w:val="0"/>
      <w:divBdr>
        <w:top w:val="none" w:sz="0" w:space="0" w:color="auto"/>
        <w:left w:val="none" w:sz="0" w:space="0" w:color="auto"/>
        <w:bottom w:val="none" w:sz="0" w:space="0" w:color="auto"/>
        <w:right w:val="none" w:sz="0" w:space="0" w:color="auto"/>
      </w:divBdr>
    </w:div>
    <w:div w:id="1090395617">
      <w:bodyDiv w:val="1"/>
      <w:marLeft w:val="0"/>
      <w:marRight w:val="0"/>
      <w:marTop w:val="0"/>
      <w:marBottom w:val="0"/>
      <w:divBdr>
        <w:top w:val="none" w:sz="0" w:space="0" w:color="auto"/>
        <w:left w:val="none" w:sz="0" w:space="0" w:color="auto"/>
        <w:bottom w:val="none" w:sz="0" w:space="0" w:color="auto"/>
        <w:right w:val="none" w:sz="0" w:space="0" w:color="auto"/>
      </w:divBdr>
    </w:div>
    <w:div w:id="1180779313">
      <w:bodyDiv w:val="1"/>
      <w:marLeft w:val="0"/>
      <w:marRight w:val="0"/>
      <w:marTop w:val="0"/>
      <w:marBottom w:val="0"/>
      <w:divBdr>
        <w:top w:val="none" w:sz="0" w:space="0" w:color="auto"/>
        <w:left w:val="none" w:sz="0" w:space="0" w:color="auto"/>
        <w:bottom w:val="none" w:sz="0" w:space="0" w:color="auto"/>
        <w:right w:val="none" w:sz="0" w:space="0" w:color="auto"/>
      </w:divBdr>
    </w:div>
    <w:div w:id="1183282044">
      <w:bodyDiv w:val="1"/>
      <w:marLeft w:val="0"/>
      <w:marRight w:val="0"/>
      <w:marTop w:val="0"/>
      <w:marBottom w:val="0"/>
      <w:divBdr>
        <w:top w:val="none" w:sz="0" w:space="0" w:color="auto"/>
        <w:left w:val="none" w:sz="0" w:space="0" w:color="auto"/>
        <w:bottom w:val="none" w:sz="0" w:space="0" w:color="auto"/>
        <w:right w:val="none" w:sz="0" w:space="0" w:color="auto"/>
      </w:divBdr>
    </w:div>
    <w:div w:id="1188788143">
      <w:bodyDiv w:val="1"/>
      <w:marLeft w:val="0"/>
      <w:marRight w:val="0"/>
      <w:marTop w:val="0"/>
      <w:marBottom w:val="0"/>
      <w:divBdr>
        <w:top w:val="none" w:sz="0" w:space="0" w:color="auto"/>
        <w:left w:val="none" w:sz="0" w:space="0" w:color="auto"/>
        <w:bottom w:val="none" w:sz="0" w:space="0" w:color="auto"/>
        <w:right w:val="none" w:sz="0" w:space="0" w:color="auto"/>
      </w:divBdr>
    </w:div>
    <w:div w:id="1212382163">
      <w:bodyDiv w:val="1"/>
      <w:marLeft w:val="0"/>
      <w:marRight w:val="0"/>
      <w:marTop w:val="0"/>
      <w:marBottom w:val="0"/>
      <w:divBdr>
        <w:top w:val="none" w:sz="0" w:space="0" w:color="auto"/>
        <w:left w:val="none" w:sz="0" w:space="0" w:color="auto"/>
        <w:bottom w:val="none" w:sz="0" w:space="0" w:color="auto"/>
        <w:right w:val="none" w:sz="0" w:space="0" w:color="auto"/>
      </w:divBdr>
    </w:div>
    <w:div w:id="1280408258">
      <w:bodyDiv w:val="1"/>
      <w:marLeft w:val="0"/>
      <w:marRight w:val="0"/>
      <w:marTop w:val="0"/>
      <w:marBottom w:val="0"/>
      <w:divBdr>
        <w:top w:val="none" w:sz="0" w:space="0" w:color="auto"/>
        <w:left w:val="none" w:sz="0" w:space="0" w:color="auto"/>
        <w:bottom w:val="none" w:sz="0" w:space="0" w:color="auto"/>
        <w:right w:val="none" w:sz="0" w:space="0" w:color="auto"/>
      </w:divBdr>
    </w:div>
    <w:div w:id="1291861860">
      <w:bodyDiv w:val="1"/>
      <w:marLeft w:val="0"/>
      <w:marRight w:val="0"/>
      <w:marTop w:val="0"/>
      <w:marBottom w:val="0"/>
      <w:divBdr>
        <w:top w:val="none" w:sz="0" w:space="0" w:color="auto"/>
        <w:left w:val="none" w:sz="0" w:space="0" w:color="auto"/>
        <w:bottom w:val="none" w:sz="0" w:space="0" w:color="auto"/>
        <w:right w:val="none" w:sz="0" w:space="0" w:color="auto"/>
      </w:divBdr>
    </w:div>
    <w:div w:id="1381783652">
      <w:bodyDiv w:val="1"/>
      <w:marLeft w:val="0"/>
      <w:marRight w:val="0"/>
      <w:marTop w:val="0"/>
      <w:marBottom w:val="0"/>
      <w:divBdr>
        <w:top w:val="none" w:sz="0" w:space="0" w:color="auto"/>
        <w:left w:val="none" w:sz="0" w:space="0" w:color="auto"/>
        <w:bottom w:val="none" w:sz="0" w:space="0" w:color="auto"/>
        <w:right w:val="none" w:sz="0" w:space="0" w:color="auto"/>
      </w:divBdr>
    </w:div>
    <w:div w:id="1406102429">
      <w:bodyDiv w:val="1"/>
      <w:marLeft w:val="0"/>
      <w:marRight w:val="0"/>
      <w:marTop w:val="0"/>
      <w:marBottom w:val="0"/>
      <w:divBdr>
        <w:top w:val="none" w:sz="0" w:space="0" w:color="auto"/>
        <w:left w:val="none" w:sz="0" w:space="0" w:color="auto"/>
        <w:bottom w:val="none" w:sz="0" w:space="0" w:color="auto"/>
        <w:right w:val="none" w:sz="0" w:space="0" w:color="auto"/>
      </w:divBdr>
    </w:div>
    <w:div w:id="1416777802">
      <w:bodyDiv w:val="1"/>
      <w:marLeft w:val="0"/>
      <w:marRight w:val="0"/>
      <w:marTop w:val="0"/>
      <w:marBottom w:val="0"/>
      <w:divBdr>
        <w:top w:val="none" w:sz="0" w:space="0" w:color="auto"/>
        <w:left w:val="none" w:sz="0" w:space="0" w:color="auto"/>
        <w:bottom w:val="none" w:sz="0" w:space="0" w:color="auto"/>
        <w:right w:val="none" w:sz="0" w:space="0" w:color="auto"/>
      </w:divBdr>
    </w:div>
    <w:div w:id="1469859214">
      <w:bodyDiv w:val="1"/>
      <w:marLeft w:val="0"/>
      <w:marRight w:val="0"/>
      <w:marTop w:val="0"/>
      <w:marBottom w:val="0"/>
      <w:divBdr>
        <w:top w:val="none" w:sz="0" w:space="0" w:color="auto"/>
        <w:left w:val="none" w:sz="0" w:space="0" w:color="auto"/>
        <w:bottom w:val="none" w:sz="0" w:space="0" w:color="auto"/>
        <w:right w:val="none" w:sz="0" w:space="0" w:color="auto"/>
      </w:divBdr>
    </w:div>
    <w:div w:id="1478035078">
      <w:bodyDiv w:val="1"/>
      <w:marLeft w:val="0"/>
      <w:marRight w:val="0"/>
      <w:marTop w:val="0"/>
      <w:marBottom w:val="0"/>
      <w:divBdr>
        <w:top w:val="none" w:sz="0" w:space="0" w:color="auto"/>
        <w:left w:val="none" w:sz="0" w:space="0" w:color="auto"/>
        <w:bottom w:val="none" w:sz="0" w:space="0" w:color="auto"/>
        <w:right w:val="none" w:sz="0" w:space="0" w:color="auto"/>
      </w:divBdr>
    </w:div>
    <w:div w:id="1539388746">
      <w:bodyDiv w:val="1"/>
      <w:marLeft w:val="0"/>
      <w:marRight w:val="0"/>
      <w:marTop w:val="0"/>
      <w:marBottom w:val="0"/>
      <w:divBdr>
        <w:top w:val="none" w:sz="0" w:space="0" w:color="auto"/>
        <w:left w:val="none" w:sz="0" w:space="0" w:color="auto"/>
        <w:bottom w:val="none" w:sz="0" w:space="0" w:color="auto"/>
        <w:right w:val="none" w:sz="0" w:space="0" w:color="auto"/>
      </w:divBdr>
    </w:div>
    <w:div w:id="1546258412">
      <w:bodyDiv w:val="1"/>
      <w:marLeft w:val="0"/>
      <w:marRight w:val="0"/>
      <w:marTop w:val="0"/>
      <w:marBottom w:val="0"/>
      <w:divBdr>
        <w:top w:val="none" w:sz="0" w:space="0" w:color="auto"/>
        <w:left w:val="none" w:sz="0" w:space="0" w:color="auto"/>
        <w:bottom w:val="none" w:sz="0" w:space="0" w:color="auto"/>
        <w:right w:val="none" w:sz="0" w:space="0" w:color="auto"/>
      </w:divBdr>
    </w:div>
    <w:div w:id="1547138143">
      <w:bodyDiv w:val="1"/>
      <w:marLeft w:val="0"/>
      <w:marRight w:val="0"/>
      <w:marTop w:val="0"/>
      <w:marBottom w:val="0"/>
      <w:divBdr>
        <w:top w:val="none" w:sz="0" w:space="0" w:color="auto"/>
        <w:left w:val="none" w:sz="0" w:space="0" w:color="auto"/>
        <w:bottom w:val="none" w:sz="0" w:space="0" w:color="auto"/>
        <w:right w:val="none" w:sz="0" w:space="0" w:color="auto"/>
      </w:divBdr>
    </w:div>
    <w:div w:id="1551383957">
      <w:bodyDiv w:val="1"/>
      <w:marLeft w:val="0"/>
      <w:marRight w:val="0"/>
      <w:marTop w:val="0"/>
      <w:marBottom w:val="0"/>
      <w:divBdr>
        <w:top w:val="none" w:sz="0" w:space="0" w:color="auto"/>
        <w:left w:val="none" w:sz="0" w:space="0" w:color="auto"/>
        <w:bottom w:val="none" w:sz="0" w:space="0" w:color="auto"/>
        <w:right w:val="none" w:sz="0" w:space="0" w:color="auto"/>
      </w:divBdr>
    </w:div>
    <w:div w:id="1603999537">
      <w:bodyDiv w:val="1"/>
      <w:marLeft w:val="0"/>
      <w:marRight w:val="0"/>
      <w:marTop w:val="0"/>
      <w:marBottom w:val="0"/>
      <w:divBdr>
        <w:top w:val="none" w:sz="0" w:space="0" w:color="auto"/>
        <w:left w:val="none" w:sz="0" w:space="0" w:color="auto"/>
        <w:bottom w:val="none" w:sz="0" w:space="0" w:color="auto"/>
        <w:right w:val="none" w:sz="0" w:space="0" w:color="auto"/>
      </w:divBdr>
    </w:div>
    <w:div w:id="1635867325">
      <w:bodyDiv w:val="1"/>
      <w:marLeft w:val="0"/>
      <w:marRight w:val="0"/>
      <w:marTop w:val="0"/>
      <w:marBottom w:val="0"/>
      <w:divBdr>
        <w:top w:val="none" w:sz="0" w:space="0" w:color="auto"/>
        <w:left w:val="none" w:sz="0" w:space="0" w:color="auto"/>
        <w:bottom w:val="none" w:sz="0" w:space="0" w:color="auto"/>
        <w:right w:val="none" w:sz="0" w:space="0" w:color="auto"/>
      </w:divBdr>
    </w:div>
    <w:div w:id="1640646188">
      <w:bodyDiv w:val="1"/>
      <w:marLeft w:val="0"/>
      <w:marRight w:val="0"/>
      <w:marTop w:val="0"/>
      <w:marBottom w:val="0"/>
      <w:divBdr>
        <w:top w:val="none" w:sz="0" w:space="0" w:color="auto"/>
        <w:left w:val="none" w:sz="0" w:space="0" w:color="auto"/>
        <w:bottom w:val="none" w:sz="0" w:space="0" w:color="auto"/>
        <w:right w:val="none" w:sz="0" w:space="0" w:color="auto"/>
      </w:divBdr>
    </w:div>
    <w:div w:id="1699119095">
      <w:bodyDiv w:val="1"/>
      <w:marLeft w:val="0"/>
      <w:marRight w:val="0"/>
      <w:marTop w:val="0"/>
      <w:marBottom w:val="0"/>
      <w:divBdr>
        <w:top w:val="none" w:sz="0" w:space="0" w:color="auto"/>
        <w:left w:val="none" w:sz="0" w:space="0" w:color="auto"/>
        <w:bottom w:val="none" w:sz="0" w:space="0" w:color="auto"/>
        <w:right w:val="none" w:sz="0" w:space="0" w:color="auto"/>
      </w:divBdr>
    </w:div>
    <w:div w:id="1717267922">
      <w:bodyDiv w:val="1"/>
      <w:marLeft w:val="0"/>
      <w:marRight w:val="0"/>
      <w:marTop w:val="0"/>
      <w:marBottom w:val="0"/>
      <w:divBdr>
        <w:top w:val="none" w:sz="0" w:space="0" w:color="auto"/>
        <w:left w:val="none" w:sz="0" w:space="0" w:color="auto"/>
        <w:bottom w:val="none" w:sz="0" w:space="0" w:color="auto"/>
        <w:right w:val="none" w:sz="0" w:space="0" w:color="auto"/>
      </w:divBdr>
    </w:div>
    <w:div w:id="1746026656">
      <w:bodyDiv w:val="1"/>
      <w:marLeft w:val="0"/>
      <w:marRight w:val="0"/>
      <w:marTop w:val="0"/>
      <w:marBottom w:val="0"/>
      <w:divBdr>
        <w:top w:val="none" w:sz="0" w:space="0" w:color="auto"/>
        <w:left w:val="none" w:sz="0" w:space="0" w:color="auto"/>
        <w:bottom w:val="none" w:sz="0" w:space="0" w:color="auto"/>
        <w:right w:val="none" w:sz="0" w:space="0" w:color="auto"/>
      </w:divBdr>
    </w:div>
    <w:div w:id="1760716982">
      <w:bodyDiv w:val="1"/>
      <w:marLeft w:val="0"/>
      <w:marRight w:val="0"/>
      <w:marTop w:val="0"/>
      <w:marBottom w:val="0"/>
      <w:divBdr>
        <w:top w:val="none" w:sz="0" w:space="0" w:color="auto"/>
        <w:left w:val="none" w:sz="0" w:space="0" w:color="auto"/>
        <w:bottom w:val="none" w:sz="0" w:space="0" w:color="auto"/>
        <w:right w:val="none" w:sz="0" w:space="0" w:color="auto"/>
      </w:divBdr>
    </w:div>
    <w:div w:id="1767262986">
      <w:bodyDiv w:val="1"/>
      <w:marLeft w:val="0"/>
      <w:marRight w:val="0"/>
      <w:marTop w:val="0"/>
      <w:marBottom w:val="0"/>
      <w:divBdr>
        <w:top w:val="none" w:sz="0" w:space="0" w:color="auto"/>
        <w:left w:val="none" w:sz="0" w:space="0" w:color="auto"/>
        <w:bottom w:val="none" w:sz="0" w:space="0" w:color="auto"/>
        <w:right w:val="none" w:sz="0" w:space="0" w:color="auto"/>
      </w:divBdr>
    </w:div>
    <w:div w:id="1777022069">
      <w:bodyDiv w:val="1"/>
      <w:marLeft w:val="0"/>
      <w:marRight w:val="0"/>
      <w:marTop w:val="0"/>
      <w:marBottom w:val="0"/>
      <w:divBdr>
        <w:top w:val="none" w:sz="0" w:space="0" w:color="auto"/>
        <w:left w:val="none" w:sz="0" w:space="0" w:color="auto"/>
        <w:bottom w:val="none" w:sz="0" w:space="0" w:color="auto"/>
        <w:right w:val="none" w:sz="0" w:space="0" w:color="auto"/>
      </w:divBdr>
    </w:div>
    <w:div w:id="1795826653">
      <w:bodyDiv w:val="1"/>
      <w:marLeft w:val="0"/>
      <w:marRight w:val="0"/>
      <w:marTop w:val="0"/>
      <w:marBottom w:val="0"/>
      <w:divBdr>
        <w:top w:val="none" w:sz="0" w:space="0" w:color="auto"/>
        <w:left w:val="none" w:sz="0" w:space="0" w:color="auto"/>
        <w:bottom w:val="none" w:sz="0" w:space="0" w:color="auto"/>
        <w:right w:val="none" w:sz="0" w:space="0" w:color="auto"/>
      </w:divBdr>
    </w:div>
    <w:div w:id="1865510069">
      <w:bodyDiv w:val="1"/>
      <w:marLeft w:val="0"/>
      <w:marRight w:val="0"/>
      <w:marTop w:val="0"/>
      <w:marBottom w:val="0"/>
      <w:divBdr>
        <w:top w:val="none" w:sz="0" w:space="0" w:color="auto"/>
        <w:left w:val="none" w:sz="0" w:space="0" w:color="auto"/>
        <w:bottom w:val="none" w:sz="0" w:space="0" w:color="auto"/>
        <w:right w:val="none" w:sz="0" w:space="0" w:color="auto"/>
      </w:divBdr>
    </w:div>
    <w:div w:id="1867328858">
      <w:bodyDiv w:val="1"/>
      <w:marLeft w:val="0"/>
      <w:marRight w:val="0"/>
      <w:marTop w:val="0"/>
      <w:marBottom w:val="0"/>
      <w:divBdr>
        <w:top w:val="none" w:sz="0" w:space="0" w:color="auto"/>
        <w:left w:val="none" w:sz="0" w:space="0" w:color="auto"/>
        <w:bottom w:val="none" w:sz="0" w:space="0" w:color="auto"/>
        <w:right w:val="none" w:sz="0" w:space="0" w:color="auto"/>
      </w:divBdr>
    </w:div>
    <w:div w:id="1903366734">
      <w:bodyDiv w:val="1"/>
      <w:marLeft w:val="0"/>
      <w:marRight w:val="0"/>
      <w:marTop w:val="0"/>
      <w:marBottom w:val="0"/>
      <w:divBdr>
        <w:top w:val="none" w:sz="0" w:space="0" w:color="auto"/>
        <w:left w:val="none" w:sz="0" w:space="0" w:color="auto"/>
        <w:bottom w:val="none" w:sz="0" w:space="0" w:color="auto"/>
        <w:right w:val="none" w:sz="0" w:space="0" w:color="auto"/>
      </w:divBdr>
    </w:div>
    <w:div w:id="1918324678">
      <w:bodyDiv w:val="1"/>
      <w:marLeft w:val="0"/>
      <w:marRight w:val="0"/>
      <w:marTop w:val="0"/>
      <w:marBottom w:val="0"/>
      <w:divBdr>
        <w:top w:val="none" w:sz="0" w:space="0" w:color="auto"/>
        <w:left w:val="none" w:sz="0" w:space="0" w:color="auto"/>
        <w:bottom w:val="none" w:sz="0" w:space="0" w:color="auto"/>
        <w:right w:val="none" w:sz="0" w:space="0" w:color="auto"/>
      </w:divBdr>
    </w:div>
    <w:div w:id="1923101574">
      <w:bodyDiv w:val="1"/>
      <w:marLeft w:val="0"/>
      <w:marRight w:val="0"/>
      <w:marTop w:val="0"/>
      <w:marBottom w:val="0"/>
      <w:divBdr>
        <w:top w:val="none" w:sz="0" w:space="0" w:color="auto"/>
        <w:left w:val="none" w:sz="0" w:space="0" w:color="auto"/>
        <w:bottom w:val="none" w:sz="0" w:space="0" w:color="auto"/>
        <w:right w:val="none" w:sz="0" w:space="0" w:color="auto"/>
      </w:divBdr>
    </w:div>
    <w:div w:id="1939099673">
      <w:bodyDiv w:val="1"/>
      <w:marLeft w:val="0"/>
      <w:marRight w:val="0"/>
      <w:marTop w:val="0"/>
      <w:marBottom w:val="0"/>
      <w:divBdr>
        <w:top w:val="none" w:sz="0" w:space="0" w:color="auto"/>
        <w:left w:val="none" w:sz="0" w:space="0" w:color="auto"/>
        <w:bottom w:val="none" w:sz="0" w:space="0" w:color="auto"/>
        <w:right w:val="none" w:sz="0" w:space="0" w:color="auto"/>
      </w:divBdr>
    </w:div>
    <w:div w:id="1957638410">
      <w:bodyDiv w:val="1"/>
      <w:marLeft w:val="0"/>
      <w:marRight w:val="0"/>
      <w:marTop w:val="0"/>
      <w:marBottom w:val="0"/>
      <w:divBdr>
        <w:top w:val="none" w:sz="0" w:space="0" w:color="auto"/>
        <w:left w:val="none" w:sz="0" w:space="0" w:color="auto"/>
        <w:bottom w:val="none" w:sz="0" w:space="0" w:color="auto"/>
        <w:right w:val="none" w:sz="0" w:space="0" w:color="auto"/>
      </w:divBdr>
    </w:div>
    <w:div w:id="2029721631">
      <w:bodyDiv w:val="1"/>
      <w:marLeft w:val="0"/>
      <w:marRight w:val="0"/>
      <w:marTop w:val="0"/>
      <w:marBottom w:val="0"/>
      <w:divBdr>
        <w:top w:val="none" w:sz="0" w:space="0" w:color="auto"/>
        <w:left w:val="none" w:sz="0" w:space="0" w:color="auto"/>
        <w:bottom w:val="none" w:sz="0" w:space="0" w:color="auto"/>
        <w:right w:val="none" w:sz="0" w:space="0" w:color="auto"/>
      </w:divBdr>
    </w:div>
    <w:div w:id="2045207434">
      <w:bodyDiv w:val="1"/>
      <w:marLeft w:val="0"/>
      <w:marRight w:val="0"/>
      <w:marTop w:val="0"/>
      <w:marBottom w:val="0"/>
      <w:divBdr>
        <w:top w:val="none" w:sz="0" w:space="0" w:color="auto"/>
        <w:left w:val="none" w:sz="0" w:space="0" w:color="auto"/>
        <w:bottom w:val="none" w:sz="0" w:space="0" w:color="auto"/>
        <w:right w:val="none" w:sz="0" w:space="0" w:color="auto"/>
      </w:divBdr>
    </w:div>
    <w:div w:id="2052411359">
      <w:bodyDiv w:val="1"/>
      <w:marLeft w:val="0"/>
      <w:marRight w:val="0"/>
      <w:marTop w:val="0"/>
      <w:marBottom w:val="0"/>
      <w:divBdr>
        <w:top w:val="none" w:sz="0" w:space="0" w:color="auto"/>
        <w:left w:val="none" w:sz="0" w:space="0" w:color="auto"/>
        <w:bottom w:val="none" w:sz="0" w:space="0" w:color="auto"/>
        <w:right w:val="none" w:sz="0" w:space="0" w:color="auto"/>
      </w:divBdr>
    </w:div>
    <w:div w:id="2057196006">
      <w:bodyDiv w:val="1"/>
      <w:marLeft w:val="0"/>
      <w:marRight w:val="0"/>
      <w:marTop w:val="0"/>
      <w:marBottom w:val="0"/>
      <w:divBdr>
        <w:top w:val="none" w:sz="0" w:space="0" w:color="auto"/>
        <w:left w:val="none" w:sz="0" w:space="0" w:color="auto"/>
        <w:bottom w:val="none" w:sz="0" w:space="0" w:color="auto"/>
        <w:right w:val="none" w:sz="0" w:space="0" w:color="auto"/>
      </w:divBdr>
    </w:div>
    <w:div w:id="2075421037">
      <w:bodyDiv w:val="1"/>
      <w:marLeft w:val="0"/>
      <w:marRight w:val="0"/>
      <w:marTop w:val="0"/>
      <w:marBottom w:val="0"/>
      <w:divBdr>
        <w:top w:val="none" w:sz="0" w:space="0" w:color="auto"/>
        <w:left w:val="none" w:sz="0" w:space="0" w:color="auto"/>
        <w:bottom w:val="none" w:sz="0" w:space="0" w:color="auto"/>
        <w:right w:val="none" w:sz="0" w:space="0" w:color="auto"/>
      </w:divBdr>
    </w:div>
    <w:div w:id="2113746053">
      <w:bodyDiv w:val="1"/>
      <w:marLeft w:val="0"/>
      <w:marRight w:val="0"/>
      <w:marTop w:val="0"/>
      <w:marBottom w:val="0"/>
      <w:divBdr>
        <w:top w:val="none" w:sz="0" w:space="0" w:color="auto"/>
        <w:left w:val="none" w:sz="0" w:space="0" w:color="auto"/>
        <w:bottom w:val="none" w:sz="0" w:space="0" w:color="auto"/>
        <w:right w:val="none" w:sz="0" w:space="0" w:color="auto"/>
      </w:divBdr>
    </w:div>
    <w:div w:id="21202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_ZS\_&#1047;&#1072;&#1082;&#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6926B-05BA-494A-893D-AD82322B1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_Закон</Template>
  <TotalTime>7838</TotalTime>
  <Pages>1</Pages>
  <Words>16814</Words>
  <Characters>95844</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SOBRANIE</Company>
  <LinksUpToDate>false</LinksUpToDate>
  <CharactersWithSpaces>112434</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Кашаев Сергей Вячеславович</dc:creator>
  <cp:keywords/>
  <dc:description/>
  <cp:lastModifiedBy>Пользователь</cp:lastModifiedBy>
  <cp:revision>120</cp:revision>
  <cp:lastPrinted>2020-03-04T06:47:00Z</cp:lastPrinted>
  <dcterms:created xsi:type="dcterms:W3CDTF">2018-11-08T05:29:00Z</dcterms:created>
  <dcterms:modified xsi:type="dcterms:W3CDTF">2020-05-26T05:47:00Z</dcterms:modified>
</cp:coreProperties>
</file>