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83F" w:rsidRDefault="0079383F" w:rsidP="0079383F">
      <w:pPr>
        <w:tabs>
          <w:tab w:val="left" w:pos="4320"/>
        </w:tabs>
        <w:suppressAutoHyphens/>
      </w:pPr>
    </w:p>
    <w:p w:rsidR="0079383F" w:rsidRDefault="0079383F" w:rsidP="0079383F">
      <w:pPr>
        <w:tabs>
          <w:tab w:val="left" w:pos="4320"/>
        </w:tabs>
        <w:suppressAutoHyphens/>
        <w:jc w:val="center"/>
      </w:pPr>
      <w:r>
        <w:rPr>
          <w:noProof/>
        </w:rPr>
        <w:drawing>
          <wp:inline distT="0" distB="0" distL="0" distR="0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3F" w:rsidRPr="00CF3302" w:rsidRDefault="0079383F" w:rsidP="0079383F">
      <w:pPr>
        <w:jc w:val="center"/>
        <w:rPr>
          <w:b/>
          <w:sz w:val="36"/>
          <w:szCs w:val="36"/>
        </w:rPr>
      </w:pPr>
      <w:r w:rsidRPr="00CF3302">
        <w:rPr>
          <w:b/>
          <w:sz w:val="36"/>
          <w:szCs w:val="36"/>
        </w:rPr>
        <w:t>КОМИТЕТ МЕСТНОГО САМОУПРАВЛЕНИЯ</w:t>
      </w:r>
      <w:r w:rsidRPr="00CF3302">
        <w:rPr>
          <w:b/>
          <w:sz w:val="36"/>
          <w:szCs w:val="36"/>
        </w:rPr>
        <w:br/>
      </w:r>
      <w:r>
        <w:rPr>
          <w:b/>
          <w:sz w:val="36"/>
          <w:szCs w:val="36"/>
        </w:rPr>
        <w:t>РАБОЧЕГО ПОСЕЛКА ЕВЛАШЕВО</w:t>
      </w:r>
    </w:p>
    <w:p w:rsidR="0079383F" w:rsidRPr="00CF3302" w:rsidRDefault="0079383F" w:rsidP="0079383F">
      <w:pPr>
        <w:jc w:val="center"/>
        <w:rPr>
          <w:b/>
          <w:sz w:val="36"/>
          <w:szCs w:val="36"/>
        </w:rPr>
      </w:pPr>
      <w:r w:rsidRPr="00CF3302">
        <w:rPr>
          <w:b/>
          <w:sz w:val="36"/>
          <w:szCs w:val="36"/>
        </w:rPr>
        <w:t>КУЗНЕЦКОГО РАЙОНА ПЕНЗЕНСКОЙ ОБЛАСТИ</w:t>
      </w:r>
    </w:p>
    <w:p w:rsidR="0079383F" w:rsidRPr="00CF3302" w:rsidRDefault="0079383F" w:rsidP="0079383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седьмого</w:t>
      </w:r>
      <w:r w:rsidRPr="00CF3302">
        <w:rPr>
          <w:b/>
          <w:sz w:val="36"/>
          <w:szCs w:val="36"/>
        </w:rPr>
        <w:t xml:space="preserve"> созыва</w:t>
      </w:r>
    </w:p>
    <w:p w:rsidR="0079383F" w:rsidRPr="00BF740C" w:rsidRDefault="0079383F" w:rsidP="0079383F">
      <w:pPr>
        <w:jc w:val="center"/>
        <w:rPr>
          <w:b/>
          <w:sz w:val="28"/>
          <w:szCs w:val="28"/>
        </w:rPr>
      </w:pPr>
    </w:p>
    <w:p w:rsidR="0079383F" w:rsidRPr="0079383F" w:rsidRDefault="0079383F" w:rsidP="0079383F">
      <w:pPr>
        <w:jc w:val="center"/>
        <w:rPr>
          <w:b/>
          <w:sz w:val="28"/>
          <w:szCs w:val="28"/>
        </w:rPr>
      </w:pPr>
      <w:r w:rsidRPr="00CF3302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 xml:space="preserve"> </w:t>
      </w:r>
    </w:p>
    <w:p w:rsidR="0079383F" w:rsidRDefault="00F33F44" w:rsidP="0079383F">
      <w:r>
        <w:t xml:space="preserve">от </w:t>
      </w:r>
      <w:r w:rsidR="004A523D">
        <w:t xml:space="preserve"> декабря</w:t>
      </w:r>
      <w:r w:rsidR="0079383F">
        <w:t xml:space="preserve"> 2020                                                                      </w:t>
      </w:r>
      <w:r>
        <w:t xml:space="preserve">          </w:t>
      </w:r>
      <w:r>
        <w:tab/>
      </w:r>
      <w:r>
        <w:tab/>
        <w:t xml:space="preserve">        № </w:t>
      </w:r>
    </w:p>
    <w:p w:rsidR="0079383F" w:rsidRDefault="0079383F" w:rsidP="0079383F">
      <w:pPr>
        <w:jc w:val="center"/>
      </w:pPr>
      <w:r>
        <w:t>р.п. Евлашево</w:t>
      </w:r>
    </w:p>
    <w:p w:rsidR="0079383F" w:rsidRDefault="0079383F" w:rsidP="0079383F">
      <w:pPr>
        <w:jc w:val="center"/>
      </w:pPr>
    </w:p>
    <w:p w:rsidR="0079383F" w:rsidRPr="00CF3302" w:rsidRDefault="0079383F" w:rsidP="0079383F">
      <w:pPr>
        <w:pStyle w:val="ConsPlusNonformat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30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Комитета местного самоуправления </w:t>
      </w:r>
      <w:r>
        <w:rPr>
          <w:rFonts w:ascii="Times New Roman" w:hAnsi="Times New Roman" w:cs="Times New Roman"/>
          <w:b/>
          <w:sz w:val="28"/>
          <w:szCs w:val="28"/>
        </w:rPr>
        <w:t>рабочего поселка Евлашево</w:t>
      </w:r>
      <w:r w:rsidRPr="00CF3302">
        <w:rPr>
          <w:rFonts w:ascii="Times New Roman" w:hAnsi="Times New Roman" w:cs="Times New Roman"/>
          <w:b/>
          <w:sz w:val="28"/>
          <w:szCs w:val="28"/>
        </w:rPr>
        <w:t xml:space="preserve"> Кузнецкого </w:t>
      </w:r>
      <w:r>
        <w:rPr>
          <w:rFonts w:ascii="Times New Roman" w:hAnsi="Times New Roman" w:cs="Times New Roman"/>
          <w:b/>
          <w:sz w:val="28"/>
          <w:szCs w:val="28"/>
        </w:rPr>
        <w:t>ра</w:t>
      </w:r>
      <w:r w:rsidR="005D745A">
        <w:rPr>
          <w:rFonts w:ascii="Times New Roman" w:hAnsi="Times New Roman" w:cs="Times New Roman"/>
          <w:b/>
          <w:sz w:val="28"/>
          <w:szCs w:val="28"/>
        </w:rPr>
        <w:t>йона Пензенской области от 15.12.2016 № 57/198</w:t>
      </w:r>
      <w:r w:rsidRPr="00CF3302">
        <w:rPr>
          <w:rFonts w:ascii="Times New Roman" w:hAnsi="Times New Roman" w:cs="Times New Roman"/>
          <w:b/>
          <w:sz w:val="28"/>
          <w:szCs w:val="28"/>
        </w:rPr>
        <w:t xml:space="preserve"> «Об утверждении стоимости и требований к качеству гарантированн</w:t>
      </w:r>
      <w:r>
        <w:rPr>
          <w:rFonts w:ascii="Times New Roman" w:hAnsi="Times New Roman" w:cs="Times New Roman"/>
          <w:b/>
          <w:sz w:val="28"/>
          <w:szCs w:val="28"/>
        </w:rPr>
        <w:t>ых услуг по погребению в рабочем поселке Евлашево</w:t>
      </w:r>
      <w:r w:rsidRPr="00CF3302">
        <w:rPr>
          <w:rFonts w:ascii="Times New Roman" w:hAnsi="Times New Roman" w:cs="Times New Roman"/>
          <w:b/>
          <w:sz w:val="28"/>
          <w:szCs w:val="28"/>
        </w:rPr>
        <w:t xml:space="preserve"> Кузнецкого района Пензенской области» </w:t>
      </w:r>
    </w:p>
    <w:p w:rsidR="0079383F" w:rsidRPr="00CF3302" w:rsidRDefault="0079383F" w:rsidP="0079383F">
      <w:pPr>
        <w:pStyle w:val="ConsPlusNonformat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83F" w:rsidRPr="00976280" w:rsidRDefault="0079383F" w:rsidP="0079383F">
      <w:pPr>
        <w:suppressAutoHyphens/>
        <w:ind w:firstLine="708"/>
        <w:jc w:val="both"/>
        <w:rPr>
          <w:sz w:val="28"/>
          <w:szCs w:val="28"/>
        </w:rPr>
      </w:pPr>
      <w:r w:rsidRPr="00976280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 (с изменениями), Федеральным законом от 12.01.1996 № 8-ФЗ «О погребении и похоронном деле» (с изменениями</w:t>
      </w:r>
      <w:r>
        <w:rPr>
          <w:sz w:val="28"/>
          <w:szCs w:val="28"/>
        </w:rPr>
        <w:t>), Уставом рабочего поселка Евлашево</w:t>
      </w:r>
      <w:r w:rsidRPr="00976280">
        <w:rPr>
          <w:b/>
          <w:sz w:val="28"/>
          <w:szCs w:val="28"/>
        </w:rPr>
        <w:t xml:space="preserve"> </w:t>
      </w:r>
      <w:r w:rsidRPr="00976280">
        <w:rPr>
          <w:sz w:val="28"/>
          <w:szCs w:val="28"/>
        </w:rPr>
        <w:t>Кузнецкого района Пензенской области (с изменениями</w:t>
      </w:r>
      <w:r w:rsidRPr="00415847">
        <w:rPr>
          <w:sz w:val="28"/>
          <w:szCs w:val="28"/>
        </w:rPr>
        <w:t>),</w:t>
      </w:r>
      <w:r w:rsidRPr="00976280">
        <w:rPr>
          <w:sz w:val="28"/>
          <w:szCs w:val="28"/>
        </w:rPr>
        <w:t xml:space="preserve"> </w:t>
      </w:r>
    </w:p>
    <w:p w:rsidR="0079383F" w:rsidRPr="00CF3302" w:rsidRDefault="0079383F" w:rsidP="0079383F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9383F" w:rsidRPr="00CF3302" w:rsidRDefault="0079383F" w:rsidP="0079383F">
      <w:pPr>
        <w:suppressAutoHyphens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CF3302">
        <w:rPr>
          <w:b/>
          <w:sz w:val="28"/>
          <w:szCs w:val="28"/>
        </w:rPr>
        <w:t>Комитет местного самоуправления</w:t>
      </w:r>
      <w:r w:rsidRPr="00CF3302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рабочего поселка Евлашево</w:t>
      </w:r>
      <w:r w:rsidRPr="00CF3302">
        <w:rPr>
          <w:b/>
          <w:sz w:val="28"/>
          <w:szCs w:val="28"/>
        </w:rPr>
        <w:t xml:space="preserve"> </w:t>
      </w:r>
    </w:p>
    <w:p w:rsidR="0079383F" w:rsidRPr="00CF3302" w:rsidRDefault="0079383F" w:rsidP="0079383F">
      <w:pPr>
        <w:suppressAutoHyphens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CF3302">
        <w:rPr>
          <w:b/>
          <w:sz w:val="28"/>
          <w:szCs w:val="28"/>
        </w:rPr>
        <w:t>Кузнецкого района Пензенской области решил:</w:t>
      </w:r>
    </w:p>
    <w:p w:rsidR="0079383F" w:rsidRPr="00CF3302" w:rsidRDefault="0079383F" w:rsidP="0079383F">
      <w:pPr>
        <w:pStyle w:val="ConsPlusNonformat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383F" w:rsidRPr="00CF3302" w:rsidRDefault="0079383F" w:rsidP="0079383F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F3302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5D745A">
        <w:rPr>
          <w:rFonts w:ascii="Times New Roman" w:hAnsi="Times New Roman" w:cs="Times New Roman"/>
          <w:sz w:val="28"/>
          <w:szCs w:val="28"/>
        </w:rPr>
        <w:t>Внести</w:t>
      </w:r>
      <w:r w:rsidRPr="00CF3302">
        <w:rPr>
          <w:rFonts w:ascii="Times New Roman" w:hAnsi="Times New Roman" w:cs="Times New Roman"/>
          <w:sz w:val="28"/>
          <w:szCs w:val="28"/>
        </w:rPr>
        <w:t xml:space="preserve"> в решение Комитета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Pr="00CF3302">
        <w:rPr>
          <w:rFonts w:ascii="Times New Roman" w:hAnsi="Times New Roman" w:cs="Times New Roman"/>
          <w:sz w:val="28"/>
          <w:szCs w:val="28"/>
        </w:rPr>
        <w:t xml:space="preserve"> Кузнецкого</w:t>
      </w:r>
      <w:r>
        <w:rPr>
          <w:rFonts w:ascii="Times New Roman" w:hAnsi="Times New Roman" w:cs="Times New Roman"/>
          <w:sz w:val="28"/>
          <w:szCs w:val="28"/>
        </w:rPr>
        <w:t xml:space="preserve"> района Пензенской области от 15.12.2016 № 57/198</w:t>
      </w:r>
      <w:r w:rsidRPr="00CF3302">
        <w:rPr>
          <w:rFonts w:ascii="Times New Roman" w:hAnsi="Times New Roman" w:cs="Times New Roman"/>
          <w:sz w:val="28"/>
          <w:szCs w:val="28"/>
        </w:rPr>
        <w:t xml:space="preserve"> «Об утверждении стоимости и требований к качеству гарантированн</w:t>
      </w:r>
      <w:r>
        <w:rPr>
          <w:rFonts w:ascii="Times New Roman" w:hAnsi="Times New Roman" w:cs="Times New Roman"/>
          <w:sz w:val="28"/>
          <w:szCs w:val="28"/>
        </w:rPr>
        <w:t>ых услуг по погребению в рабочем поселке Евлашево</w:t>
      </w:r>
      <w:r w:rsidRPr="00CF3302">
        <w:rPr>
          <w:rFonts w:ascii="Times New Roman" w:hAnsi="Times New Roman" w:cs="Times New Roman"/>
          <w:sz w:val="28"/>
          <w:szCs w:val="28"/>
        </w:rPr>
        <w:t xml:space="preserve"> Кузнецкого района Пензенской области» (далее – решение)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Pr="00CF3302">
        <w:rPr>
          <w:rFonts w:ascii="Times New Roman" w:hAnsi="Times New Roman" w:cs="Times New Roman"/>
          <w:sz w:val="28"/>
          <w:szCs w:val="28"/>
        </w:rPr>
        <w:t>:</w:t>
      </w:r>
    </w:p>
    <w:p w:rsidR="0079383F" w:rsidRPr="00CF3302" w:rsidRDefault="0079383F" w:rsidP="0079383F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F3302">
        <w:rPr>
          <w:rFonts w:ascii="Times New Roman" w:hAnsi="Times New Roman" w:cs="Times New Roman"/>
          <w:sz w:val="28"/>
          <w:szCs w:val="28"/>
        </w:rPr>
        <w:tab/>
        <w:t xml:space="preserve">1) изложить 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CF3302">
        <w:rPr>
          <w:rFonts w:ascii="Times New Roman" w:hAnsi="Times New Roman" w:cs="Times New Roman"/>
          <w:sz w:val="28"/>
          <w:szCs w:val="28"/>
        </w:rPr>
        <w:t>1 к решению в следующей редакции:</w:t>
      </w:r>
    </w:p>
    <w:p w:rsidR="0079383F" w:rsidRDefault="0079383F" w:rsidP="0079383F">
      <w:pPr>
        <w:jc w:val="right"/>
      </w:pPr>
    </w:p>
    <w:p w:rsidR="0079383F" w:rsidRPr="00CF3302" w:rsidRDefault="0079383F" w:rsidP="0079383F">
      <w:pPr>
        <w:jc w:val="right"/>
      </w:pPr>
      <w:r w:rsidRPr="00CF3302">
        <w:t>«Приложение № 1</w:t>
      </w:r>
    </w:p>
    <w:p w:rsidR="0079383F" w:rsidRPr="00CF3302" w:rsidRDefault="0079383F" w:rsidP="0079383F">
      <w:pPr>
        <w:jc w:val="right"/>
      </w:pPr>
      <w:r w:rsidRPr="00CF3302">
        <w:t xml:space="preserve">к решению Комитета местного </w:t>
      </w:r>
    </w:p>
    <w:p w:rsidR="0079383F" w:rsidRPr="00CF3302" w:rsidRDefault="0079383F" w:rsidP="0079383F">
      <w:pPr>
        <w:jc w:val="right"/>
      </w:pPr>
      <w:r w:rsidRPr="00CF3302">
        <w:t>самоу</w:t>
      </w:r>
      <w:r>
        <w:t>правления рабочего поселка Евлашево</w:t>
      </w:r>
      <w:r w:rsidRPr="00CF3302">
        <w:t xml:space="preserve"> </w:t>
      </w:r>
    </w:p>
    <w:p w:rsidR="0079383F" w:rsidRPr="00CF3302" w:rsidRDefault="0079383F" w:rsidP="0079383F">
      <w:pPr>
        <w:jc w:val="right"/>
      </w:pPr>
      <w:r w:rsidRPr="00CF3302">
        <w:t xml:space="preserve">Кузнецкого района Пензенской области </w:t>
      </w:r>
    </w:p>
    <w:p w:rsidR="0079383F" w:rsidRPr="00CF3302" w:rsidRDefault="00F33F44" w:rsidP="0079383F">
      <w:pPr>
        <w:pStyle w:val="ConsPlusNonformat"/>
        <w:widowControl/>
        <w:suppressAutoHyphens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12.2016  № </w:t>
      </w:r>
      <w:r w:rsidR="0079383F">
        <w:rPr>
          <w:rFonts w:ascii="Times New Roman" w:hAnsi="Times New Roman" w:cs="Times New Roman"/>
          <w:sz w:val="24"/>
          <w:szCs w:val="24"/>
        </w:rPr>
        <w:t xml:space="preserve">  </w:t>
      </w:r>
      <w:r w:rsidR="0079383F" w:rsidRPr="00CF3302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79383F" w:rsidRPr="00CF3302" w:rsidRDefault="0079383F" w:rsidP="0079383F">
      <w:pPr>
        <w:pStyle w:val="ConsPlusNonformat"/>
        <w:widowControl/>
        <w:suppressAutoHyphens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79383F" w:rsidRPr="00CF3302" w:rsidRDefault="0079383F" w:rsidP="0079383F">
      <w:pPr>
        <w:pStyle w:val="ConsPlusNonformat"/>
        <w:widowControl/>
        <w:suppressAutoHyphens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F3302">
        <w:rPr>
          <w:rFonts w:ascii="Times New Roman" w:hAnsi="Times New Roman" w:cs="Times New Roman"/>
          <w:sz w:val="24"/>
          <w:szCs w:val="24"/>
        </w:rPr>
        <w:t xml:space="preserve"> Стоимость и требования к качеству гарантированных услуг по погребению </w:t>
      </w:r>
      <w:r>
        <w:rPr>
          <w:rFonts w:ascii="Times New Roman" w:hAnsi="Times New Roman" w:cs="Times New Roman"/>
          <w:sz w:val="24"/>
          <w:szCs w:val="24"/>
        </w:rPr>
        <w:t>в рабочем поселке Евлашево</w:t>
      </w:r>
      <w:r w:rsidRPr="00CF3302">
        <w:rPr>
          <w:rFonts w:ascii="Times New Roman" w:hAnsi="Times New Roman" w:cs="Times New Roman"/>
          <w:sz w:val="24"/>
          <w:szCs w:val="24"/>
        </w:rPr>
        <w:t xml:space="preserve">  Кузнецкого района Пензенской области </w:t>
      </w:r>
    </w:p>
    <w:p w:rsidR="0079383F" w:rsidRPr="00CF3302" w:rsidRDefault="0079383F" w:rsidP="0079383F">
      <w:pPr>
        <w:pStyle w:val="ConsPlusNonformat"/>
        <w:widowControl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160"/>
        <w:gridCol w:w="1260"/>
        <w:gridCol w:w="5760"/>
      </w:tblGrid>
      <w:tr w:rsidR="0079383F" w:rsidRPr="00CF3302" w:rsidTr="005A3993">
        <w:tc>
          <w:tcPr>
            <w:tcW w:w="540" w:type="dxa"/>
            <w:shd w:val="clear" w:color="auto" w:fill="auto"/>
          </w:tcPr>
          <w:p w:rsidR="0079383F" w:rsidRPr="00CF3302" w:rsidRDefault="0079383F" w:rsidP="005A399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3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160" w:type="dxa"/>
            <w:shd w:val="clear" w:color="auto" w:fill="auto"/>
          </w:tcPr>
          <w:p w:rsidR="0079383F" w:rsidRPr="00CF3302" w:rsidRDefault="0079383F" w:rsidP="005A399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302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260" w:type="dxa"/>
            <w:shd w:val="clear" w:color="auto" w:fill="auto"/>
          </w:tcPr>
          <w:p w:rsidR="0079383F" w:rsidRPr="00CF3302" w:rsidRDefault="0079383F" w:rsidP="005A3993">
            <w:pPr>
              <w:pStyle w:val="ConsPlusNonformat"/>
              <w:widowControl/>
              <w:suppressAutoHyphens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02">
              <w:rPr>
                <w:rFonts w:ascii="Times New Roman" w:hAnsi="Times New Roman" w:cs="Times New Roman"/>
                <w:sz w:val="24"/>
                <w:szCs w:val="24"/>
              </w:rPr>
              <w:t>Стоимость услуги за ед., руб.</w:t>
            </w:r>
          </w:p>
        </w:tc>
        <w:tc>
          <w:tcPr>
            <w:tcW w:w="5760" w:type="dxa"/>
            <w:shd w:val="clear" w:color="auto" w:fill="auto"/>
          </w:tcPr>
          <w:p w:rsidR="0079383F" w:rsidRPr="00CF3302" w:rsidRDefault="0079383F" w:rsidP="005A399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302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услуги</w:t>
            </w:r>
          </w:p>
        </w:tc>
      </w:tr>
      <w:tr w:rsidR="0079383F" w:rsidRPr="007F4BF2" w:rsidTr="005A3993">
        <w:tc>
          <w:tcPr>
            <w:tcW w:w="54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12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595,77</w:t>
            </w:r>
          </w:p>
          <w:p w:rsidR="0079383F" w:rsidRPr="007F4BF2" w:rsidRDefault="0079383F" w:rsidP="005A399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В день обращения потребителя услуг</w:t>
            </w:r>
          </w:p>
        </w:tc>
      </w:tr>
      <w:tr w:rsidR="0079383F" w:rsidRPr="007F4BF2" w:rsidTr="005A3993">
        <w:tc>
          <w:tcPr>
            <w:tcW w:w="54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tabs>
                <w:tab w:val="left" w:pos="1344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Предоставление и доставка гроба и других предметов, необходимых для </w:t>
            </w:r>
            <w:r w:rsidRPr="007F4BF2">
              <w:rPr>
                <w:rStyle w:val="ep"/>
                <w:rFonts w:ascii="Times New Roman" w:hAnsi="Times New Roman" w:cs="Times New Roman"/>
                <w:sz w:val="24"/>
                <w:szCs w:val="24"/>
              </w:rPr>
              <w:t>погребения</w:t>
            </w:r>
          </w:p>
        </w:tc>
        <w:tc>
          <w:tcPr>
            <w:tcW w:w="12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2803,98</w:t>
            </w:r>
          </w:p>
        </w:tc>
        <w:tc>
          <w:tcPr>
            <w:tcW w:w="5760" w:type="dxa"/>
            <w:shd w:val="clear" w:color="auto" w:fill="auto"/>
          </w:tcPr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Предоставление и доставка гроба и других предметов, необходимых для погребения, в один адрес, включая погрузочно-разгрузочные работы, с поднятием на этаж.</w:t>
            </w:r>
          </w:p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Соответствующие санитарно-эпидемиологическим требованиям и требованиям в области охраны окружающей среды</w:t>
            </w: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 предметы, необходимые для погребения:</w:t>
            </w:r>
          </w:p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- гроб соответствующего размера из пиломатериалов, обитый хлопчатобумажной тканью, предназначенный как для захоронения, так и для кремации;</w:t>
            </w:r>
          </w:p>
          <w:p w:rsidR="0079383F" w:rsidRPr="007F4BF2" w:rsidRDefault="0079383F" w:rsidP="005A3993">
            <w:pPr>
              <w:autoSpaceDE w:val="0"/>
              <w:autoSpaceDN w:val="0"/>
              <w:adjustRightInd w:val="0"/>
              <w:jc w:val="both"/>
            </w:pPr>
            <w:r w:rsidRPr="007F4BF2">
              <w:rPr>
                <w:rStyle w:val="blk"/>
              </w:rPr>
              <w:t>- покрывало из хлопчатобумажной ткани с ритуальной символикой соответствующего вероисповедания; набор облачения тела умершего из хлопчатобумажной ткани в соответствии с полом и возрастом: рубашка, брюки, нижнее белье – для лиц мужского пола; платье, нижнее белье – для лиц женского пола</w:t>
            </w:r>
            <w:r w:rsidRPr="007F4BF2">
              <w:t xml:space="preserve"> </w:t>
            </w:r>
          </w:p>
          <w:p w:rsidR="0079383F" w:rsidRPr="007F4BF2" w:rsidRDefault="0079383F" w:rsidP="005A3993">
            <w:pPr>
              <w:pStyle w:val="ConsPlusNonformat"/>
              <w:widowControl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83F" w:rsidRPr="007F4BF2" w:rsidTr="005A3993">
        <w:tc>
          <w:tcPr>
            <w:tcW w:w="54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Перевозка тела (останков) умершего на кладбище (в крематорий)</w:t>
            </w:r>
          </w:p>
        </w:tc>
        <w:tc>
          <w:tcPr>
            <w:tcW w:w="12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972,59</w:t>
            </w:r>
          </w:p>
        </w:tc>
        <w:tc>
          <w:tcPr>
            <w:tcW w:w="5760" w:type="dxa"/>
            <w:shd w:val="clear" w:color="auto" w:fill="auto"/>
          </w:tcPr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Погрузка гроба с телом (останками) в автокатафалк. </w:t>
            </w:r>
          </w:p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Перевозка гроба с телом (останками) умершего на кладбище (в крематорий).    </w:t>
            </w:r>
          </w:p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Вынос гроба с телом (останками) умершего  из автокатафалка к месту погребения                                                        </w:t>
            </w:r>
          </w:p>
        </w:tc>
      </w:tr>
      <w:tr w:rsidR="0079383F" w:rsidRPr="007F4BF2" w:rsidTr="005A3993">
        <w:tc>
          <w:tcPr>
            <w:tcW w:w="54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ep"/>
                <w:rFonts w:ascii="Times New Roman" w:hAnsi="Times New Roman" w:cs="Times New Roman"/>
                <w:sz w:val="24"/>
                <w:szCs w:val="24"/>
              </w:rPr>
              <w:t>Погребение</w:t>
            </w: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 (кремация с последующей выдачей урны с прахом)</w:t>
            </w:r>
          </w:p>
        </w:tc>
        <w:tc>
          <w:tcPr>
            <w:tcW w:w="12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1752,52</w:t>
            </w:r>
          </w:p>
        </w:tc>
        <w:tc>
          <w:tcPr>
            <w:tcW w:w="5760" w:type="dxa"/>
            <w:shd w:val="clear" w:color="auto" w:fill="auto"/>
          </w:tcPr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Устройство могилы, включающее разметку места захоронения для копки могилы, расчистку места захоронения от снега в зимнее время, копку могилы вручную, зачистку поверхности дна и стенок могилы вручную.     </w:t>
            </w:r>
          </w:p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Засыпка могилы и устройство намогильного холма. </w:t>
            </w:r>
          </w:p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Установка ритуального регистрационного знака</w:t>
            </w:r>
          </w:p>
        </w:tc>
      </w:tr>
      <w:tr w:rsidR="0079383F" w:rsidRPr="007F4BF2" w:rsidTr="005A3993">
        <w:tc>
          <w:tcPr>
            <w:tcW w:w="2700" w:type="dxa"/>
            <w:gridSpan w:val="2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both"/>
              <w:rPr>
                <w:rStyle w:val="ep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ep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6124,86</w:t>
            </w:r>
          </w:p>
        </w:tc>
        <w:tc>
          <w:tcPr>
            <w:tcW w:w="5760" w:type="dxa"/>
            <w:shd w:val="clear" w:color="auto" w:fill="auto"/>
          </w:tcPr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383F" w:rsidRPr="007F4BF2" w:rsidRDefault="0079383F" w:rsidP="0079383F">
      <w:pPr>
        <w:pStyle w:val="ConsPlusNonformat"/>
        <w:widowControl/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7F4BF2">
        <w:rPr>
          <w:rFonts w:ascii="Times New Roman" w:hAnsi="Times New Roman" w:cs="Times New Roman"/>
          <w:sz w:val="24"/>
          <w:szCs w:val="24"/>
        </w:rPr>
        <w:t>»;</w:t>
      </w:r>
    </w:p>
    <w:p w:rsidR="0079383F" w:rsidRPr="007F4BF2" w:rsidRDefault="0079383F" w:rsidP="0079383F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7F4BF2">
        <w:rPr>
          <w:rFonts w:ascii="Times New Roman" w:hAnsi="Times New Roman" w:cs="Times New Roman"/>
          <w:sz w:val="24"/>
          <w:szCs w:val="24"/>
        </w:rPr>
        <w:tab/>
        <w:t>2) изложить приложение № 2 к решению в следующей редакции:</w:t>
      </w:r>
    </w:p>
    <w:tbl>
      <w:tblPr>
        <w:tblW w:w="5229" w:type="dxa"/>
        <w:tblInd w:w="4428" w:type="dxa"/>
        <w:tblLook w:val="01E0" w:firstRow="1" w:lastRow="1" w:firstColumn="1" w:lastColumn="1" w:noHBand="0" w:noVBand="0"/>
      </w:tblPr>
      <w:tblGrid>
        <w:gridCol w:w="5229"/>
      </w:tblGrid>
      <w:tr w:rsidR="0079383F" w:rsidRPr="007F4BF2" w:rsidTr="005A3993">
        <w:trPr>
          <w:trHeight w:val="1332"/>
        </w:trPr>
        <w:tc>
          <w:tcPr>
            <w:tcW w:w="5229" w:type="dxa"/>
          </w:tcPr>
          <w:p w:rsidR="0079383F" w:rsidRPr="007F4BF2" w:rsidRDefault="0079383F" w:rsidP="005A3993">
            <w:pPr>
              <w:jc w:val="both"/>
            </w:pPr>
            <w:r w:rsidRPr="007F4BF2">
              <w:t>«Приложение № 2</w:t>
            </w:r>
          </w:p>
          <w:p w:rsidR="0079383F" w:rsidRPr="007F4BF2" w:rsidRDefault="0079383F" w:rsidP="005A3993">
            <w:pPr>
              <w:jc w:val="both"/>
            </w:pPr>
            <w:r w:rsidRPr="007F4BF2">
              <w:t xml:space="preserve">к решению Комитета местного </w:t>
            </w:r>
          </w:p>
          <w:p w:rsidR="0079383F" w:rsidRPr="007F4BF2" w:rsidRDefault="0079383F" w:rsidP="005A3993">
            <w:r w:rsidRPr="007F4BF2">
              <w:t xml:space="preserve">самоуправления рабочего поселка Евлашево Кузнецкого района Пензенской области </w:t>
            </w:r>
          </w:p>
          <w:p w:rsidR="0079383F" w:rsidRPr="007F4BF2" w:rsidRDefault="0079383F" w:rsidP="005A3993">
            <w:r>
              <w:t xml:space="preserve">от </w:t>
            </w:r>
            <w:r w:rsidR="00F33F44">
              <w:t xml:space="preserve">12.2016 № </w:t>
            </w:r>
            <w:bookmarkStart w:id="0" w:name="_GoBack"/>
            <w:bookmarkEnd w:id="0"/>
            <w:r w:rsidRPr="007F4BF2">
              <w:t xml:space="preserve">               </w:t>
            </w:r>
          </w:p>
        </w:tc>
      </w:tr>
    </w:tbl>
    <w:p w:rsidR="0079383F" w:rsidRPr="007F4BF2" w:rsidRDefault="0079383F" w:rsidP="0079383F">
      <w:pPr>
        <w:suppressAutoHyphens/>
        <w:autoSpaceDE w:val="0"/>
        <w:autoSpaceDN w:val="0"/>
        <w:adjustRightInd w:val="0"/>
        <w:ind w:firstLine="720"/>
        <w:jc w:val="center"/>
      </w:pPr>
    </w:p>
    <w:p w:rsidR="0079383F" w:rsidRPr="007F4BF2" w:rsidRDefault="0079383F" w:rsidP="0079383F">
      <w:pPr>
        <w:suppressAutoHyphens/>
        <w:autoSpaceDE w:val="0"/>
        <w:autoSpaceDN w:val="0"/>
        <w:adjustRightInd w:val="0"/>
        <w:ind w:firstLine="720"/>
        <w:jc w:val="center"/>
      </w:pPr>
      <w:r w:rsidRPr="007F4BF2">
        <w:t xml:space="preserve">Стоимость и требования к качеству гарантированных услуг по погребению в рабочем поселке Евлашево Кузнецкого района Пензенской области, оказываемых специализированной службой по вопросам похоронного дела при погребении умерших, указанных в пунктах 1 и 2 статьи 12 Федерального закона от 12 января </w:t>
      </w:r>
      <w:smartTag w:uri="urn:schemas-microsoft-com:office:smarttags" w:element="metricconverter">
        <w:smartTagPr>
          <w:attr w:name="ProductID" w:val="1996 г"/>
        </w:smartTagPr>
        <w:r w:rsidRPr="007F4BF2">
          <w:t>1996 г</w:t>
        </w:r>
      </w:smartTag>
      <w:r w:rsidRPr="007F4BF2">
        <w:t xml:space="preserve">. № 8-ФЗ </w:t>
      </w:r>
    </w:p>
    <w:p w:rsidR="0079383F" w:rsidRPr="007F4BF2" w:rsidRDefault="0079383F" w:rsidP="0079383F">
      <w:pPr>
        <w:suppressAutoHyphens/>
        <w:autoSpaceDE w:val="0"/>
        <w:autoSpaceDN w:val="0"/>
        <w:adjustRightInd w:val="0"/>
        <w:ind w:firstLine="720"/>
        <w:jc w:val="center"/>
      </w:pPr>
      <w:r w:rsidRPr="007F4BF2">
        <w:t>«О погребении и похоронном деле»</w:t>
      </w:r>
    </w:p>
    <w:p w:rsidR="0079383F" w:rsidRPr="007F4BF2" w:rsidRDefault="0079383F" w:rsidP="0079383F">
      <w:pPr>
        <w:suppressAutoHyphens/>
        <w:autoSpaceDE w:val="0"/>
        <w:autoSpaceDN w:val="0"/>
        <w:adjustRightInd w:val="0"/>
        <w:ind w:firstLine="720"/>
        <w:jc w:val="center"/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160"/>
        <w:gridCol w:w="1260"/>
        <w:gridCol w:w="5760"/>
      </w:tblGrid>
      <w:tr w:rsidR="0079383F" w:rsidRPr="007F4BF2" w:rsidTr="005A3993">
        <w:tc>
          <w:tcPr>
            <w:tcW w:w="54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1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2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Стоимость услуги за ед., руб.</w:t>
            </w:r>
          </w:p>
        </w:tc>
        <w:tc>
          <w:tcPr>
            <w:tcW w:w="57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услуги</w:t>
            </w:r>
          </w:p>
        </w:tc>
      </w:tr>
      <w:tr w:rsidR="0079383F" w:rsidRPr="007F4BF2" w:rsidTr="005A3993">
        <w:tc>
          <w:tcPr>
            <w:tcW w:w="54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12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595,77</w:t>
            </w:r>
          </w:p>
          <w:p w:rsidR="0079383F" w:rsidRPr="007F4BF2" w:rsidRDefault="0079383F" w:rsidP="005A399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В день обращения потребителя услуг</w:t>
            </w:r>
          </w:p>
        </w:tc>
      </w:tr>
      <w:tr w:rsidR="0079383F" w:rsidRPr="007F4BF2" w:rsidTr="005A3993">
        <w:tc>
          <w:tcPr>
            <w:tcW w:w="54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tabs>
                <w:tab w:val="left" w:pos="1344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Предоставление гроба </w:t>
            </w:r>
          </w:p>
        </w:tc>
        <w:tc>
          <w:tcPr>
            <w:tcW w:w="12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1606,77</w:t>
            </w:r>
          </w:p>
        </w:tc>
        <w:tc>
          <w:tcPr>
            <w:tcW w:w="5760" w:type="dxa"/>
            <w:shd w:val="clear" w:color="auto" w:fill="auto"/>
          </w:tcPr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Предоставление гроба в один адрес с поднятием на этаж, включая погрузочно-разгрузочные работы.</w:t>
            </w:r>
          </w:p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Соответствующие санитарно-эпидемиологическим требованиям и требованиям в области охраны окружающей среды</w:t>
            </w: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 предметы, необходимые для погребения:</w:t>
            </w:r>
          </w:p>
          <w:p w:rsidR="0079383F" w:rsidRPr="007F4BF2" w:rsidRDefault="0079383F" w:rsidP="005A3993">
            <w:pPr>
              <w:pStyle w:val="ConsPlusNonformat"/>
              <w:widowControl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- гроб соответствующего размера из пиломатериалов, обитый хлопчатобумажной тканью, предназначенный как для захоронения, так и для кремации</w:t>
            </w:r>
          </w:p>
        </w:tc>
      </w:tr>
      <w:tr w:rsidR="0079383F" w:rsidRPr="007F4BF2" w:rsidTr="005A3993">
        <w:tc>
          <w:tcPr>
            <w:tcW w:w="54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Перевозка тела умершего на кладбище (в крематорий)</w:t>
            </w:r>
          </w:p>
        </w:tc>
        <w:tc>
          <w:tcPr>
            <w:tcW w:w="12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727,70</w:t>
            </w:r>
          </w:p>
        </w:tc>
        <w:tc>
          <w:tcPr>
            <w:tcW w:w="5760" w:type="dxa"/>
            <w:shd w:val="clear" w:color="auto" w:fill="auto"/>
          </w:tcPr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Погрузка гроба с телом (останками) в автокатафалк. </w:t>
            </w:r>
          </w:p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Перевозка гроба с телом (останками) умершего на кладбище, в крематорий.    </w:t>
            </w:r>
          </w:p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Вынос гроба с телом (останками) умершего  из автокатафалка к месту погребения                                                        </w:t>
            </w:r>
          </w:p>
        </w:tc>
      </w:tr>
      <w:tr w:rsidR="0079383F" w:rsidRPr="007F4BF2" w:rsidTr="005A3993">
        <w:tc>
          <w:tcPr>
            <w:tcW w:w="54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ep"/>
                <w:rFonts w:ascii="Times New Roman" w:hAnsi="Times New Roman" w:cs="Times New Roman"/>
                <w:sz w:val="24"/>
                <w:szCs w:val="24"/>
              </w:rPr>
              <w:t>Погребение</w:t>
            </w: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1646,90</w:t>
            </w:r>
          </w:p>
        </w:tc>
        <w:tc>
          <w:tcPr>
            <w:tcW w:w="5760" w:type="dxa"/>
            <w:shd w:val="clear" w:color="auto" w:fill="auto"/>
          </w:tcPr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Устройство могилы, включающее разметку места захоронения для копки могилы, расчистку места захоронения от снега в зимнее время, копку могилы вручную, зачистку поверхности дна и стенок могилы вручную.     </w:t>
            </w:r>
          </w:p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Засыпка могилы и устройство намогильного холма. </w:t>
            </w:r>
          </w:p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Установка ритуального регистрационного знака</w:t>
            </w:r>
          </w:p>
        </w:tc>
      </w:tr>
      <w:tr w:rsidR="0079383F" w:rsidRPr="007F4BF2" w:rsidTr="005A3993">
        <w:tc>
          <w:tcPr>
            <w:tcW w:w="54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rPr>
                <w:rStyle w:val="ep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ep"/>
                <w:rFonts w:ascii="Times New Roman" w:hAnsi="Times New Roman" w:cs="Times New Roman"/>
                <w:sz w:val="24"/>
                <w:szCs w:val="24"/>
              </w:rPr>
              <w:t>Облачение тела умершего</w:t>
            </w:r>
          </w:p>
        </w:tc>
        <w:tc>
          <w:tcPr>
            <w:tcW w:w="1260" w:type="dxa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1547,72</w:t>
            </w:r>
          </w:p>
        </w:tc>
        <w:tc>
          <w:tcPr>
            <w:tcW w:w="5760" w:type="dxa"/>
            <w:shd w:val="clear" w:color="auto" w:fill="auto"/>
          </w:tcPr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Набор облачения тела умершего из хлопчатобумажной ткани в соответствии с полом и возрастом: рубашка, брюки, нижнее белье – для лиц мужского пола; платье, нижнее белье – для лиц женского пола.</w:t>
            </w:r>
          </w:p>
          <w:p w:rsidR="0079383F" w:rsidRPr="007F4BF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 Покрывало из хлопчатобумажной ткани с ритуальной символикой соответствующего вероисповедания </w:t>
            </w:r>
          </w:p>
        </w:tc>
      </w:tr>
      <w:tr w:rsidR="0079383F" w:rsidRPr="00CF3302" w:rsidTr="005A3993">
        <w:tc>
          <w:tcPr>
            <w:tcW w:w="2700" w:type="dxa"/>
            <w:gridSpan w:val="2"/>
            <w:shd w:val="clear" w:color="auto" w:fill="auto"/>
          </w:tcPr>
          <w:p w:rsidR="0079383F" w:rsidRPr="007F4BF2" w:rsidRDefault="0079383F" w:rsidP="005A3993">
            <w:pPr>
              <w:pStyle w:val="ConsPlusNonformat"/>
              <w:widowControl/>
              <w:suppressAutoHyphens/>
              <w:jc w:val="both"/>
              <w:rPr>
                <w:rStyle w:val="ep"/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Style w:val="ep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60" w:type="dxa"/>
            <w:shd w:val="clear" w:color="auto" w:fill="auto"/>
          </w:tcPr>
          <w:p w:rsidR="0079383F" w:rsidRPr="00CF3302" w:rsidRDefault="0079383F" w:rsidP="005A399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F2">
              <w:rPr>
                <w:rFonts w:ascii="Times New Roman" w:hAnsi="Times New Roman" w:cs="Times New Roman"/>
                <w:sz w:val="24"/>
                <w:szCs w:val="24"/>
              </w:rPr>
              <w:t>6124,86</w:t>
            </w:r>
          </w:p>
        </w:tc>
        <w:tc>
          <w:tcPr>
            <w:tcW w:w="5760" w:type="dxa"/>
            <w:shd w:val="clear" w:color="auto" w:fill="auto"/>
          </w:tcPr>
          <w:p w:rsidR="0079383F" w:rsidRPr="00CF3302" w:rsidRDefault="0079383F" w:rsidP="005A3993">
            <w:pPr>
              <w:pStyle w:val="HTML"/>
              <w:suppressAutoHyphens/>
              <w:jc w:val="both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383F" w:rsidRPr="00CF3302" w:rsidRDefault="0079383F" w:rsidP="0079383F">
      <w:pPr>
        <w:jc w:val="right"/>
      </w:pPr>
      <w:r w:rsidRPr="00CF3302">
        <w:t>».</w:t>
      </w:r>
    </w:p>
    <w:p w:rsidR="0079383F" w:rsidRPr="00CF3302" w:rsidRDefault="0079383F" w:rsidP="0079383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3302">
        <w:rPr>
          <w:sz w:val="28"/>
          <w:szCs w:val="28"/>
        </w:rPr>
        <w:t xml:space="preserve">2. Опубликовать настоящее решение в информационном бюллетене </w:t>
      </w:r>
      <w:r>
        <w:rPr>
          <w:sz w:val="28"/>
          <w:szCs w:val="28"/>
        </w:rPr>
        <w:t>рабочего поселка Евлашево</w:t>
      </w:r>
      <w:r w:rsidRPr="00CF3302">
        <w:rPr>
          <w:b/>
          <w:sz w:val="28"/>
          <w:szCs w:val="28"/>
        </w:rPr>
        <w:t xml:space="preserve"> </w:t>
      </w:r>
      <w:r w:rsidRPr="00CF3302">
        <w:rPr>
          <w:sz w:val="28"/>
          <w:szCs w:val="28"/>
        </w:rPr>
        <w:t>Кузнецкого района Пензенской о</w:t>
      </w:r>
      <w:r>
        <w:rPr>
          <w:sz w:val="28"/>
          <w:szCs w:val="28"/>
        </w:rPr>
        <w:t>бласти «Ведомости рабочего поселка Евлашево</w:t>
      </w:r>
      <w:r w:rsidRPr="00CF3302">
        <w:rPr>
          <w:sz w:val="28"/>
          <w:szCs w:val="28"/>
        </w:rPr>
        <w:t>».</w:t>
      </w:r>
    </w:p>
    <w:p w:rsidR="0079383F" w:rsidRPr="00CF3302" w:rsidRDefault="0079383F" w:rsidP="0079383F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3302">
        <w:rPr>
          <w:sz w:val="28"/>
          <w:szCs w:val="28"/>
        </w:rPr>
        <w:t>3. Настоящее решение вступает в</w:t>
      </w:r>
      <w:r>
        <w:rPr>
          <w:sz w:val="28"/>
          <w:szCs w:val="28"/>
        </w:rPr>
        <w:t xml:space="preserve"> силу со дня его официального опубликования.</w:t>
      </w:r>
    </w:p>
    <w:p w:rsidR="0079383F" w:rsidRPr="00CF3302" w:rsidRDefault="0079383F" w:rsidP="0079383F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3302">
        <w:rPr>
          <w:sz w:val="28"/>
          <w:szCs w:val="28"/>
        </w:rPr>
        <w:t>4. Контроль за исполнением настоящего решения возложит</w:t>
      </w:r>
      <w:r>
        <w:rPr>
          <w:sz w:val="28"/>
          <w:szCs w:val="28"/>
        </w:rPr>
        <w:t>ь на Главу рабочего поселка Евлашево</w:t>
      </w:r>
      <w:r w:rsidRPr="00CF3302">
        <w:rPr>
          <w:b/>
          <w:sz w:val="28"/>
          <w:szCs w:val="28"/>
        </w:rPr>
        <w:t xml:space="preserve"> </w:t>
      </w:r>
      <w:r w:rsidRPr="00CF3302">
        <w:rPr>
          <w:sz w:val="28"/>
          <w:szCs w:val="28"/>
        </w:rPr>
        <w:t>Кузнецкого района Пензенской области.</w:t>
      </w:r>
    </w:p>
    <w:p w:rsidR="0079383F" w:rsidRDefault="0079383F" w:rsidP="0079383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9383F" w:rsidRPr="00CF3302" w:rsidRDefault="0079383F" w:rsidP="0079383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рабочего поселка Евлашево</w:t>
      </w:r>
      <w:r w:rsidRPr="00CF3302">
        <w:rPr>
          <w:b/>
          <w:sz w:val="28"/>
          <w:szCs w:val="28"/>
        </w:rPr>
        <w:t xml:space="preserve">                                                            </w:t>
      </w:r>
    </w:p>
    <w:p w:rsidR="0079383F" w:rsidRDefault="0079383F" w:rsidP="0079383F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CF3302">
        <w:rPr>
          <w:b/>
          <w:sz w:val="28"/>
          <w:szCs w:val="28"/>
        </w:rPr>
        <w:t xml:space="preserve">Кузнецкого района Пензенской области       </w:t>
      </w:r>
      <w:r>
        <w:rPr>
          <w:b/>
          <w:sz w:val="28"/>
          <w:szCs w:val="28"/>
        </w:rPr>
        <w:t xml:space="preserve">                                   Д.А.Белов</w:t>
      </w:r>
      <w:r w:rsidRPr="00CF3302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 xml:space="preserve">            </w:t>
      </w:r>
    </w:p>
    <w:p w:rsidR="006A0F63" w:rsidRDefault="006A0F63"/>
    <w:sectPr w:rsidR="006A0F63" w:rsidSect="0079383F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A2F" w:rsidRDefault="00151A2F">
      <w:r>
        <w:separator/>
      </w:r>
    </w:p>
  </w:endnote>
  <w:endnote w:type="continuationSeparator" w:id="0">
    <w:p w:rsidR="00151A2F" w:rsidRDefault="00151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761" w:rsidRDefault="0079383F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33F44">
      <w:rPr>
        <w:noProof/>
      </w:rPr>
      <w:t>1</w:t>
    </w:r>
    <w:r>
      <w:fldChar w:fldCharType="end"/>
    </w:r>
  </w:p>
  <w:p w:rsidR="00FB1761" w:rsidRDefault="00151A2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A2F" w:rsidRDefault="00151A2F">
      <w:r>
        <w:separator/>
      </w:r>
    </w:p>
  </w:footnote>
  <w:footnote w:type="continuationSeparator" w:id="0">
    <w:p w:rsidR="00151A2F" w:rsidRDefault="00151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C06"/>
    <w:rsid w:val="00151A2F"/>
    <w:rsid w:val="00167203"/>
    <w:rsid w:val="004A523D"/>
    <w:rsid w:val="005D745A"/>
    <w:rsid w:val="006A0F63"/>
    <w:rsid w:val="0079383F"/>
    <w:rsid w:val="008B4DB5"/>
    <w:rsid w:val="00913C35"/>
    <w:rsid w:val="00B21C06"/>
    <w:rsid w:val="00DC56A5"/>
    <w:rsid w:val="00F3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61DF390"/>
  <w15:chartTrackingRefBased/>
  <w15:docId w15:val="{2F8CA3C6-46BA-400A-AF23-01FDE9B82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938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79383F"/>
  </w:style>
  <w:style w:type="character" w:customStyle="1" w:styleId="ep">
    <w:name w:val="ep"/>
    <w:basedOn w:val="a0"/>
    <w:rsid w:val="0079383F"/>
  </w:style>
  <w:style w:type="paragraph" w:styleId="HTML">
    <w:name w:val="HTML Preformatted"/>
    <w:basedOn w:val="a"/>
    <w:link w:val="HTML0"/>
    <w:rsid w:val="007938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9383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79383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938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914</Words>
  <Characters>5210</Characters>
  <Application>Microsoft Office Word</Application>
  <DocSecurity>0</DocSecurity>
  <Lines>43</Lines>
  <Paragraphs>12</Paragraphs>
  <ScaleCrop>false</ScaleCrop>
  <Company/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2020-08-13T05:44:00Z</dcterms:created>
  <dcterms:modified xsi:type="dcterms:W3CDTF">2021-02-04T11:55:00Z</dcterms:modified>
</cp:coreProperties>
</file>